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A90967" w14:textId="77777777" w:rsidR="009E2A72" w:rsidRPr="00661D22" w:rsidRDefault="00D15154" w:rsidP="009E5A9E">
      <w:bookmarkStart w:id="0" w:name="_Ref221875620"/>
      <w:r>
        <w:rPr>
          <w:noProof/>
        </w:rPr>
        <w:drawing>
          <wp:anchor distT="0" distB="0" distL="114300" distR="114300" simplePos="0" relativeHeight="251658240" behindDoc="1" locked="0" layoutInCell="1" allowOverlap="1" wp14:anchorId="2F6C321C" wp14:editId="64CB18B6">
            <wp:simplePos x="0" y="0"/>
            <wp:positionH relativeFrom="margin">
              <wp:posOffset>3267075</wp:posOffset>
            </wp:positionH>
            <wp:positionV relativeFrom="paragraph">
              <wp:posOffset>12065</wp:posOffset>
            </wp:positionV>
            <wp:extent cx="2607945" cy="504825"/>
            <wp:effectExtent l="0" t="0" r="1905" b="9525"/>
            <wp:wrapTight wrapText="bothSides">
              <wp:wrapPolygon edited="0">
                <wp:start x="8047" y="0"/>
                <wp:lineTo x="1578" y="7336"/>
                <wp:lineTo x="1578" y="13042"/>
                <wp:lineTo x="0" y="15487"/>
                <wp:lineTo x="0" y="21192"/>
                <wp:lineTo x="1736" y="21192"/>
                <wp:lineTo x="5996" y="21192"/>
                <wp:lineTo x="17356" y="21192"/>
                <wp:lineTo x="17514" y="14672"/>
                <wp:lineTo x="21458" y="13042"/>
                <wp:lineTo x="21458" y="6521"/>
                <wp:lineTo x="17514" y="0"/>
                <wp:lineTo x="8047"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Hauptcampus_Wirtschaft.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7945" cy="504825"/>
                    </a:xfrm>
                    <a:prstGeom prst="rect">
                      <a:avLst/>
                    </a:prstGeom>
                  </pic:spPr>
                </pic:pic>
              </a:graphicData>
            </a:graphic>
            <wp14:sizeRelH relativeFrom="margin">
              <wp14:pctWidth>0</wp14:pctWidth>
            </wp14:sizeRelH>
            <wp14:sizeRelV relativeFrom="margin">
              <wp14:pctHeight>0</wp14:pctHeight>
            </wp14:sizeRelV>
          </wp:anchor>
        </w:drawing>
      </w:r>
    </w:p>
    <w:p w14:paraId="13DAA410" w14:textId="77777777" w:rsidR="0087426C" w:rsidRPr="00661D22" w:rsidRDefault="0087426C" w:rsidP="009E5A9E">
      <w:pPr>
        <w:spacing w:after="120" w:line="240" w:lineRule="auto"/>
        <w:rPr>
          <w:szCs w:val="24"/>
        </w:rPr>
      </w:pPr>
    </w:p>
    <w:p w14:paraId="45D4C62A" w14:textId="77777777" w:rsidR="00DC6188" w:rsidRPr="00661D22" w:rsidRDefault="00DC6188" w:rsidP="009E5A9E">
      <w:pPr>
        <w:spacing w:after="120" w:line="240" w:lineRule="auto"/>
        <w:rPr>
          <w:szCs w:val="24"/>
        </w:rPr>
      </w:pPr>
    </w:p>
    <w:p w14:paraId="0EC3169F" w14:textId="77777777" w:rsidR="00405780" w:rsidRPr="00A63B3C" w:rsidRDefault="00405780" w:rsidP="009E5A9E">
      <w:pPr>
        <w:spacing w:after="120" w:line="240" w:lineRule="auto"/>
        <w:rPr>
          <w:sz w:val="36"/>
          <w:szCs w:val="24"/>
        </w:rPr>
      </w:pPr>
    </w:p>
    <w:p w14:paraId="6D4791AC" w14:textId="77777777" w:rsidR="00405780" w:rsidRPr="00026629" w:rsidRDefault="00405780" w:rsidP="009E5A9E">
      <w:pPr>
        <w:spacing w:after="120" w:line="240" w:lineRule="auto"/>
        <w:rPr>
          <w:sz w:val="4"/>
          <w:szCs w:val="24"/>
        </w:rPr>
      </w:pPr>
    </w:p>
    <w:p w14:paraId="6DAC715D" w14:textId="77777777" w:rsidR="00993F25" w:rsidRPr="00A63B3C" w:rsidRDefault="00993F25" w:rsidP="009E5A9E">
      <w:pPr>
        <w:spacing w:after="120" w:line="240" w:lineRule="auto"/>
        <w:rPr>
          <w:sz w:val="32"/>
          <w:szCs w:val="24"/>
        </w:rPr>
      </w:pPr>
    </w:p>
    <w:p w14:paraId="0B85DC9F" w14:textId="77777777" w:rsidR="0087426C" w:rsidRDefault="0087426C" w:rsidP="009E5A9E">
      <w:pPr>
        <w:spacing w:after="120" w:line="240" w:lineRule="auto"/>
        <w:rPr>
          <w:szCs w:val="24"/>
        </w:rPr>
      </w:pPr>
    </w:p>
    <w:p w14:paraId="296D7F87" w14:textId="77777777" w:rsidR="00086DE3" w:rsidRDefault="00086DE3" w:rsidP="009E5A9E">
      <w:pPr>
        <w:spacing w:after="120" w:line="240" w:lineRule="auto"/>
        <w:rPr>
          <w:szCs w:val="24"/>
        </w:rPr>
      </w:pPr>
    </w:p>
    <w:p w14:paraId="68C2279F" w14:textId="77777777" w:rsidR="00F579FC" w:rsidRDefault="00F579FC" w:rsidP="009E5A9E">
      <w:pPr>
        <w:spacing w:after="120" w:line="240" w:lineRule="auto"/>
        <w:rPr>
          <w:szCs w:val="24"/>
        </w:rPr>
      </w:pPr>
    </w:p>
    <w:p w14:paraId="7B76E6D5" w14:textId="77777777" w:rsidR="00F05F73" w:rsidRPr="00661D22" w:rsidRDefault="00F05F73" w:rsidP="009E5A9E">
      <w:pPr>
        <w:spacing w:after="120" w:line="240" w:lineRule="auto"/>
        <w:rPr>
          <w:szCs w:val="24"/>
        </w:rPr>
      </w:pPr>
    </w:p>
    <w:p w14:paraId="1B82850C" w14:textId="77777777" w:rsidR="003A74BD" w:rsidRPr="00661D22" w:rsidRDefault="003A74BD" w:rsidP="009E5A9E">
      <w:pPr>
        <w:spacing w:after="120" w:line="240" w:lineRule="auto"/>
        <w:rPr>
          <w:sz w:val="44"/>
          <w:szCs w:val="44"/>
        </w:rPr>
      </w:pPr>
    </w:p>
    <w:p w14:paraId="7936E703" w14:textId="77777777" w:rsidR="0087426C" w:rsidRPr="008B229D" w:rsidRDefault="00CA421A" w:rsidP="006F6276">
      <w:pPr>
        <w:spacing w:after="120" w:line="240" w:lineRule="auto"/>
        <w:jc w:val="center"/>
        <w:rPr>
          <w:sz w:val="36"/>
          <w:szCs w:val="36"/>
        </w:rPr>
      </w:pPr>
      <w:r>
        <w:rPr>
          <w:sz w:val="36"/>
          <w:szCs w:val="36"/>
        </w:rPr>
        <w:t xml:space="preserve">Bachelor's Thesis / Seminar Paper in XXXXX</w:t>
      </w:r>
      <w:r w:rsidR="00953FE5" w:rsidRPr="008B229D">
        <w:rPr>
          <w:sz w:val="36"/>
          <w:szCs w:val="36"/>
        </w:rPr>
        <w:t xml:space="preserve"/>
      </w:r>
      <w:r w:rsidR="00362BCB" w:rsidRPr="008B229D">
        <w:rPr>
          <w:sz w:val="36"/>
          <w:szCs w:val="36"/>
        </w:rPr>
        <w:t xml:space="preserve"/>
      </w:r>
      <w:r w:rsidR="00E33BA7">
        <w:rPr>
          <w:sz w:val="36"/>
          <w:szCs w:val="36"/>
        </w:rPr>
        <w:t xml:space="preserve"/>
      </w:r>
      <w:r w:rsidR="00362BCB" w:rsidRPr="008B229D">
        <w:rPr>
          <w:sz w:val="36"/>
          <w:szCs w:val="36"/>
        </w:rPr>
        <w:t xml:space="preserve"/>
      </w:r>
      <w:r>
        <w:rPr>
          <w:sz w:val="36"/>
          <w:szCs w:val="36"/>
        </w:rPr>
        <w:t xml:space="preserve"/>
      </w:r>
    </w:p>
    <w:p w14:paraId="4A494D22" w14:textId="77777777" w:rsidR="00405780" w:rsidRPr="00026629" w:rsidRDefault="00405780" w:rsidP="006F6276">
      <w:pPr>
        <w:ind w:right="851"/>
        <w:jc w:val="center"/>
        <w:rPr>
          <w:sz w:val="40"/>
          <w:szCs w:val="24"/>
        </w:rPr>
      </w:pPr>
    </w:p>
    <w:p w14:paraId="7920F2AE" w14:textId="77777777" w:rsidR="00067571" w:rsidRPr="000A578B" w:rsidRDefault="009079D3" w:rsidP="006F6276">
      <w:pPr>
        <w:spacing w:after="120"/>
        <w:jc w:val="center"/>
        <w:rPr>
          <w:smallCaps/>
          <w:sz w:val="40"/>
          <w:szCs w:val="40"/>
        </w:rPr>
      </w:pPr>
      <w:r>
        <w:rPr>
          <w:sz w:val="36"/>
          <w:szCs w:val="36"/>
        </w:rPr>
        <w:t xml:space="preserve">Title: Template for Academic Papers</w:t>
      </w:r>
      <w:r w:rsidR="00C24504" w:rsidRPr="000A578B">
        <w:rPr>
          <w:smallCaps/>
          <w:sz w:val="40"/>
          <w:szCs w:val="40"/>
        </w:rPr>
        <w:br/>
      </w:r>
    </w:p>
    <w:p w14:paraId="000AFB8B" w14:textId="77777777" w:rsidR="00B82CEC" w:rsidRDefault="006D5B0E" w:rsidP="006F6276">
      <w:pPr>
        <w:ind w:right="849" w:firstLine="709"/>
        <w:jc w:val="center"/>
        <w:rPr>
          <w:sz w:val="36"/>
          <w:szCs w:val="36"/>
        </w:rPr>
      </w:pPr>
      <w:r w:rsidRPr="00661D22">
        <w:rPr>
          <w:sz w:val="36"/>
          <w:szCs w:val="36"/>
        </w:rPr>
        <w:t xml:space="preserve">Topic assigned by: Prof. Dr. XXXX XXXX</w:t>
      </w:r>
      <w:r w:rsidR="00362BCB" w:rsidRPr="00661D22">
        <w:rPr>
          <w:sz w:val="36"/>
          <w:szCs w:val="36"/>
        </w:rPr>
        <w:t xml:space="preserve"/>
      </w:r>
      <w:r w:rsidR="00CA421A">
        <w:rPr>
          <w:sz w:val="36"/>
          <w:szCs w:val="36"/>
        </w:rPr>
        <w:t xml:space="preserve"/>
      </w:r>
      <w:r w:rsidR="008E33CD" w:rsidRPr="00661D22">
        <w:rPr>
          <w:sz w:val="36"/>
          <w:szCs w:val="36"/>
        </w:rPr>
        <w:t xml:space="preserve"/>
      </w:r>
      <w:proofErr w:type="spellStart"/>
      <w:r w:rsidR="00CA421A">
        <w:rPr>
          <w:sz w:val="36"/>
          <w:szCs w:val="36"/>
        </w:rPr>
        <w:t xml:space="preserve"/>
      </w:r>
      <w:proofErr w:type="spellEnd"/>
    </w:p>
    <w:p w14:paraId="4060C090" w14:textId="77777777" w:rsidR="00AA7C64" w:rsidRDefault="00AA7C64" w:rsidP="009E5A9E">
      <w:pPr>
        <w:ind w:right="849"/>
        <w:rPr>
          <w:sz w:val="48"/>
          <w:szCs w:val="24"/>
        </w:rPr>
      </w:pPr>
    </w:p>
    <w:p w14:paraId="5AC82F93" w14:textId="77777777" w:rsidR="008F320E" w:rsidRDefault="008F320E" w:rsidP="009E5A9E">
      <w:pPr>
        <w:ind w:right="849"/>
        <w:rPr>
          <w:szCs w:val="24"/>
        </w:rPr>
      </w:pPr>
    </w:p>
    <w:p w14:paraId="4CD60B05" w14:textId="77777777" w:rsidR="00F579FC" w:rsidRPr="00661D22" w:rsidRDefault="00F579FC" w:rsidP="009E5A9E">
      <w:pPr>
        <w:ind w:right="849"/>
        <w:rPr>
          <w:szCs w:val="24"/>
        </w:rPr>
      </w:pPr>
    </w:p>
    <w:p w14:paraId="4A7198E1" w14:textId="77777777" w:rsidR="002D5268" w:rsidRDefault="002D5268" w:rsidP="009E5A9E">
      <w:pPr>
        <w:ind w:right="849"/>
        <w:rPr>
          <w:sz w:val="28"/>
          <w:szCs w:val="24"/>
        </w:rPr>
      </w:pPr>
    </w:p>
    <w:p w14:paraId="0302D652" w14:textId="77777777" w:rsidR="00FB10DE" w:rsidRPr="00661D22" w:rsidRDefault="00FB10DE" w:rsidP="009E5A9E">
      <w:pPr>
        <w:ind w:right="849"/>
        <w:rPr>
          <w:sz w:val="28"/>
          <w:szCs w:val="24"/>
        </w:rPr>
      </w:pPr>
    </w:p>
    <w:p w14:paraId="1EE4AE74" w14:textId="77777777" w:rsidR="00067571" w:rsidRPr="00661D22" w:rsidRDefault="00B82CEC" w:rsidP="009E5A9E">
      <w:pPr>
        <w:tabs>
          <w:tab w:val="left" w:pos="2550"/>
        </w:tabs>
        <w:spacing w:after="120" w:line="240" w:lineRule="auto"/>
        <w:ind w:right="851"/>
        <w:jc w:val="left"/>
      </w:pPr>
      <w:r w:rsidRPr="00661D22">
        <w:rPr>
          <w:b/>
        </w:rPr>
        <w:t xml:space="preserve">Name</w:t>
      </w:r>
      <w:r w:rsidR="00876D99" w:rsidRPr="00661D22">
        <w:t xml:space="preserve">: </w:t>
      </w:r>
      <w:r w:rsidR="00876D99" w:rsidRPr="00661D22">
        <w:tab/>
      </w:r>
      <w:r w:rsidR="00876D99" w:rsidRPr="00661D22"/>
      <w:r w:rsidR="00CA421A">
        <w:t xml:space="preserve">XXXX</w:t>
      </w:r>
      <w:r w:rsidR="00B67FB1" w:rsidRPr="00661D22">
        <w:t xml:space="preserve"> </w:t>
      </w:r>
      <w:proofErr w:type="spellStart"/>
      <w:r w:rsidR="00CA421A">
        <w:t xml:space="preserve">XXXX</w:t>
      </w:r>
      <w:proofErr w:type="spellEnd"/>
    </w:p>
    <w:p w14:paraId="4605677E" w14:textId="77777777" w:rsidR="00B82CEC" w:rsidRPr="00661D22" w:rsidRDefault="00B82CEC" w:rsidP="009E5A9E">
      <w:pPr>
        <w:tabs>
          <w:tab w:val="left" w:pos="2550"/>
        </w:tabs>
        <w:spacing w:after="120" w:line="240" w:lineRule="auto"/>
        <w:ind w:right="851"/>
        <w:jc w:val="left"/>
      </w:pPr>
      <w:r w:rsidRPr="00661D22">
        <w:rPr>
          <w:b/>
        </w:rPr>
        <w:t xml:space="preserve">Student ID number</w:t>
      </w:r>
      <w:r w:rsidR="008E33CD" w:rsidRPr="00661D22">
        <w:t xml:space="preserve">: </w:t>
      </w:r>
      <w:r w:rsidR="008E33CD" w:rsidRPr="00661D22">
        <w:tab/>
      </w:r>
      <w:r w:rsidR="00CA421A">
        <w:t xml:space="preserve">XXXXXX</w:t>
      </w:r>
    </w:p>
    <w:p w14:paraId="586024F6" w14:textId="77777777" w:rsidR="009E2A72" w:rsidRPr="00661D22" w:rsidRDefault="00B82CEC" w:rsidP="009E5A9E">
      <w:pPr>
        <w:tabs>
          <w:tab w:val="left" w:pos="2550"/>
        </w:tabs>
        <w:spacing w:after="120" w:line="240" w:lineRule="auto"/>
        <w:ind w:right="851"/>
        <w:jc w:val="left"/>
      </w:pPr>
      <w:r w:rsidRPr="00661D22">
        <w:rPr>
          <w:b/>
        </w:rPr>
        <w:t xml:space="preserve">Department</w:t>
      </w:r>
      <w:r w:rsidR="00362BCB" w:rsidRPr="00661D22">
        <w:rPr>
          <w:b/>
        </w:rPr>
        <w:t xml:space="preserve"/>
      </w:r>
      <w:r w:rsidRPr="00661D22">
        <w:t xml:space="preserve">: </w:t>
      </w:r>
      <w:r w:rsidRPr="00661D22">
        <w:tab/>
      </w:r>
      <w:r w:rsidRPr="00661D22"/>
      <w:r w:rsidR="008E33CD" w:rsidRPr="00661D22">
        <w:t xml:space="preserve">Business</w:t>
      </w:r>
    </w:p>
    <w:p w14:paraId="7B76E98D" w14:textId="77777777" w:rsidR="008E33CD" w:rsidRPr="00661D22" w:rsidRDefault="008E33CD" w:rsidP="009E5A9E">
      <w:pPr>
        <w:tabs>
          <w:tab w:val="left" w:pos="2550"/>
        </w:tabs>
        <w:spacing w:after="120" w:line="240" w:lineRule="auto"/>
        <w:ind w:right="851"/>
        <w:jc w:val="left"/>
      </w:pPr>
      <w:r w:rsidRPr="00661D22">
        <w:rPr>
          <w:b/>
        </w:rPr>
        <w:t xml:space="preserve">Degree programme:</w:t>
      </w:r>
      <w:r w:rsidR="00876D99" w:rsidRPr="00661D22">
        <w:t xml:space="preserve"> </w:t>
      </w:r>
      <w:r w:rsidR="00876D99" w:rsidRPr="00661D22">
        <w:tab/>
      </w:r>
      <w:r w:rsidR="00CA421A">
        <w:t xml:space="preserve">XXXXXX</w:t>
      </w:r>
      <w:r w:rsidRPr="00661D22">
        <w:t xml:space="preserve"> </w:t>
      </w:r>
    </w:p>
    <w:p w14:paraId="1BEAAD8D" w14:textId="77777777" w:rsidR="00B66147" w:rsidRPr="00661D22" w:rsidRDefault="00B66147" w:rsidP="009E5A9E">
      <w:pPr>
        <w:tabs>
          <w:tab w:val="left" w:pos="2550"/>
        </w:tabs>
        <w:sectPr w:rsidR="00B66147" w:rsidRPr="00661D22" w:rsidSect="00386BA9">
          <w:footerReference w:type="default" r:id="rId9"/>
          <w:headerReference w:type="first" r:id="rId10"/>
          <w:pgSz w:w="11906" w:h="16838" w:code="9"/>
          <w:pgMar w:top="851" w:right="1700" w:bottom="1418" w:left="1701" w:header="709" w:footer="709" w:gutter="0"/>
          <w:pgNumType w:fmt="upperRoman" w:start="1"/>
          <w:cols w:space="708"/>
          <w:docGrid w:linePitch="360"/>
        </w:sectPr>
        <w:jc w:val="left"/>
      </w:pPr>
      <w:r w:rsidRPr="00661D22">
        <w:rPr>
          <w:b/>
        </w:rPr>
        <w:t xml:space="preserve">Submission date:</w:t>
      </w:r>
      <w:r w:rsidR="008E33CD" w:rsidRPr="00661D22">
        <w:t xml:space="preserve"> </w:t>
      </w:r>
      <w:proofErr w:type="gramStart"/>
      <w:r w:rsidR="008E33CD" w:rsidRPr="00661D22">
        <w:tab/>
      </w:r>
      <w:r w:rsidR="00CA421A">
        <w:t xml:space="preserve">XX</w:t>
      </w:r>
      <w:r w:rsidR="008E33CD" w:rsidRPr="00661D22">
        <w:t xml:space="preserve">.</w:t>
      </w:r>
      <w:r w:rsidR="00CA421A">
        <w:t xml:space="preserve">XX.XXXX</w:t>
      </w:r>
      <w:proofErr w:type="gramEnd"/>
    </w:p>
    <w:p w14:paraId="1510C049" w14:textId="77777777" w:rsidR="00181533" w:rsidRPr="008A335E" w:rsidRDefault="005F344E" w:rsidP="009E5A9E">
      <w:pPr>
        <w:pStyle w:val="berschrift5"/>
        <w:rPr>
          <w:szCs w:val="24"/>
        </w:rPr>
      </w:pPr>
      <w:bookmarkStart w:id="1" w:name="_Toc71185598"/>
      <w:r w:rsidRPr="008A335E">
        <w:rPr>
          <w:szCs w:val="24"/>
        </w:rPr>
        <w:t xml:space="preserve">Table of Contents</w:t>
      </w:r>
      <w:bookmarkEnd w:id="0"/>
      <w:bookmarkEnd w:id="1"/>
    </w:p>
    <w:sdt>
      <w:sdtPr>
        <w:id w:val="401185861"/>
        <w:docPartObj>
          <w:docPartGallery w:val="Table of Contents"/>
          <w:docPartUnique/>
        </w:docPartObj>
      </w:sdtPr>
      <w:sdtEndPr/>
      <w:sdtContent>
        <w:p w14:paraId="3EAD5DA0" w14:textId="77777777" w:rsidR="001F2FC5" w:rsidRDefault="00E33BA7">
          <w:pPr>
            <w:pStyle w:val="Verzeichnis5"/>
            <w:rPr>
              <w:rFonts w:asciiTheme="minorHAnsi" w:eastAsiaTheme="minorEastAsia" w:hAnsiTheme="minorHAnsi" w:cstheme="minorBidi"/>
              <w:b w:val="0"/>
              <w:sz w:val="22"/>
              <w:szCs w:val="22"/>
            </w:rPr>
          </w:pPr>
          <w:r>
            <w:fldChar w:fldCharType="begin"/>
          </w:r>
          <w:r>
            <w:instrText xml:space="preserve"> TOC \o \u </w:instrText>
          </w:r>
          <w:r>
            <w:fldChar w:fldCharType="separate"/>
          </w:r>
          <w:r w:rsidR="001F2FC5">
            <w:t xml:space="preserve">Table of Contents</w:t>
          </w:r>
          <w:r w:rsidR="001F2FC5">
            <w:tab/>
          </w:r>
          <w:r w:rsidR="001F2FC5">
            <w:fldChar w:fldCharType="begin"/>
          </w:r>
          <w:r w:rsidR="001F2FC5">
            <w:instrText xml:space="preserve"> PAGEREF _Toc71185598 \h </w:instrText>
          </w:r>
          <w:r w:rsidR="001F2FC5">
            <w:fldChar w:fldCharType="separate"/>
          </w:r>
          <w:r w:rsidR="001F2FC5">
            <w:t>I</w:t>
          </w:r>
          <w:r w:rsidR="001F2FC5">
            <w:fldChar w:fldCharType="end"/>
          </w:r>
        </w:p>
        <w:p w14:paraId="1BEDAA4E" w14:textId="77777777" w:rsidR="001F2FC5" w:rsidRDefault="001F2FC5">
          <w:pPr>
            <w:pStyle w:val="Verzeichnis5"/>
            <w:rPr>
              <w:rFonts w:asciiTheme="minorHAnsi" w:eastAsiaTheme="minorEastAsia" w:hAnsiTheme="minorHAnsi" w:cstheme="minorBidi"/>
              <w:b w:val="0"/>
              <w:sz w:val="22"/>
              <w:szCs w:val="22"/>
            </w:rPr>
          </w:pPr>
          <w:r>
            <w:t xml:space="preserve">List of Figures</w:t>
          </w:r>
          <w:r>
            <w:tab/>
          </w:r>
          <w:r>
            <w:fldChar w:fldCharType="begin"/>
          </w:r>
          <w:r>
            <w:instrText xml:space="preserve"> PAGEREF _Toc71185599 \h </w:instrText>
          </w:r>
          <w:r>
            <w:fldChar w:fldCharType="separate"/>
          </w:r>
          <w:r>
            <w:t>II</w:t>
          </w:r>
          <w:r>
            <w:fldChar w:fldCharType="end"/>
          </w:r>
        </w:p>
        <w:p w14:paraId="07AB2A63" w14:textId="77777777" w:rsidR="001F2FC5" w:rsidRDefault="001F2FC5">
          <w:pPr>
            <w:pStyle w:val="Verzeichnis5"/>
            <w:rPr>
              <w:rFonts w:asciiTheme="minorHAnsi" w:eastAsiaTheme="minorEastAsia" w:hAnsiTheme="minorHAnsi" w:cstheme="minorBidi"/>
              <w:b w:val="0"/>
              <w:sz w:val="22"/>
              <w:szCs w:val="22"/>
            </w:rPr>
          </w:pPr>
          <w:r>
            <w:t xml:space="preserve">List of Tables</w:t>
          </w:r>
          <w:r>
            <w:tab/>
          </w:r>
          <w:r>
            <w:fldChar w:fldCharType="begin"/>
          </w:r>
          <w:r>
            <w:instrText xml:space="preserve"> PAGEREF _Toc71185600 \h </w:instrText>
          </w:r>
          <w:r>
            <w:fldChar w:fldCharType="separate"/>
          </w:r>
          <w:r>
            <w:t>III</w:t>
          </w:r>
          <w:r>
            <w:fldChar w:fldCharType="end"/>
          </w:r>
        </w:p>
        <w:p w14:paraId="4C85C658" w14:textId="77777777" w:rsidR="001F2FC5" w:rsidRDefault="001F2FC5">
          <w:pPr>
            <w:pStyle w:val="Verzeichnis5"/>
            <w:rPr>
              <w:rFonts w:asciiTheme="minorHAnsi" w:eastAsiaTheme="minorEastAsia" w:hAnsiTheme="minorHAnsi" w:cstheme="minorBidi"/>
              <w:b w:val="0"/>
              <w:sz w:val="22"/>
              <w:szCs w:val="22"/>
            </w:rPr>
          </w:pPr>
          <w:r>
            <w:t xml:space="preserve">List of Symbols</w:t>
          </w:r>
          <w:r>
            <w:tab/>
          </w:r>
          <w:r>
            <w:fldChar w:fldCharType="begin"/>
          </w:r>
          <w:r>
            <w:instrText xml:space="preserve"> PAGEREF _Toc71185601 \h </w:instrText>
          </w:r>
          <w:r>
            <w:fldChar w:fldCharType="separate"/>
          </w:r>
          <w:r>
            <w:t>IV</w:t>
          </w:r>
          <w:r>
            <w:fldChar w:fldCharType="end"/>
          </w:r>
        </w:p>
        <w:p w14:paraId="43170884" w14:textId="77777777" w:rsidR="001F2FC5" w:rsidRDefault="001F2FC5">
          <w:pPr>
            <w:pStyle w:val="Verzeichnis5"/>
            <w:rPr>
              <w:rFonts w:asciiTheme="minorHAnsi" w:eastAsiaTheme="minorEastAsia" w:hAnsiTheme="minorHAnsi" w:cstheme="minorBidi"/>
              <w:b w:val="0"/>
              <w:sz w:val="22"/>
              <w:szCs w:val="22"/>
            </w:rPr>
          </w:pPr>
          <w:r>
            <w:t xml:space="preserve">List of Abbreviations</w:t>
          </w:r>
          <w:r>
            <w:tab/>
          </w:r>
          <w:r>
            <w:fldChar w:fldCharType="begin"/>
          </w:r>
          <w:r>
            <w:instrText xml:space="preserve"> PAGEREF _Toc71185602 \h </w:instrText>
          </w:r>
          <w:r>
            <w:fldChar w:fldCharType="separate"/>
          </w:r>
          <w:r>
            <w:t>V</w:t>
          </w:r>
          <w:r>
            <w:fldChar w:fldCharType="end"/>
          </w:r>
        </w:p>
        <w:p w14:paraId="65AE9508" w14:textId="77777777" w:rsidR="001F2FC5" w:rsidRDefault="001F2FC5">
          <w:pPr>
            <w:pStyle w:val="Verzeichnis1"/>
            <w:rPr>
              <w:rFonts w:asciiTheme="minorHAnsi" w:eastAsiaTheme="minorEastAsia" w:hAnsiTheme="minorHAnsi" w:cstheme="minorBidi"/>
              <w:b w:val="0"/>
              <w:sz w:val="22"/>
            </w:rPr>
          </w:pPr>
          <w:r>
            <w:t>1</w:t>
          </w:r>
          <w:r>
            <w:rPr>
              <w:rFonts w:asciiTheme="minorHAnsi" w:eastAsiaTheme="minorEastAsia" w:hAnsiTheme="minorHAnsi" w:cstheme="minorBidi"/>
              <w:b w:val="0"/>
              <w:sz w:val="22"/>
            </w:rPr>
            <w:tab/>
          </w:r>
          <w:r>
            <w:t xml:space="preserve">Introduction</w:t>
          </w:r>
          <w:r>
            <w:tab/>
          </w:r>
          <w:r>
            <w:fldChar w:fldCharType="begin"/>
          </w:r>
          <w:r>
            <w:instrText xml:space="preserve"> PAGEREF _Toc71185603 \h </w:instrText>
          </w:r>
          <w:r>
            <w:fldChar w:fldCharType="separate"/>
          </w:r>
          <w:r>
            <w:t>1</w:t>
          </w:r>
          <w:r>
            <w:fldChar w:fldCharType="end"/>
          </w:r>
        </w:p>
        <w:p w14:paraId="75982F04" w14:textId="77777777" w:rsidR="001F2FC5" w:rsidRDefault="001F2FC5">
          <w:pPr>
            <w:pStyle w:val="Verzeichnis1"/>
            <w:rPr>
              <w:rFonts w:asciiTheme="minorHAnsi" w:eastAsiaTheme="minorEastAsia" w:hAnsiTheme="minorHAnsi" w:cstheme="minorBidi"/>
              <w:b w:val="0"/>
              <w:sz w:val="22"/>
            </w:rPr>
          </w:pPr>
          <w:r>
            <w:t>2</w:t>
          </w:r>
          <w:r>
            <w:rPr>
              <w:rFonts w:asciiTheme="minorHAnsi" w:eastAsiaTheme="minorEastAsia" w:hAnsiTheme="minorHAnsi" w:cstheme="minorBidi"/>
              <w:b w:val="0"/>
              <w:sz w:val="22"/>
            </w:rPr>
            <w:tab/>
          </w:r>
          <w:r>
            <w:t xml:space="preserve">Conceptual Foundations</w:t>
          </w:r>
          <w:r>
            <w:tab/>
          </w:r>
          <w:r>
            <w:fldChar w:fldCharType="begin"/>
          </w:r>
          <w:r>
            <w:instrText xml:space="preserve"> PAGEREF _Toc71185604 \h </w:instrText>
          </w:r>
          <w:r>
            <w:fldChar w:fldCharType="separate"/>
          </w:r>
          <w:r>
            <w:t>2</w:t>
          </w:r>
          <w:r>
            <w:fldChar w:fldCharType="end"/>
          </w:r>
        </w:p>
        <w:p w14:paraId="6A50A7DC" w14:textId="77777777" w:rsidR="001F2FC5" w:rsidRDefault="001F2FC5">
          <w:pPr>
            <w:pStyle w:val="Verzeichnis2"/>
            <w:rPr>
              <w:rFonts w:asciiTheme="minorHAnsi" w:eastAsiaTheme="minorEastAsia" w:hAnsiTheme="minorHAnsi" w:cstheme="minorBidi"/>
              <w:sz w:val="22"/>
            </w:rPr>
          </w:pPr>
          <w:r>
            <w:t>2.1</w:t>
          </w:r>
          <w:r>
            <w:rPr>
              <w:rFonts w:asciiTheme="minorHAnsi" w:eastAsiaTheme="minorEastAsia" w:hAnsiTheme="minorHAnsi" w:cstheme="minorBidi"/>
              <w:sz w:val="22"/>
            </w:rPr>
            <w:tab/>
          </w:r>
          <w:r>
            <w:t xml:space="preserve">General Content-Related Aspects of Academic Work</w:t>
          </w:r>
          <w:r>
            <w:tab/>
          </w:r>
          <w:r>
            <w:fldChar w:fldCharType="begin"/>
          </w:r>
          <w:r>
            <w:instrText xml:space="preserve"> PAGEREF _Toc71185605 \h </w:instrText>
          </w:r>
          <w:r>
            <w:fldChar w:fldCharType="separate"/>
          </w:r>
          <w:r>
            <w:t>2</w:t>
          </w:r>
          <w:r>
            <w:fldChar w:fldCharType="end"/>
          </w:r>
        </w:p>
        <w:p w14:paraId="3344830E" w14:textId="77777777" w:rsidR="001F2FC5" w:rsidRDefault="001F2FC5">
          <w:pPr>
            <w:pStyle w:val="Verzeichnis2"/>
            <w:rPr>
              <w:rFonts w:asciiTheme="minorHAnsi" w:eastAsiaTheme="minorEastAsia" w:hAnsiTheme="minorHAnsi" w:cstheme="minorBidi"/>
              <w:sz w:val="22"/>
            </w:rPr>
          </w:pPr>
          <w:r>
            <w:t>2.2</w:t>
          </w:r>
          <w:r>
            <w:rPr>
              <w:rFonts w:asciiTheme="minorHAnsi" w:eastAsiaTheme="minorEastAsia" w:hAnsiTheme="minorHAnsi" w:cstheme="minorBidi"/>
              <w:sz w:val="22"/>
            </w:rPr>
            <w:tab/>
          </w:r>
          <w:r>
            <w:t xml:space="preserve">Specific Elements of an Academic Paper</w:t>
          </w:r>
          <w:r>
            <w:tab/>
          </w:r>
          <w:r>
            <w:fldChar w:fldCharType="begin"/>
          </w:r>
          <w:r>
            <w:instrText xml:space="preserve"> PAGEREF _Toc71185606 \h </w:instrText>
          </w:r>
          <w:r>
            <w:fldChar w:fldCharType="separate"/>
          </w:r>
          <w:r>
            <w:t>4</w:t>
          </w:r>
          <w:r>
            <w:fldChar w:fldCharType="end"/>
          </w:r>
        </w:p>
        <w:p w14:paraId="66648BA5" w14:textId="77777777" w:rsidR="001F2FC5" w:rsidRDefault="001F2FC5">
          <w:pPr>
            <w:pStyle w:val="Verzeichnis2"/>
            <w:rPr>
              <w:rFonts w:asciiTheme="minorHAnsi" w:eastAsiaTheme="minorEastAsia" w:hAnsiTheme="minorHAnsi" w:cstheme="minorBidi"/>
              <w:sz w:val="22"/>
            </w:rPr>
          </w:pPr>
          <w:r>
            <w:t>2.3</w:t>
          </w:r>
          <w:r>
            <w:rPr>
              <w:rFonts w:asciiTheme="minorHAnsi" w:eastAsiaTheme="minorEastAsia" w:hAnsiTheme="minorHAnsi" w:cstheme="minorBidi"/>
              <w:sz w:val="22"/>
            </w:rPr>
            <w:tab/>
          </w:r>
          <w:r>
            <w:t xml:space="preserve">Six Levels of Scientific Knowledge Acquisition</w:t>
          </w:r>
          <w:r>
            <w:tab/>
          </w:r>
          <w:r>
            <w:fldChar w:fldCharType="begin"/>
          </w:r>
          <w:r>
            <w:instrText xml:space="preserve"> PAGEREF _Toc71185607 \h </w:instrText>
          </w:r>
          <w:r>
            <w:fldChar w:fldCharType="separate"/>
          </w:r>
          <w:r>
            <w:t>4</w:t>
          </w:r>
          <w:r>
            <w:fldChar w:fldCharType="end"/>
          </w:r>
        </w:p>
        <w:p w14:paraId="3A4E37CC" w14:textId="77777777" w:rsidR="001F2FC5" w:rsidRDefault="001F2FC5">
          <w:pPr>
            <w:pStyle w:val="Verzeichnis2"/>
            <w:rPr>
              <w:rFonts w:asciiTheme="minorHAnsi" w:eastAsiaTheme="minorEastAsia" w:hAnsiTheme="minorHAnsi" w:cstheme="minorBidi"/>
              <w:sz w:val="22"/>
            </w:rPr>
          </w:pPr>
          <w:r>
            <w:t>2.4</w:t>
          </w:r>
          <w:r>
            <w:rPr>
              <w:rFonts w:asciiTheme="minorHAnsi" w:eastAsiaTheme="minorEastAsia" w:hAnsiTheme="minorHAnsi" w:cstheme="minorBidi"/>
              <w:sz w:val="22"/>
            </w:rPr>
            <w:tab/>
          </w:r>
          <w:r>
            <w:t xml:space="preserve">Formal Requirements - Correct Citation</w:t>
          </w:r>
          <w:r>
            <w:tab/>
          </w:r>
          <w:r>
            <w:fldChar w:fldCharType="begin"/>
          </w:r>
          <w:r>
            <w:instrText xml:space="preserve"> PAGEREF _Toc71185608 \h </w:instrText>
          </w:r>
          <w:r>
            <w:fldChar w:fldCharType="separate"/>
          </w:r>
          <w:r>
            <w:t>5</w:t>
          </w:r>
          <w:r>
            <w:fldChar w:fldCharType="end"/>
          </w:r>
        </w:p>
        <w:p w14:paraId="65BF5470" w14:textId="77777777" w:rsidR="001F2FC5" w:rsidRDefault="001F2FC5">
          <w:pPr>
            <w:pStyle w:val="Verzeichnis2"/>
            <w:rPr>
              <w:rFonts w:asciiTheme="minorHAnsi" w:eastAsiaTheme="minorEastAsia" w:hAnsiTheme="minorHAnsi" w:cstheme="minorBidi"/>
              <w:sz w:val="22"/>
            </w:rPr>
          </w:pPr>
          <w:r>
            <w:t>2.5</w:t>
          </w:r>
          <w:r>
            <w:rPr>
              <w:rFonts w:asciiTheme="minorHAnsi" w:eastAsiaTheme="minorEastAsia" w:hAnsiTheme="minorHAnsi" w:cstheme="minorBidi"/>
              <w:sz w:val="22"/>
            </w:rPr>
            <w:tab/>
          </w:r>
          <w:r>
            <w:t xml:space="preserve">Formal Requirements - Tables, Figures, Equations and References</w:t>
          </w:r>
          <w:r>
            <w:tab/>
          </w:r>
          <w:r>
            <w:fldChar w:fldCharType="begin"/>
          </w:r>
          <w:r>
            <w:instrText xml:space="preserve"> PAGEREF _Toc71185609 \h </w:instrText>
          </w:r>
          <w:r>
            <w:fldChar w:fldCharType="separate"/>
          </w:r>
          <w:r>
            <w:t>6</w:t>
          </w:r>
          <w:r>
            <w:fldChar w:fldCharType="end"/>
          </w:r>
        </w:p>
        <w:p w14:paraId="781749E4" w14:textId="77777777" w:rsidR="001F2FC5" w:rsidRDefault="001F2FC5">
          <w:pPr>
            <w:pStyle w:val="Verzeichnis1"/>
            <w:rPr>
              <w:rFonts w:asciiTheme="minorHAnsi" w:eastAsiaTheme="minorEastAsia" w:hAnsiTheme="minorHAnsi" w:cstheme="minorBidi"/>
              <w:b w:val="0"/>
              <w:sz w:val="22"/>
            </w:rPr>
          </w:pPr>
          <w:r>
            <w:t>3</w:t>
          </w:r>
          <w:r>
            <w:rPr>
              <w:rFonts w:asciiTheme="minorHAnsi" w:eastAsiaTheme="minorEastAsia" w:hAnsiTheme="minorHAnsi" w:cstheme="minorBidi"/>
              <w:b w:val="0"/>
              <w:sz w:val="22"/>
            </w:rPr>
            <w:tab/>
          </w:r>
          <w:r>
            <w:t xml:space="preserve">Main Body</w:t>
          </w:r>
          <w:r>
            <w:tab/>
          </w:r>
          <w:r>
            <w:fldChar w:fldCharType="begin"/>
          </w:r>
          <w:r>
            <w:instrText xml:space="preserve"> PAGEREF _Toc71185610 \h </w:instrText>
          </w:r>
          <w:r>
            <w:fldChar w:fldCharType="separate"/>
          </w:r>
          <w:r>
            <w:t>10</w:t>
          </w:r>
          <w:r>
            <w:fldChar w:fldCharType="end"/>
          </w:r>
        </w:p>
        <w:p w14:paraId="307A9DAD" w14:textId="77777777" w:rsidR="001F2FC5" w:rsidRDefault="001F2FC5">
          <w:pPr>
            <w:pStyle w:val="Verzeichnis2"/>
            <w:rPr>
              <w:rFonts w:asciiTheme="minorHAnsi" w:eastAsiaTheme="minorEastAsia" w:hAnsiTheme="minorHAnsi" w:cstheme="minorBidi"/>
              <w:sz w:val="22"/>
            </w:rPr>
          </w:pPr>
          <w:r>
            <w:t>3.1</w:t>
          </w:r>
          <w:r>
            <w:rPr>
              <w:rFonts w:asciiTheme="minorHAnsi" w:eastAsiaTheme="minorEastAsia" w:hAnsiTheme="minorHAnsi" w:cstheme="minorBidi"/>
              <w:sz w:val="22"/>
            </w:rPr>
            <w:tab/>
          </w:r>
          <w:r>
            <w:t xml:space="preserve">First Subsection of the Main Body</w:t>
          </w:r>
          <w:r>
            <w:tab/>
          </w:r>
          <w:r>
            <w:fldChar w:fldCharType="begin"/>
          </w:r>
          <w:r>
            <w:instrText xml:space="preserve"> PAGEREF _Toc71185611 \h </w:instrText>
          </w:r>
          <w:r>
            <w:fldChar w:fldCharType="separate"/>
          </w:r>
          <w:r>
            <w:t>10</w:t>
          </w:r>
          <w:r>
            <w:fldChar w:fldCharType="end"/>
          </w:r>
        </w:p>
        <w:p w14:paraId="6AFFB469" w14:textId="77777777" w:rsidR="001F2FC5" w:rsidRDefault="001F2FC5">
          <w:pPr>
            <w:pStyle w:val="Verzeichnis2"/>
            <w:rPr>
              <w:rFonts w:asciiTheme="minorHAnsi" w:eastAsiaTheme="minorEastAsia" w:hAnsiTheme="minorHAnsi" w:cstheme="minorBidi"/>
              <w:sz w:val="22"/>
            </w:rPr>
          </w:pPr>
          <w:r>
            <w:t>3.2</w:t>
          </w:r>
          <w:r>
            <w:rPr>
              <w:rFonts w:asciiTheme="minorHAnsi" w:eastAsiaTheme="minorEastAsia" w:hAnsiTheme="minorHAnsi" w:cstheme="minorBidi"/>
              <w:sz w:val="22"/>
            </w:rPr>
            <w:tab/>
          </w:r>
          <w:r>
            <w:t xml:space="preserve">Second Subsection of the Main Body</w:t>
          </w:r>
          <w:r>
            <w:tab/>
          </w:r>
          <w:r>
            <w:fldChar w:fldCharType="begin"/>
          </w:r>
          <w:r>
            <w:instrText xml:space="preserve"> PAGEREF _Toc71185612 \h </w:instrText>
          </w:r>
          <w:r>
            <w:fldChar w:fldCharType="separate"/>
          </w:r>
          <w:r>
            <w:t>10</w:t>
          </w:r>
          <w:r>
            <w:fldChar w:fldCharType="end"/>
          </w:r>
        </w:p>
        <w:p w14:paraId="6EB913AE" w14:textId="77777777" w:rsidR="001F2FC5" w:rsidRDefault="001F2FC5">
          <w:pPr>
            <w:pStyle w:val="Verzeichnis3"/>
            <w:rPr>
              <w:rFonts w:asciiTheme="minorHAnsi" w:eastAsiaTheme="minorEastAsia" w:hAnsiTheme="minorHAnsi" w:cstheme="minorBidi"/>
              <w:noProof/>
              <w:sz w:val="22"/>
            </w:rPr>
          </w:pPr>
          <w:r>
            <w:rPr>
              <w:noProof/>
            </w:rPr>
            <w:t>3.2.1</w:t>
          </w:r>
          <w:r>
            <w:rPr>
              <w:rFonts w:asciiTheme="minorHAnsi" w:eastAsiaTheme="minorEastAsia" w:hAnsiTheme="minorHAnsi" w:cstheme="minorBidi"/>
              <w:noProof/>
              <w:sz w:val="22"/>
            </w:rPr>
            <w:tab/>
          </w:r>
          <w:r>
            <w:rPr>
              <w:noProof/>
            </w:rPr>
            <w:t xml:space="preserve">First Subsection of the Second Subsection of the Main Body</w:t>
          </w:r>
          <w:r>
            <w:rPr>
              <w:noProof/>
            </w:rPr>
            <w:tab/>
          </w:r>
          <w:r>
            <w:rPr>
              <w:noProof/>
            </w:rPr>
            <w:fldChar w:fldCharType="begin"/>
          </w:r>
          <w:r>
            <w:rPr>
              <w:noProof/>
            </w:rPr>
            <w:instrText xml:space="preserve"> PAGEREF _Toc71185613 \h </w:instrText>
          </w:r>
          <w:r>
            <w:rPr>
              <w:noProof/>
            </w:rPr>
          </w:r>
          <w:r>
            <w:rPr>
              <w:noProof/>
            </w:rPr>
            <w:fldChar w:fldCharType="separate"/>
          </w:r>
          <w:r>
            <w:rPr>
              <w:noProof/>
            </w:rPr>
            <w:t>10</w:t>
          </w:r>
          <w:r>
            <w:rPr>
              <w:noProof/>
            </w:rPr>
            <w:fldChar w:fldCharType="end"/>
          </w:r>
        </w:p>
        <w:p w14:paraId="4D34FE02" w14:textId="77777777" w:rsidR="001F2FC5" w:rsidRDefault="001F2FC5">
          <w:pPr>
            <w:pStyle w:val="Verzeichnis3"/>
            <w:rPr>
              <w:rFonts w:asciiTheme="minorHAnsi" w:eastAsiaTheme="minorEastAsia" w:hAnsiTheme="minorHAnsi" w:cstheme="minorBidi"/>
              <w:noProof/>
              <w:sz w:val="22"/>
            </w:rPr>
          </w:pPr>
          <w:r>
            <w:rPr>
              <w:noProof/>
            </w:rPr>
            <w:t>3.2.2</w:t>
          </w:r>
          <w:r>
            <w:rPr>
              <w:rFonts w:asciiTheme="minorHAnsi" w:eastAsiaTheme="minorEastAsia" w:hAnsiTheme="minorHAnsi" w:cstheme="minorBidi"/>
              <w:noProof/>
              <w:sz w:val="22"/>
            </w:rPr>
            <w:tab/>
          </w:r>
          <w:r>
            <w:rPr>
              <w:noProof/>
            </w:rPr>
            <w:t xml:space="preserve">Second Subsection of the Second Subsection of the Main Body</w:t>
          </w:r>
          <w:r>
            <w:rPr>
              <w:noProof/>
            </w:rPr>
            <w:tab/>
          </w:r>
          <w:r>
            <w:rPr>
              <w:noProof/>
            </w:rPr>
            <w:fldChar w:fldCharType="begin"/>
          </w:r>
          <w:r>
            <w:rPr>
              <w:noProof/>
            </w:rPr>
            <w:instrText xml:space="preserve"> PAGEREF _Toc71185614 \h </w:instrText>
          </w:r>
          <w:r>
            <w:rPr>
              <w:noProof/>
            </w:rPr>
          </w:r>
          <w:r>
            <w:rPr>
              <w:noProof/>
            </w:rPr>
            <w:fldChar w:fldCharType="separate"/>
          </w:r>
          <w:r>
            <w:rPr>
              <w:noProof/>
            </w:rPr>
            <w:t>10</w:t>
          </w:r>
          <w:r>
            <w:rPr>
              <w:noProof/>
            </w:rPr>
            <w:fldChar w:fldCharType="end"/>
          </w:r>
        </w:p>
        <w:p w14:paraId="0501800D" w14:textId="77777777" w:rsidR="001F2FC5" w:rsidRDefault="001F2FC5">
          <w:pPr>
            <w:pStyle w:val="Verzeichnis4"/>
            <w:rPr>
              <w:rFonts w:asciiTheme="minorHAnsi" w:eastAsiaTheme="minorEastAsia" w:hAnsiTheme="minorHAnsi" w:cstheme="minorBidi"/>
              <w:noProof/>
              <w:sz w:val="22"/>
            </w:rPr>
          </w:pPr>
          <w:r>
            <w:rPr>
              <w:noProof/>
            </w:rPr>
            <w:t>3.2.2.1</w:t>
          </w:r>
          <w:r>
            <w:rPr>
              <w:rFonts w:asciiTheme="minorHAnsi" w:eastAsiaTheme="minorEastAsia" w:hAnsiTheme="minorHAnsi" w:cstheme="minorBidi"/>
              <w:noProof/>
              <w:sz w:val="22"/>
            </w:rPr>
            <w:tab/>
          </w:r>
          <w:r>
            <w:rPr>
              <w:noProof/>
            </w:rPr>
            <w:t xml:space="preserve">Further Subsection</w:t>
          </w:r>
          <w:r>
            <w:rPr>
              <w:noProof/>
            </w:rPr>
            <w:tab/>
          </w:r>
          <w:r>
            <w:rPr>
              <w:noProof/>
            </w:rPr>
            <w:fldChar w:fldCharType="begin"/>
          </w:r>
          <w:r>
            <w:rPr>
              <w:noProof/>
            </w:rPr>
            <w:instrText xml:space="preserve"> PAGEREF _Toc71185615 \h </w:instrText>
          </w:r>
          <w:r>
            <w:rPr>
              <w:noProof/>
            </w:rPr>
          </w:r>
          <w:r>
            <w:rPr>
              <w:noProof/>
            </w:rPr>
            <w:fldChar w:fldCharType="separate"/>
          </w:r>
          <w:r>
            <w:rPr>
              <w:noProof/>
            </w:rPr>
            <w:t>11</w:t>
          </w:r>
          <w:r>
            <w:rPr>
              <w:noProof/>
            </w:rPr>
            <w:fldChar w:fldCharType="end"/>
          </w:r>
        </w:p>
        <w:p w14:paraId="259A26BA" w14:textId="77777777" w:rsidR="001F2FC5" w:rsidRDefault="001F2FC5">
          <w:pPr>
            <w:pStyle w:val="Verzeichnis4"/>
            <w:rPr>
              <w:rFonts w:asciiTheme="minorHAnsi" w:eastAsiaTheme="minorEastAsia" w:hAnsiTheme="minorHAnsi" w:cstheme="minorBidi"/>
              <w:noProof/>
              <w:sz w:val="22"/>
            </w:rPr>
          </w:pPr>
          <w:r>
            <w:rPr>
              <w:noProof/>
            </w:rPr>
            <w:t>3.2.2.2</w:t>
          </w:r>
          <w:r>
            <w:rPr>
              <w:rFonts w:asciiTheme="minorHAnsi" w:eastAsiaTheme="minorEastAsia" w:hAnsiTheme="minorHAnsi" w:cstheme="minorBidi"/>
              <w:noProof/>
              <w:sz w:val="22"/>
            </w:rPr>
            <w:tab/>
          </w:r>
          <w:r>
            <w:rPr>
              <w:noProof/>
            </w:rPr>
            <w:t xml:space="preserve">Further Subsection</w:t>
          </w:r>
          <w:r>
            <w:rPr>
              <w:noProof/>
            </w:rPr>
            <w:tab/>
          </w:r>
          <w:r>
            <w:rPr>
              <w:noProof/>
            </w:rPr>
            <w:fldChar w:fldCharType="begin"/>
          </w:r>
          <w:r>
            <w:rPr>
              <w:noProof/>
            </w:rPr>
            <w:instrText xml:space="preserve"> PAGEREF _Toc71185616 \h </w:instrText>
          </w:r>
          <w:r>
            <w:rPr>
              <w:noProof/>
            </w:rPr>
          </w:r>
          <w:r>
            <w:rPr>
              <w:noProof/>
            </w:rPr>
            <w:fldChar w:fldCharType="separate"/>
          </w:r>
          <w:r>
            <w:rPr>
              <w:noProof/>
            </w:rPr>
            <w:t>11</w:t>
          </w:r>
          <w:r>
            <w:rPr>
              <w:noProof/>
            </w:rPr>
            <w:fldChar w:fldCharType="end"/>
          </w:r>
        </w:p>
        <w:p w14:paraId="25CC634C" w14:textId="77777777" w:rsidR="001F2FC5" w:rsidRDefault="001F2FC5">
          <w:pPr>
            <w:pStyle w:val="Verzeichnis1"/>
            <w:rPr>
              <w:rFonts w:asciiTheme="minorHAnsi" w:eastAsiaTheme="minorEastAsia" w:hAnsiTheme="minorHAnsi" w:cstheme="minorBidi"/>
              <w:b w:val="0"/>
              <w:sz w:val="22"/>
            </w:rPr>
          </w:pPr>
          <w:r>
            <w:t>4</w:t>
          </w:r>
          <w:r>
            <w:rPr>
              <w:rFonts w:asciiTheme="minorHAnsi" w:eastAsiaTheme="minorEastAsia" w:hAnsiTheme="minorHAnsi" w:cstheme="minorBidi"/>
              <w:b w:val="0"/>
              <w:sz w:val="22"/>
            </w:rPr>
            <w:tab/>
          </w:r>
          <w:r>
            <w:t xml:space="preserve">Conclusion</w:t>
          </w:r>
          <w:r>
            <w:tab/>
          </w:r>
          <w:r>
            <w:fldChar w:fldCharType="begin"/>
          </w:r>
          <w:r>
            <w:instrText xml:space="preserve"> PAGEREF _Toc71185617 \h </w:instrText>
          </w:r>
          <w:r>
            <w:fldChar w:fldCharType="separate"/>
          </w:r>
          <w:r>
            <w:t>12</w:t>
          </w:r>
          <w:r>
            <w:fldChar w:fldCharType="end"/>
          </w:r>
        </w:p>
        <w:p w14:paraId="2D0A1727" w14:textId="77777777" w:rsidR="001F2FC5" w:rsidRDefault="001F2FC5">
          <w:pPr>
            <w:pStyle w:val="Verzeichnis5"/>
            <w:rPr>
              <w:rFonts w:asciiTheme="minorHAnsi" w:eastAsiaTheme="minorEastAsia" w:hAnsiTheme="minorHAnsi" w:cstheme="minorBidi"/>
              <w:b w:val="0"/>
              <w:sz w:val="22"/>
              <w:szCs w:val="22"/>
            </w:rPr>
          </w:pPr>
          <w:r w:rsidRPr="00132D86">
            <w:rPr>
              <w:lang w:val="en-US"/>
            </w:rPr>
            <w:t xml:space="preserve">References</w:t>
          </w:r>
          <w:r>
            <w:tab/>
          </w:r>
          <w:r>
            <w:fldChar w:fldCharType="begin"/>
          </w:r>
          <w:r>
            <w:instrText xml:space="preserve"> PAGEREF _Toc71185618 \h </w:instrText>
          </w:r>
          <w:r>
            <w:fldChar w:fldCharType="separate"/>
          </w:r>
          <w:r>
            <w:t>13</w:t>
          </w:r>
          <w:r>
            <w:fldChar w:fldCharType="end"/>
          </w:r>
        </w:p>
        <w:p w14:paraId="77270403" w14:textId="77777777" w:rsidR="001F2FC5" w:rsidRDefault="001F2FC5">
          <w:pPr>
            <w:pStyle w:val="Verzeichnis5"/>
            <w:rPr>
              <w:rFonts w:asciiTheme="minorHAnsi" w:eastAsiaTheme="minorEastAsia" w:hAnsiTheme="minorHAnsi" w:cstheme="minorBidi"/>
              <w:b w:val="0"/>
              <w:sz w:val="22"/>
              <w:szCs w:val="22"/>
            </w:rPr>
          </w:pPr>
          <w:r>
            <w:t xml:space="preserve">Appendix</w:t>
          </w:r>
          <w:r>
            <w:tab/>
          </w:r>
          <w:r>
            <w:fldChar w:fldCharType="begin"/>
          </w:r>
          <w:r>
            <w:instrText xml:space="preserve"> PAGEREF _Toc71185619 \h </w:instrText>
          </w:r>
          <w:r>
            <w:fldChar w:fldCharType="separate"/>
          </w:r>
          <w:r>
            <w:t>14</w:t>
          </w:r>
          <w:r>
            <w:fldChar w:fldCharType="end"/>
          </w:r>
        </w:p>
        <w:p w14:paraId="2ED1E6EB" w14:textId="77777777" w:rsidR="001F2FC5" w:rsidRDefault="001F2FC5">
          <w:pPr>
            <w:pStyle w:val="Verzeichnis5"/>
            <w:rPr>
              <w:rFonts w:asciiTheme="minorHAnsi" w:eastAsiaTheme="minorEastAsia" w:hAnsiTheme="minorHAnsi" w:cstheme="minorBidi"/>
              <w:b w:val="0"/>
              <w:sz w:val="22"/>
              <w:szCs w:val="22"/>
            </w:rPr>
          </w:pPr>
          <w:r>
            <w:t xml:space="preserve">Declaration of Independent Work</w:t>
          </w:r>
          <w:r>
            <w:tab/>
          </w:r>
          <w:r>
            <w:fldChar w:fldCharType="begin"/>
          </w:r>
          <w:r>
            <w:instrText xml:space="preserve"> PAGEREF _Toc71185620 \h </w:instrText>
          </w:r>
          <w:r>
            <w:fldChar w:fldCharType="separate"/>
          </w:r>
          <w:r>
            <w:t>18</w:t>
          </w:r>
          <w:r>
            <w:fldChar w:fldCharType="end"/>
          </w:r>
        </w:p>
        <w:p w14:paraId="45949AB7" w14:textId="77777777" w:rsidR="004B5DD0" w:rsidRPr="00D66720" w:rsidRDefault="00E33BA7" w:rsidP="009E5A9E">
          <w:pPr>
            <w:pStyle w:val="Verzeichnis5"/>
            <w:rPr>
              <w:rFonts w:eastAsia="Times New Roman"/>
            </w:rPr>
          </w:pPr>
          <w:r>
            <w:fldChar w:fldCharType="end"/>
          </w:r>
        </w:p>
      </w:sdtContent>
    </w:sdt>
    <w:p w14:paraId="7100340C" w14:textId="77777777" w:rsidR="00351873" w:rsidRPr="00B1215B" w:rsidRDefault="00351873" w:rsidP="00351873">
      <w:pPr>
        <w:spacing w:after="0" w:line="240" w:lineRule="auto"/>
        <w:rPr>
          <w:rFonts w:eastAsia="Times New Roman"/>
          <w:b/>
          <w:szCs w:val="24"/>
        </w:rPr>
      </w:pPr>
      <w:r w:rsidRPr="00B1215B">
        <w:rPr>
          <w:rFonts w:eastAsia="Times New Roman"/>
          <w:b/>
          <w:szCs w:val="24"/>
        </w:rPr>
        <w:br w:type="page"/>
      </w:r>
    </w:p>
    <w:p w14:paraId="2FD99AD5" w14:textId="77777777" w:rsidR="00E270B4" w:rsidRPr="008A335E" w:rsidRDefault="008E33CD" w:rsidP="009E5A9E">
      <w:pPr>
        <w:pStyle w:val="berschrift5"/>
      </w:pPr>
      <w:bookmarkStart w:id="2" w:name="_Toc71185599"/>
      <w:r w:rsidRPr="008A335E">
        <w:t xml:space="preserve">List of Figures</w:t>
      </w:r>
      <w:bookmarkEnd w:id="2"/>
    </w:p>
    <w:p w14:paraId="4A15BB90" w14:textId="77777777" w:rsidR="006A2AB9" w:rsidRPr="006A2AB9" w:rsidRDefault="006A2AB9" w:rsidP="009E5A9E"/>
    <w:p w14:paraId="3B4DCD3C" w14:textId="7834D9D1" w:rsidR="002A2D36" w:rsidRDefault="009643B4">
      <w:pPr>
        <w:pStyle w:val="Abbildungsverzeichnis"/>
        <w:tabs>
          <w:tab w:val="right" w:leader="dot" w:pos="8495"/>
        </w:tabs>
        <w:rPr>
          <w:rFonts w:asciiTheme="minorHAnsi" w:eastAsiaTheme="minorEastAsia" w:hAnsiTheme="minorHAnsi" w:cstheme="minorBidi"/>
          <w:noProof/>
          <w:kern w:val="2"/>
          <w:sz w:val="22"/>
          <w14:ligatures w14:val="standardContextual"/>
        </w:rPr>
      </w:pPr>
      <w:r w:rsidRPr="00661D22">
        <w:fldChar w:fldCharType="begin"/>
      </w:r>
      <w:r w:rsidR="00DE0B56" w:rsidRPr="00011B4C">
        <w:instrText xml:space="preserve"> TOC \c "Figure" </w:instrText>
      </w:r>
      <w:r w:rsidRPr="00661D22">
        <w:fldChar w:fldCharType="separate"/>
      </w:r>
      <w:r w:rsidR="002A2D36">
        <w:rPr>
          <w:noProof/>
        </w:rPr>
        <w:t xml:space="preserve">Figure 1: Return-Risk Combinations (2-Stock Portfolios)</w:t>
      </w:r>
      <w:r w:rsidR="002A2D36">
        <w:rPr>
          <w:noProof/>
        </w:rPr>
        <w:tab/>
      </w:r>
      <w:r w:rsidR="002A2D36">
        <w:rPr>
          <w:noProof/>
        </w:rPr>
        <w:fldChar w:fldCharType="begin"/>
      </w:r>
      <w:r w:rsidR="002A2D36">
        <w:rPr>
          <w:noProof/>
        </w:rPr>
        <w:instrText xml:space="preserve"> PAGEREF _Toc135224010 \h </w:instrText>
      </w:r>
      <w:r w:rsidR="002A2D36">
        <w:rPr>
          <w:noProof/>
        </w:rPr>
      </w:r>
      <w:r w:rsidR="002A2D36">
        <w:rPr>
          <w:noProof/>
        </w:rPr>
        <w:fldChar w:fldCharType="separate"/>
      </w:r>
      <w:r w:rsidR="002A2D36">
        <w:rPr>
          <w:noProof/>
        </w:rPr>
        <w:t xml:space="preserve">7</w:t>
      </w:r>
      <w:r w:rsidR="002A2D36">
        <w:rPr>
          <w:noProof/>
        </w:rPr>
        <w:fldChar w:fldCharType="end"/>
      </w:r>
    </w:p>
    <w:p w14:paraId="32C75489" w14:textId="7719CF7D" w:rsidR="002A2D36" w:rsidRDefault="002A2D36">
      <w:pPr>
        <w:pStyle w:val="Abbildungsverzeichnis"/>
        <w:tabs>
          <w:tab w:val="right" w:leader="dot" w:pos="8495"/>
        </w:tabs>
        <w:rPr>
          <w:rFonts w:asciiTheme="minorHAnsi" w:eastAsiaTheme="minorEastAsia" w:hAnsiTheme="minorHAnsi" w:cstheme="minorBidi"/>
          <w:noProof/>
          <w:kern w:val="2"/>
          <w:sz w:val="22"/>
          <w14:ligatures w14:val="standardContextual"/>
        </w:rPr>
      </w:pPr>
      <w:r>
        <w:rPr>
          <w:noProof/>
        </w:rPr>
        <w:t xml:space="preserve">Figure 2: Distribution of Buyer Groups</w:t>
      </w:r>
      <w:r>
        <w:rPr>
          <w:noProof/>
        </w:rPr>
        <w:tab/>
      </w:r>
      <w:r>
        <w:rPr>
          <w:noProof/>
        </w:rPr>
        <w:fldChar w:fldCharType="begin"/>
      </w:r>
      <w:r>
        <w:rPr>
          <w:noProof/>
        </w:rPr>
        <w:instrText xml:space="preserve"> PAGEREF _Toc135224011 \h </w:instrText>
      </w:r>
      <w:r>
        <w:rPr>
          <w:noProof/>
        </w:rPr>
      </w:r>
      <w:r>
        <w:rPr>
          <w:noProof/>
        </w:rPr>
        <w:fldChar w:fldCharType="separate"/>
      </w:r>
      <w:r>
        <w:rPr>
          <w:noProof/>
        </w:rPr>
        <w:t xml:space="preserve">10</w:t>
      </w:r>
      <w:r>
        <w:rPr>
          <w:noProof/>
        </w:rPr>
        <w:fldChar w:fldCharType="end"/>
      </w:r>
    </w:p>
    <w:p w14:paraId="4FE1BD80" w14:textId="2402C82A" w:rsidR="00615BE8" w:rsidRPr="00D41B0F" w:rsidRDefault="009643B4" w:rsidP="009E5A9E">
      <w:pPr>
        <w:pStyle w:val="berschrift5"/>
      </w:pPr>
      <w:r w:rsidRPr="00661D22">
        <w:rPr>
          <w:sz w:val="24"/>
        </w:rPr>
        <w:fldChar w:fldCharType="end"/>
      </w:r>
      <w:r w:rsidR="00BA20D9" w:rsidRPr="00D41B0F">
        <w:br w:type="page"/>
      </w:r>
    </w:p>
    <w:p w14:paraId="222FBB75" w14:textId="77777777" w:rsidR="00457451" w:rsidRPr="008A335E" w:rsidRDefault="00AE6635" w:rsidP="009E5A9E">
      <w:pPr>
        <w:pStyle w:val="berschrift5"/>
      </w:pPr>
      <w:bookmarkStart w:id="3" w:name="_Toc71185600"/>
      <w:r w:rsidRPr="008A335E">
        <w:t xml:space="preserve">List of Tables</w:t>
      </w:r>
      <w:bookmarkEnd w:id="3"/>
    </w:p>
    <w:p w14:paraId="1C3736D2" w14:textId="77777777" w:rsidR="006A2AB9" w:rsidRPr="006A2AB9" w:rsidRDefault="006A2AB9" w:rsidP="009E5A9E"/>
    <w:p w14:paraId="0D3EDC6D" w14:textId="77777777" w:rsidR="008F4B91" w:rsidRDefault="009643B4">
      <w:pPr>
        <w:pStyle w:val="Abbildungsverzeichnis"/>
        <w:tabs>
          <w:tab w:val="right" w:leader="dot" w:pos="8495"/>
        </w:tabs>
        <w:rPr>
          <w:rFonts w:asciiTheme="minorHAnsi" w:eastAsiaTheme="minorEastAsia" w:hAnsiTheme="minorHAnsi" w:cstheme="minorBidi"/>
          <w:noProof/>
          <w:sz w:val="22"/>
        </w:rPr>
      </w:pPr>
      <w:r>
        <w:rPr>
          <w:rFonts w:eastAsia="Times New Roman"/>
          <w:b/>
        </w:rPr>
        <w:fldChar w:fldCharType="begin"/>
      </w:r>
      <w:r w:rsidR="0021270A">
        <w:rPr>
          <w:rFonts w:eastAsia="Times New Roman"/>
          <w:b/>
        </w:rPr>
        <w:instrText xml:space="preserve"> TOC \h \z \c "Table" </w:instrText>
      </w:r>
      <w:r>
        <w:rPr>
          <w:rFonts w:eastAsia="Times New Roman"/>
          <w:b/>
        </w:rPr>
        <w:fldChar w:fldCharType="separate"/>
      </w:r>
      <w:hyperlink w:anchor="_Toc1048923" w:history="1">
        <w:r w:rsidR="008F4B91" w:rsidRPr="00DE294A">
          <w:rPr>
            <w:rStyle w:val="Hyperlink"/>
            <w:noProof/>
          </w:rPr>
          <w:t xml:space="preserve">Table 1: Example Data for Portfolio Theory</w:t>
        </w:r>
        <w:r w:rsidR="008F4B91">
          <w:rPr>
            <w:noProof/>
            <w:webHidden/>
          </w:rPr>
          <w:tab/>
        </w:r>
        <w:r w:rsidR="008F4B91">
          <w:rPr>
            <w:noProof/>
            <w:webHidden/>
          </w:rPr>
          <w:fldChar w:fldCharType="begin"/>
        </w:r>
        <w:r w:rsidR="008F4B91">
          <w:rPr>
            <w:noProof/>
            <w:webHidden/>
          </w:rPr>
          <w:instrText xml:space="preserve"> PAGEREF _Toc1048923 \h </w:instrText>
        </w:r>
        <w:r w:rsidR="008F4B91">
          <w:rPr>
            <w:noProof/>
            <w:webHidden/>
          </w:rPr>
        </w:r>
        <w:r w:rsidR="008F4B91">
          <w:rPr>
            <w:noProof/>
            <w:webHidden/>
          </w:rPr>
          <w:fldChar w:fldCharType="separate"/>
        </w:r>
        <w:r w:rsidR="008F4B91">
          <w:rPr>
            <w:noProof/>
            <w:webHidden/>
          </w:rPr>
          <w:t xml:space="preserve">6</w:t>
        </w:r>
        <w:r w:rsidR="008F4B91">
          <w:rPr>
            <w:noProof/>
            <w:webHidden/>
          </w:rPr>
          <w:fldChar w:fldCharType="end"/>
        </w:r>
      </w:hyperlink>
    </w:p>
    <w:p w14:paraId="3F9AF5AC" w14:textId="77777777" w:rsidR="001E6E84" w:rsidRDefault="009643B4" w:rsidP="009E5A9E">
      <w:pPr>
        <w:rPr>
          <w:rFonts w:eastAsia="Times New Roman"/>
          <w:b/>
        </w:rPr>
      </w:pPr>
      <w:r>
        <w:rPr>
          <w:rFonts w:eastAsia="Times New Roman"/>
          <w:b/>
        </w:rPr>
        <w:fldChar w:fldCharType="end"/>
      </w:r>
    </w:p>
    <w:p w14:paraId="36CFAA8A" w14:textId="77777777" w:rsidR="00FF09D0" w:rsidRDefault="00FF09D0" w:rsidP="009E5A9E">
      <w:pPr>
        <w:rPr>
          <w:rFonts w:eastAsia="Times New Roman"/>
          <w:b/>
        </w:rPr>
      </w:pPr>
      <w:r>
        <w:rPr>
          <w:rFonts w:eastAsia="Times New Roman"/>
          <w:b/>
        </w:rPr>
        <w:br w:type="page"/>
      </w:r>
    </w:p>
    <w:p w14:paraId="57CE4EEA" w14:textId="77777777" w:rsidR="00AE6635" w:rsidRPr="008A335E" w:rsidRDefault="00AE6635" w:rsidP="009E5A9E">
      <w:pPr>
        <w:pStyle w:val="berschrift5"/>
      </w:pPr>
      <w:bookmarkStart w:id="4" w:name="_Toc71185601"/>
      <w:r w:rsidRPr="008A335E">
        <w:t xml:space="preserve">List of Symbols</w:t>
      </w:r>
      <w:bookmarkEnd w:id="4"/>
    </w:p>
    <w:p w14:paraId="20B65E98" w14:textId="77777777" w:rsidR="006A2AB9" w:rsidRPr="006A2AB9" w:rsidRDefault="006A2AB9" w:rsidP="009E5A9E"/>
    <w:p w14:paraId="0F57C32A" w14:textId="77777777" w:rsidR="007F2A16" w:rsidRPr="00E45189" w:rsidRDefault="004E210D" w:rsidP="009E5A9E">
      <w:pPr>
        <w:spacing w:after="0"/>
        <w:rPr>
          <w:szCs w:val="24"/>
        </w:rPr>
      </w:pPr>
      <m:oMath>
        <m:sSub>
          <m:sSubPr>
            <m:ctrlPr>
              <w:rPr>
                <w:rFonts w:ascii="Cambria Math" w:hAnsi="Cambria Math"/>
                <w:szCs w:val="24"/>
              </w:rPr>
            </m:ctrlPr>
          </m:sSubPr>
          <m:e>
            <m:r>
              <m:rPr>
                <m:sty m:val="p"/>
              </m:rPr>
              <w:rPr>
                <w:rFonts w:ascii="Cambria Math" w:hAnsi="Cambria Math"/>
                <w:szCs w:val="24"/>
              </w:rPr>
              <m:t>BK</m:t>
            </m:r>
          </m:e>
          <m:sub>
            <m:r>
              <m:rPr>
                <m:sty m:val="p"/>
              </m:rPr>
              <w:rPr>
                <w:rFonts w:ascii="Cambria Math" w:hAnsi="Cambria Math"/>
                <w:szCs w:val="24"/>
              </w:rPr>
              <m:t>i,t</m:t>
            </m:r>
          </m:sub>
        </m:sSub>
      </m:oMath>
      <w:r w:rsidR="007F2A16" w:rsidRPr="00E45189">
        <w:rPr>
          <w:szCs w:val="24"/>
        </w:rPr>
        <w:t xml:space="preserve"> </w:t>
      </w:r>
      <w:r w:rsidR="007F2A16" w:rsidRPr="00E45189">
        <w:rPr>
          <w:szCs w:val="24"/>
        </w:rPr>
        <w:tab/>
      </w:r>
      <w:r w:rsidR="007F2A16" w:rsidRPr="00E45189">
        <w:rPr>
          <w:szCs w:val="24"/>
        </w:rPr>
        <w:tab/>
      </w:r>
      <w:r w:rsidR="00BE606B">
        <w:rPr>
          <w:szCs w:val="24"/>
        </w:rPr>
        <w:t xml:space="preserve">Stock market price of stock i at time t</w:t>
      </w:r>
      <w:r w:rsidR="007F2A16" w:rsidRPr="00E45189">
        <w:rPr>
          <w:szCs w:val="24"/>
        </w:rPr>
        <w:t xml:space="preserve"/>
      </w:r>
      <w:r w:rsidR="00C435C5">
        <w:rPr>
          <w:szCs w:val="24"/>
        </w:rPr>
        <w:t xml:space="preserve"/>
      </w:r>
    </w:p>
    <w:p w14:paraId="34E6E2D9" w14:textId="77777777" w:rsidR="007F2A16" w:rsidRPr="000326AC" w:rsidRDefault="004E210D" w:rsidP="009E5A9E">
      <w:pPr>
        <w:spacing w:after="0"/>
        <w:rPr>
          <w:szCs w:val="24"/>
        </w:rPr>
      </w:pPr>
      <m:oMath>
        <m:sSub>
          <m:sSubPr>
            <m:ctrlPr>
              <w:rPr>
                <w:rFonts w:ascii="Cambria Math" w:hAnsi="Cambria Math"/>
                <w:szCs w:val="24"/>
              </w:rPr>
            </m:ctrlPr>
          </m:sSubPr>
          <m:e>
            <m:r>
              <m:rPr>
                <m:sty m:val="p"/>
              </m:rPr>
              <w:rPr>
                <w:rFonts w:ascii="Cambria Math" w:hAnsi="Cambria Math"/>
                <w:szCs w:val="24"/>
              </w:rPr>
              <m:t>D</m:t>
            </m:r>
          </m:e>
          <m:sub>
            <m:r>
              <m:rPr>
                <m:sty m:val="p"/>
              </m:rPr>
              <w:rPr>
                <w:rFonts w:ascii="Cambria Math" w:hAnsi="Cambria Math"/>
                <w:szCs w:val="24"/>
              </w:rPr>
              <m:t>i,t</m:t>
            </m:r>
          </m:sub>
        </m:sSub>
      </m:oMath>
      <w:r w:rsidR="007F2A16" w:rsidRPr="000326AC">
        <w:rPr>
          <w:szCs w:val="24"/>
        </w:rPr>
        <w:t xml:space="preserve"> </w:t>
      </w:r>
      <w:r w:rsidR="007F2A16" w:rsidRPr="000326AC">
        <w:rPr>
          <w:szCs w:val="24"/>
        </w:rPr>
        <w:tab/>
      </w:r>
      <w:r w:rsidR="007F2A16">
        <w:rPr>
          <w:szCs w:val="24"/>
        </w:rPr>
        <w:tab/>
      </w:r>
      <w:r w:rsidR="00C435C5" w:rsidRPr="000326AC">
        <w:rPr>
          <w:szCs w:val="24"/>
        </w:rPr>
        <w:t xml:space="preserve">Dividend payment for stock i at time t</w:t>
      </w:r>
      <w:r w:rsidR="00C435C5">
        <w:rPr>
          <w:szCs w:val="24"/>
        </w:rPr>
        <w:t xml:space="preserve"/>
      </w:r>
    </w:p>
    <w:p w14:paraId="18996857" w14:textId="77777777" w:rsidR="001918D5" w:rsidRDefault="004E210D" w:rsidP="009E5A9E">
      <w:pPr>
        <w:spacing w:after="0"/>
        <w:rPr>
          <w:szCs w:val="24"/>
        </w:rPr>
      </w:pP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i</m:t>
            </m:r>
          </m:sub>
        </m:sSub>
      </m:oMath>
      <w:r w:rsidR="001918D5" w:rsidRPr="000326AC">
        <w:rPr>
          <w:szCs w:val="24"/>
        </w:rPr>
        <w:tab/>
      </w:r>
      <w:r w:rsidR="001918D5">
        <w:rPr>
          <w:szCs w:val="24"/>
        </w:rPr>
        <w:tab/>
      </w:r>
      <w:r w:rsidR="00DE1D36">
        <w:rPr>
          <w:szCs w:val="24"/>
        </w:rPr>
        <w:t xml:space="preserve">Return</w:t>
      </w:r>
      <w:r w:rsidR="001918D5" w:rsidRPr="000326AC">
        <w:rPr>
          <w:szCs w:val="24"/>
        </w:rPr>
        <w:t xml:space="preserve"> </w:t>
      </w:r>
      <w:r w:rsidR="001918D5" w:rsidRPr="003077AE">
        <w:rPr>
          <w:szCs w:val="24"/>
        </w:rPr>
        <w:t xml:space="preserve">on stock i</w:t>
      </w:r>
    </w:p>
    <w:p w14:paraId="50448C59" w14:textId="77777777" w:rsidR="00A60FFF" w:rsidRPr="00F150B7" w:rsidRDefault="001816BB" w:rsidP="009E5A9E">
      <w:pPr>
        <w:spacing w:after="0"/>
        <w:rPr>
          <w:szCs w:val="17"/>
        </w:rPr>
      </w:pPr>
      <w:r w:rsidRPr="00F150B7">
        <w:rPr>
          <w:szCs w:val="24"/>
        </w:rPr>
        <w:t>…</w:t>
      </w:r>
      <w:r w:rsidR="00AA12DF" w:rsidRPr="00F150B7">
        <w:rPr>
          <w:szCs w:val="24"/>
        </w:rPr>
        <w:tab/>
      </w:r>
      <w:r w:rsidR="00AA12DF" w:rsidRPr="00F150B7">
        <w:rPr>
          <w:szCs w:val="24"/>
        </w:rPr>
        <w:tab/>
      </w:r>
    </w:p>
    <w:p w14:paraId="70C91BC1" w14:textId="77777777" w:rsidR="00DC3949" w:rsidRDefault="00DC3949" w:rsidP="009E5A9E">
      <w:r>
        <w:t xml:space="preserve">(arbitrary entries)</w:t>
      </w:r>
    </w:p>
    <w:p w14:paraId="6E3AAAC1" w14:textId="77777777" w:rsidR="00802F73" w:rsidRPr="00F150B7" w:rsidRDefault="00802F73" w:rsidP="009E5A9E">
      <w:pPr>
        <w:spacing w:after="0"/>
        <w:rPr>
          <w:szCs w:val="17"/>
        </w:rPr>
      </w:pPr>
      <w:r w:rsidRPr="00F150B7">
        <w:rPr>
          <w:szCs w:val="17"/>
        </w:rPr>
        <w:br w:type="page"/>
      </w:r>
    </w:p>
    <w:p w14:paraId="5BB5A0D4" w14:textId="77777777" w:rsidR="0073386E" w:rsidRPr="008A335E" w:rsidRDefault="00A479C4" w:rsidP="009E5A9E">
      <w:pPr>
        <w:pStyle w:val="berschrift5"/>
      </w:pPr>
      <w:bookmarkStart w:id="5" w:name="_Toc71185602"/>
      <w:r w:rsidRPr="008A335E">
        <w:t xml:space="preserve">List of Abbreviations</w:t>
      </w:r>
      <w:bookmarkEnd w:id="5"/>
    </w:p>
    <w:p w14:paraId="61E7C273" w14:textId="77777777" w:rsidR="006A2AB9" w:rsidRPr="00D206CA" w:rsidRDefault="006A2AB9" w:rsidP="009E5A9E"/>
    <w:p w14:paraId="131BA307" w14:textId="77777777" w:rsidR="001973C4" w:rsidRPr="00D206CA" w:rsidRDefault="001973C4" w:rsidP="009E5A9E">
      <w:pPr>
        <w:tabs>
          <w:tab w:val="left" w:pos="1985"/>
        </w:tabs>
        <w:spacing w:after="0"/>
        <w:rPr>
          <w:szCs w:val="24"/>
        </w:rPr>
      </w:pPr>
      <w:r w:rsidRPr="00D206CA">
        <w:rPr>
          <w:szCs w:val="24"/>
        </w:rPr>
        <w:t xml:space="preserve">APT</w:t>
      </w:r>
      <w:r w:rsidRPr="00D206CA">
        <w:rPr>
          <w:szCs w:val="24"/>
        </w:rPr>
        <w:tab/>
        <w:t xml:space="preserve">Arbitrage Pricing Theory</w:t>
      </w:r>
    </w:p>
    <w:p w14:paraId="2649F094" w14:textId="796EA649" w:rsidR="004D4D0D" w:rsidRDefault="009E7DA9" w:rsidP="009E5A9E">
      <w:pPr>
        <w:tabs>
          <w:tab w:val="left" w:pos="1985"/>
        </w:tabs>
        <w:spacing w:after="0"/>
        <w:rPr>
          <w:szCs w:val="24"/>
        </w:rPr>
      </w:pPr>
      <w:proofErr w:type="gramStart"/>
      <w:r>
        <w:rPr>
          <w:szCs w:val="24"/>
        </w:rPr>
        <w:t xml:space="preserve">P/B</w:t>
      </w:r>
      <w:r w:rsidR="00337E2C">
        <w:rPr>
          <w:szCs w:val="24"/>
        </w:rPr>
        <w:tab/>
      </w:r>
      <w:r>
        <w:rPr>
          <w:szCs w:val="24"/>
        </w:rPr>
        <w:t xml:space="preserve">Price-to-book</w:t>
      </w:r>
      <w:proofErr w:type="gramEnd"/>
      <w:r w:rsidR="004D4D0D" w:rsidRPr="00661D22">
        <w:rPr>
          <w:szCs w:val="24"/>
        </w:rPr>
        <w:t xml:space="preserve"> ratio</w:t>
      </w:r>
    </w:p>
    <w:p w14:paraId="7D9F179B" w14:textId="77777777" w:rsidR="008907A7" w:rsidRDefault="008907A7" w:rsidP="009E5A9E">
      <w:pPr>
        <w:tabs>
          <w:tab w:val="left" w:pos="1985"/>
        </w:tabs>
        <w:spacing w:after="0"/>
        <w:rPr>
          <w:szCs w:val="24"/>
        </w:rPr>
      </w:pPr>
      <w:proofErr w:type="gramStart"/>
      <w:r>
        <w:rPr>
          <w:szCs w:val="24"/>
        </w:rPr>
        <w:t xml:space="preserve">P/E</w:t>
      </w:r>
      <w:r>
        <w:rPr>
          <w:szCs w:val="24"/>
        </w:rPr>
        <w:tab/>
        <w:t xml:space="preserve">Price-to-earnings</w:t>
      </w:r>
      <w:proofErr w:type="gramEnd"/>
      <w:r>
        <w:rPr>
          <w:szCs w:val="24"/>
        </w:rPr>
        <w:t xml:space="preserve"> ratio</w:t>
      </w:r>
    </w:p>
    <w:p w14:paraId="5B599E34" w14:textId="77777777" w:rsidR="001816BB" w:rsidRDefault="001816BB" w:rsidP="009E5A9E">
      <w:r>
        <w:t>…</w:t>
      </w:r>
    </w:p>
    <w:p w14:paraId="18170556" w14:textId="77777777" w:rsidR="00760A0E" w:rsidRDefault="00760A0E" w:rsidP="009E5A9E">
      <w:r>
        <w:t xml:space="preserve">(arbitrary entries)</w:t>
      </w:r>
    </w:p>
    <w:p w14:paraId="463482EB" w14:textId="77777777" w:rsidR="00760A0E" w:rsidRPr="006D6361" w:rsidRDefault="00760A0E" w:rsidP="009E5A9E">
      <w:pPr>
        <w:sectPr w:rsidR="00760A0E" w:rsidRPr="006D6361" w:rsidSect="00F5251A">
          <w:headerReference w:type="default" r:id="rId11"/>
          <w:pgSz w:w="11906" w:h="16838" w:code="9"/>
          <w:pgMar w:top="1418" w:right="1133" w:bottom="1418" w:left="2268" w:header="709" w:footer="709" w:gutter="0"/>
          <w:pgNumType w:fmt="upperRoman" w:start="1"/>
          <w:cols w:space="708"/>
          <w:docGrid w:linePitch="360"/>
        </w:sectPr>
      </w:pPr>
    </w:p>
    <w:p w14:paraId="678F4091" w14:textId="77777777" w:rsidR="00E973D3" w:rsidRPr="008A335E" w:rsidRDefault="00E973D3" w:rsidP="009E5A9E">
      <w:pPr>
        <w:pStyle w:val="berschrift1"/>
        <w:spacing w:before="0" w:after="200"/>
        <w:ind w:left="431" w:hanging="431"/>
        <w:rPr>
          <w:szCs w:val="24"/>
        </w:rPr>
      </w:pPr>
      <w:bookmarkStart w:id="6" w:name="_Ref1036313"/>
      <w:bookmarkStart w:id="7" w:name="_Toc71185603"/>
      <w:r w:rsidRPr="008A335E">
        <w:rPr>
          <w:szCs w:val="24"/>
        </w:rPr>
        <w:t xml:space="preserve">Introduction</w:t>
      </w:r>
      <w:bookmarkEnd w:id="6"/>
      <w:bookmarkEnd w:id="7"/>
    </w:p>
    <w:p w14:paraId="7DACFAA6" w14:textId="77777777" w:rsidR="001655F7" w:rsidRDefault="001655F7" w:rsidP="009E5A9E">
      <w:pPr>
        <w:spacing w:before="200" w:after="120"/>
      </w:pPr>
      <w:r>
        <w:t xml:space="preserve">Writing an academic paper is often a challenge for students, particularly when they first encounter the requirements governing the presentation and content of academic writing. The rules on the </w:t>
      </w:r>
      <w:r w:rsidR="004D3FA4">
        <w:t xml:space="preserve"/>
      </w:r>
      <w:r>
        <w:t xml:space="preserve"/>
      </w:r>
      <w:r w:rsidR="004D3FA4">
        <w:t xml:space="preserve"/>
      </w:r>
      <w:r>
        <w:t xml:space="preserve"/>
      </w:r>
      <w:r w:rsidR="004D3FA4">
        <w:rPr>
          <w:b/>
        </w:rPr>
        <w:t xml:space="preserve">format</w:t>
      </w:r>
      <w:r>
        <w:rPr>
          <w:b/>
        </w:rPr>
        <w:t xml:space="preserve"> </w:t>
      </w:r>
      <w:r w:rsidRPr="0088401C">
        <w:t xml:space="preserve">of seminar papers and bachelor's and master's theses must be observed,</w:t>
      </w:r>
      <w:r>
        <w:rPr>
          <w:b/>
        </w:rPr>
        <w:t xml:space="preserve"> </w:t>
      </w:r>
      <w:r w:rsidRPr="0088401C">
        <w:t xml:space="preserve"/>
      </w:r>
      <w:r>
        <w:rPr>
          <w:b/>
        </w:rPr>
        <w:t xml:space="preserve"/>
      </w:r>
      <w:r>
        <w:t xml:space="preserve">and the </w:t>
      </w:r>
      <w:r w:rsidRPr="00DD562C">
        <w:rPr>
          <w:b/>
        </w:rPr>
        <w:t xml:space="preserve">discussion of the subject matter</w:t>
      </w:r>
      <w:r>
        <w:t xml:space="preserve"> must also meet academic standards. Work in both areas is often equally good or equally poor; the quality of presentation and content frequently correlates strongly. </w:t>
      </w:r>
      <w:r w:rsidR="004D3FA4">
        <w:t xml:space="preserve"/>
      </w:r>
      <w:r>
        <w:t xml:space="preserve"/>
      </w:r>
    </w:p>
    <w:p w14:paraId="7018BBCC" w14:textId="047D4E3E" w:rsidR="00DC3949" w:rsidRDefault="00AA37C7" w:rsidP="009E5A9E">
      <w:pPr>
        <w:spacing w:before="120" w:after="120"/>
        <w:rPr>
          <w:szCs w:val="24"/>
        </w:rPr>
      </w:pPr>
      <w:r>
        <w:rPr>
          <w:szCs w:val="24"/>
        </w:rPr>
        <w:t xml:space="preserve">This template </w:t>
      </w:r>
      <w:r w:rsidR="00602E76">
        <w:rPr>
          <w:szCs w:val="24"/>
        </w:rPr>
        <w:t xml:space="preserve">(created by Achim Görres, </w:t>
      </w:r>
      <w:r w:rsidR="00337E2C">
        <w:rPr>
          <w:szCs w:val="24"/>
        </w:rPr>
        <w:t xml:space="preserve">email</w:t>
      </w:r>
      <w:r w:rsidR="00602E76">
        <w:rPr>
          <w:szCs w:val="24"/>
        </w:rPr>
        <w:t xml:space="preserve">: </w:t>
      </w:r>
      <w:hyperlink r:id="rId12" w:history="1">
        <w:r w:rsidR="00602E76" w:rsidRPr="00B51D60">
          <w:rPr>
            <w:rStyle w:val="Hyperlink"/>
            <w:szCs w:val="24"/>
          </w:rPr>
          <w:t xml:space="preserve">a.goerres@hochschule-trier</w:t>
        </w:r>
      </w:hyperlink>
      <w:r w:rsidR="00602E76">
        <w:rPr>
          <w:szCs w:val="24"/>
        </w:rPr>
        <w:t xml:space="preserve">) </w:t>
      </w:r>
      <w:r>
        <w:rPr>
          <w:szCs w:val="24"/>
        </w:rPr>
        <w:t xml:space="preserve">is automated throughout. Its structure, heading levels and lists meet the requirements for written academic work. </w:t>
      </w:r>
      <w:r w:rsidR="00450819">
        <w:rPr>
          <w:szCs w:val="24"/>
        </w:rPr>
        <w:t xml:space="preserve"/>
      </w:r>
      <w:r w:rsidR="00E11E5F">
        <w:rPr>
          <w:szCs w:val="24"/>
        </w:rPr>
        <w:t xml:space="preserve"/>
      </w:r>
      <w:r w:rsidR="00450819">
        <w:rPr>
          <w:szCs w:val="24"/>
        </w:rPr>
        <w:t xml:space="preserve"/>
      </w:r>
      <w:r>
        <w:rPr>
          <w:szCs w:val="24"/>
        </w:rPr>
        <w:t xml:space="preserve"/>
      </w:r>
      <w:r w:rsidR="00027658">
        <w:rPr>
          <w:szCs w:val="24"/>
        </w:rPr>
        <w:t xml:space="preserve">It is designed for </w:t>
      </w:r>
      <w:r w:rsidR="002206D3">
        <w:rPr>
          <w:szCs w:val="24"/>
        </w:rPr>
        <w:t xml:space="preserve">Microsoft </w:t>
      </w:r>
      <w:r w:rsidR="00027658">
        <w:rPr>
          <w:szCs w:val="24"/>
        </w:rPr>
        <w:t xml:space="preserve">Office versions from </w:t>
      </w:r>
      <w:r w:rsidR="00C36C9B">
        <w:rPr>
          <w:szCs w:val="24"/>
        </w:rPr>
        <w:t xml:space="preserve">2013</w:t>
      </w:r>
      <w:r w:rsidR="002206D3">
        <w:rPr>
          <w:szCs w:val="24"/>
        </w:rPr>
        <w:t xml:space="preserve"> onwards (Windows operating system)</w:t>
      </w:r>
      <w:r w:rsidR="00C36C9B">
        <w:rPr>
          <w:szCs w:val="24"/>
        </w:rPr>
        <w:t xml:space="preserve">. </w:t>
      </w:r>
    </w:p>
    <w:p w14:paraId="7FE966EF" w14:textId="77777777" w:rsidR="00BC78F1" w:rsidRDefault="00D206CA" w:rsidP="009E5A9E">
      <w:pPr>
        <w:spacing w:before="120" w:after="120"/>
        <w:rPr>
          <w:szCs w:val="24"/>
        </w:rPr>
      </w:pPr>
      <w:r>
        <w:rPr>
          <w:szCs w:val="24"/>
        </w:rPr>
        <w:t xml:space="preserve">It focuses primarily on </w:t>
      </w:r>
      <w:r w:rsidR="00D42324">
        <w:rPr>
          <w:szCs w:val="24"/>
        </w:rPr>
        <w:t xml:space="preserve"/>
      </w:r>
      <w:r w:rsidR="00027658">
        <w:rPr>
          <w:szCs w:val="24"/>
        </w:rPr>
        <w:t xml:space="preserve"/>
      </w:r>
      <w:r>
        <w:rPr>
          <w:szCs w:val="24"/>
        </w:rPr>
        <w:t xml:space="preserve"/>
      </w:r>
      <w:r w:rsidRPr="00C776AA">
        <w:rPr>
          <w:b/>
          <w:szCs w:val="24"/>
        </w:rPr>
        <w:t xml:space="preserve">formal aspects</w:t>
      </w:r>
      <w:r>
        <w:rPr>
          <w:szCs w:val="24"/>
        </w:rPr>
        <w:t xml:space="preserve">. </w:t>
      </w:r>
      <w:r w:rsidR="00AA37C7">
        <w:rPr>
          <w:szCs w:val="24"/>
        </w:rPr>
        <w:t xml:space="preserve">Other formatting options are possible. </w:t>
      </w:r>
      <w:r w:rsidR="00246813">
        <w:rPr>
          <w:szCs w:val="24"/>
        </w:rPr>
        <w:t xml:space="preserve">The lists contain arbitrary sample entries. </w:t>
      </w:r>
      <w:r w:rsidR="009F588F">
        <w:rPr>
          <w:szCs w:val="24"/>
        </w:rPr>
        <w:t xml:space="preserve">The preliminary </w:t>
      </w:r>
      <w:r w:rsidR="008B5B1B">
        <w:rPr>
          <w:szCs w:val="24"/>
        </w:rPr>
        <w:t xml:space="preserve">pages, which are not part of the main text, are numbered using Roman numerals. </w:t>
      </w:r>
      <w:r w:rsidR="00027658">
        <w:rPr>
          <w:szCs w:val="24"/>
        </w:rPr>
        <w:t xml:space="preserve">Other numbering systems are permissible. </w:t>
      </w:r>
    </w:p>
    <w:p w14:paraId="381ED955" w14:textId="77777777" w:rsidR="00614AB4" w:rsidRDefault="00614AB4" w:rsidP="009E5A9E">
      <w:pPr>
        <w:spacing w:before="120" w:after="120"/>
        <w:rPr>
          <w:szCs w:val="24"/>
        </w:rPr>
      </w:pPr>
      <w:r>
        <w:rPr>
          <w:szCs w:val="24"/>
        </w:rPr>
        <w:t xml:space="preserve">The text in this template provides general tips and tricks on presentation and content (without claiming to be exhaustive!). Otherwise, it can be treated as dummy text and dummy headings to be deleted and replaced. </w:t>
      </w:r>
      <w:r w:rsidR="00C02C1A">
        <w:rPr>
          <w:szCs w:val="24"/>
        </w:rPr>
        <w:t xml:space="preserve"/>
      </w:r>
      <w:r>
        <w:rPr>
          <w:szCs w:val="24"/>
        </w:rPr>
        <w:t xml:space="preserve"/>
      </w:r>
      <w:r w:rsidR="00C02C1A">
        <w:rPr>
          <w:szCs w:val="24"/>
        </w:rPr>
        <w:t xml:space="preserve"/>
      </w:r>
      <w:r>
        <w:rPr>
          <w:szCs w:val="24"/>
        </w:rPr>
        <w:t xml:space="preserve"/>
      </w:r>
      <w:r w:rsidR="004D3FA4">
        <w:rPr>
          <w:szCs w:val="24"/>
        </w:rPr>
        <w:t xml:space="preserve"/>
      </w:r>
      <w:r>
        <w:rPr>
          <w:szCs w:val="24"/>
        </w:rPr>
        <w:t xml:space="preserve"/>
      </w:r>
    </w:p>
    <w:p w14:paraId="12846B1F" w14:textId="77777777" w:rsidR="00A23B72" w:rsidRDefault="00A23B72" w:rsidP="00A23B72">
      <w:pPr>
        <w:spacing w:before="240" w:after="120"/>
      </w:pPr>
      <w:r w:rsidRPr="000766DA">
        <w:t xml:space="preserve">Please also note the common mistakes in academic work compiled by Prof. Keilus, which are listed in Appendix 1. Comparing your work against these mistakes allows you to check whether you are on the right track. </w:t>
      </w:r>
      <w:r w:rsidR="004D3FA4">
        <w:t xml:space="preserve"/>
      </w:r>
      <w:r w:rsidRPr="000766DA">
        <w:t xml:space="preserve"/>
      </w:r>
      <w:r w:rsidR="004D3FA4">
        <w:t xml:space="preserve"/>
      </w:r>
      <w:r w:rsidRPr="000766DA">
        <w:t xml:space="preserve"/>
      </w:r>
      <w:r>
        <w:t xml:space="preserve"/>
      </w:r>
      <w:r w:rsidRPr="000766DA">
        <w:t xml:space="preserve"/>
      </w:r>
      <w:r w:rsidR="004D3FA4">
        <w:t xml:space="preserve"/>
      </w:r>
    </w:p>
    <w:p w14:paraId="7D0E448C" w14:textId="77777777" w:rsidR="000B55A1" w:rsidRDefault="000B55A1" w:rsidP="009E5A9E">
      <w:pPr>
        <w:spacing w:after="0" w:line="240" w:lineRule="auto"/>
        <w:rPr>
          <w:rFonts w:eastAsia="Times New Roman"/>
          <w:b/>
          <w:bCs/>
          <w:sz w:val="28"/>
          <w:szCs w:val="24"/>
        </w:rPr>
      </w:pPr>
      <w:r>
        <w:rPr>
          <w:szCs w:val="24"/>
        </w:rPr>
        <w:br w:type="page"/>
      </w:r>
    </w:p>
    <w:p w14:paraId="2768A938" w14:textId="77777777" w:rsidR="00E973D3" w:rsidRPr="008A335E" w:rsidRDefault="001729B1" w:rsidP="009E5A9E">
      <w:pPr>
        <w:pStyle w:val="berschrift1"/>
        <w:spacing w:before="200" w:after="200"/>
        <w:ind w:left="431" w:hanging="431"/>
        <w:rPr>
          <w:szCs w:val="24"/>
        </w:rPr>
      </w:pPr>
      <w:bookmarkStart w:id="8" w:name="_Toc71185604"/>
      <w:r>
        <w:rPr>
          <w:szCs w:val="24"/>
        </w:rPr>
        <w:t xml:space="preserve">Conceptual Foundations</w:t>
      </w:r>
      <w:bookmarkEnd w:id="8"/>
    </w:p>
    <w:p w14:paraId="753094A5" w14:textId="562F562C" w:rsidR="00435476" w:rsidRDefault="006D2B66" w:rsidP="009E5A9E">
      <w:pPr>
        <w:spacing w:before="120" w:after="120"/>
        <w:rPr>
          <w:szCs w:val="24"/>
        </w:rPr>
      </w:pPr>
      <w:r>
        <w:rPr>
          <w:szCs w:val="24"/>
        </w:rPr>
        <w:t xml:space="preserve">In a chapter on the conceptual foundations, you can introduce the concepts / methods / models that underpin the main topic or research question and are needed to address it, and define terminology where relevant. </w:t>
      </w:r>
      <w:r w:rsidR="00FF40C1">
        <w:rPr>
          <w:szCs w:val="24"/>
        </w:rPr>
        <w:t xml:space="preserve"/>
      </w:r>
      <w:r>
        <w:rPr>
          <w:szCs w:val="24"/>
        </w:rPr>
        <w:t xml:space="preserve"/>
      </w:r>
      <w:r w:rsidR="00FF40C1">
        <w:rPr>
          <w:szCs w:val="24"/>
        </w:rPr>
        <w:t xml:space="preserve"/>
      </w:r>
      <w:r w:rsidR="00027658">
        <w:rPr>
          <w:szCs w:val="24"/>
        </w:rPr>
        <w:t xml:space="preserve"/>
      </w:r>
      <w:r>
        <w:rPr>
          <w:szCs w:val="24"/>
        </w:rPr>
        <w:t xml:space="preserve"/>
      </w:r>
      <w:r w:rsidR="00FF40C1">
        <w:rPr>
          <w:szCs w:val="24"/>
        </w:rPr>
        <w:t xml:space="preserve"/>
      </w:r>
      <w:r>
        <w:rPr>
          <w:szCs w:val="24"/>
        </w:rPr>
        <w:t xml:space="preserve"/>
      </w:r>
      <w:r w:rsidR="00B7225D">
        <w:rPr>
          <w:szCs w:val="24"/>
        </w:rPr>
        <w:t xml:space="preserve"/>
      </w:r>
      <w:r>
        <w:rPr>
          <w:szCs w:val="24"/>
        </w:rPr>
        <w:t xml:space="preserve"/>
      </w:r>
      <w:r w:rsidR="00B7225D">
        <w:rPr>
          <w:szCs w:val="24"/>
        </w:rPr>
        <w:t xml:space="preserve"/>
      </w:r>
      <w:r>
        <w:rPr>
          <w:szCs w:val="24"/>
        </w:rPr>
        <w:t xml:space="preserve"/>
      </w:r>
      <w:r w:rsidR="00BC78F1">
        <w:rPr>
          <w:szCs w:val="24"/>
        </w:rPr>
        <w:t xml:space="preserve"/>
      </w:r>
      <w:r w:rsidR="00B7225D">
        <w:rPr>
          <w:szCs w:val="24"/>
        </w:rPr>
        <w:t xml:space="preserve"/>
      </w:r>
      <w:r>
        <w:rPr>
          <w:szCs w:val="24"/>
        </w:rPr>
        <w:t xml:space="preserve"/>
      </w:r>
      <w:r w:rsidR="00B7225D">
        <w:rPr>
          <w:szCs w:val="24"/>
        </w:rPr>
        <w:t xml:space="preserve"/>
      </w:r>
      <w:r w:rsidR="00E11E5F">
        <w:rPr>
          <w:szCs w:val="24"/>
        </w:rPr>
        <w:t xml:space="preserve"/>
      </w:r>
      <w:r w:rsidR="00FF40C1">
        <w:rPr>
          <w:szCs w:val="24"/>
        </w:rPr>
        <w:t xml:space="preserve"/>
      </w:r>
      <w:r w:rsidR="00B7225D">
        <w:rPr>
          <w:szCs w:val="24"/>
        </w:rPr>
        <w:t xml:space="preserve"/>
      </w:r>
      <w:r w:rsidR="00BA5504">
        <w:rPr>
          <w:szCs w:val="24"/>
        </w:rPr>
        <w:t xml:space="preserve"/>
      </w:r>
      <w:r w:rsidR="00FF40C1">
        <w:rPr>
          <w:szCs w:val="24"/>
        </w:rPr>
        <w:t xml:space="preserve"/>
      </w:r>
      <w:r w:rsidR="00027658">
        <w:rPr>
          <w:szCs w:val="24"/>
        </w:rPr>
        <w:t xml:space="preserve"/>
      </w:r>
      <w:r w:rsidR="00E11E5F">
        <w:rPr>
          <w:szCs w:val="24"/>
        </w:rPr>
        <w:t xml:space="preserve"/>
      </w:r>
      <w:r w:rsidR="00027658">
        <w:rPr>
          <w:szCs w:val="24"/>
        </w:rPr>
        <w:t xml:space="preserve"/>
      </w:r>
      <w:r w:rsidR="00B7225D">
        <w:rPr>
          <w:szCs w:val="24"/>
        </w:rPr>
        <w:t xml:space="preserve"/>
      </w:r>
    </w:p>
    <w:p w14:paraId="63C36CD5" w14:textId="77777777" w:rsidR="001D5695" w:rsidRPr="00661D22" w:rsidRDefault="001B0EE1" w:rsidP="00C21D15">
      <w:pPr>
        <w:pStyle w:val="berschrift2"/>
        <w:ind w:left="578" w:hanging="578"/>
      </w:pPr>
      <w:bookmarkStart w:id="9" w:name="_Toc391631128"/>
      <w:bookmarkStart w:id="10" w:name="_Ref1036341"/>
      <w:bookmarkStart w:id="11" w:name="_Toc71185605"/>
      <w:r>
        <w:t xml:space="preserve">General Content-Related Aspects of Academic Work</w:t>
      </w:r>
      <w:r w:rsidR="00E631D1">
        <w:t xml:space="preserve"/>
      </w:r>
      <w:r w:rsidR="001D5695">
        <w:t xml:space="preserve"/>
      </w:r>
      <w:bookmarkEnd w:id="9"/>
      <w:bookmarkEnd w:id="10"/>
      <w:bookmarkEnd w:id="11"/>
    </w:p>
    <w:p w14:paraId="5B3320FC" w14:textId="77777777" w:rsidR="00A23B72" w:rsidRDefault="00A23B72" w:rsidP="00A23B72">
      <w:pPr>
        <w:spacing w:before="240" w:after="120"/>
      </w:pPr>
      <w:r>
        <w:t xml:space="preserve">In general, five types of </w:t>
      </w:r>
      <w:r w:rsidRPr="00E11E5F">
        <w:rPr>
          <w:b/>
        </w:rPr>
        <w:t xml:space="preserve">research questions</w:t>
      </w:r>
      <w:r>
        <w:t xml:space="preserve"> can be distinguished (overlaps are possible):</w:t>
      </w:r>
    </w:p>
    <w:p w14:paraId="53855C2E" w14:textId="77777777" w:rsidR="00A23B72" w:rsidRDefault="00A23B72" w:rsidP="00A23B72">
      <w:pPr>
        <w:numPr>
          <w:ilvl w:val="0"/>
          <w:numId w:val="21"/>
        </w:numPr>
        <w:spacing w:before="120" w:after="120"/>
        <w:ind w:left="714" w:hanging="357"/>
      </w:pPr>
      <w:r w:rsidRPr="00793674">
        <w:rPr>
          <w:b/>
        </w:rPr>
        <w:t xml:space="preserve">Description of a situation</w:t>
      </w:r>
      <w:r>
        <w:t xml:space="preserve">, e.g. "Development of the market share of Japanese car manufacturers in the US automotive market from 2001 to 2010".</w:t>
      </w:r>
    </w:p>
    <w:p w14:paraId="3E2E3B7C" w14:textId="77777777" w:rsidR="00A23B72" w:rsidRDefault="00A23B72" w:rsidP="00A23B72">
      <w:pPr>
        <w:numPr>
          <w:ilvl w:val="0"/>
          <w:numId w:val="21"/>
        </w:numPr>
        <w:spacing w:before="120" w:after="120"/>
        <w:ind w:left="714" w:hanging="357"/>
      </w:pPr>
      <w:r w:rsidRPr="00793674">
        <w:rPr>
          <w:b/>
        </w:rPr>
        <w:t xml:space="preserve">Explanation of a situation</w:t>
      </w:r>
      <w:r>
        <w:t xml:space="preserve">, e.g. "Reasons for the increased market share of Japanese car manufacturers in the US automotive market".</w:t>
      </w:r>
    </w:p>
    <w:p w14:paraId="0EACD7AC" w14:textId="77777777" w:rsidR="00A23B72" w:rsidRDefault="00A23B72" w:rsidP="00A23B72">
      <w:pPr>
        <w:numPr>
          <w:ilvl w:val="0"/>
          <w:numId w:val="21"/>
        </w:numPr>
        <w:spacing w:before="120" w:after="120"/>
        <w:ind w:left="714" w:hanging="357"/>
      </w:pPr>
      <w:r w:rsidRPr="00DA4ADD">
        <w:rPr>
          <w:b/>
        </w:rPr>
        <w:t xml:space="preserve">Prediction of a situation</w:t>
      </w:r>
      <w:r>
        <w:t xml:space="preserve">, e.g. "Forecast of the market share of Japanese car manufacturers in the US automotive market for 2020".</w:t>
      </w:r>
    </w:p>
    <w:p w14:paraId="17DA89E0" w14:textId="77777777" w:rsidR="00A23B72" w:rsidRDefault="00A23B72" w:rsidP="00A23B72">
      <w:pPr>
        <w:numPr>
          <w:ilvl w:val="0"/>
          <w:numId w:val="21"/>
        </w:numPr>
        <w:spacing w:before="120" w:after="120"/>
        <w:ind w:left="714" w:hanging="357"/>
      </w:pPr>
      <w:r>
        <w:rPr>
          <w:b/>
        </w:rPr>
        <w:t xml:space="preserve">Design of a solution</w:t>
      </w:r>
      <w:r>
        <w:t xml:space="preserve">, e.g. "Design of a marketing strategy for General Motors to counter Japanese car manufacturers in the US automotive market".</w:t>
      </w:r>
    </w:p>
    <w:p w14:paraId="35E8062E" w14:textId="77777777" w:rsidR="00A23B72" w:rsidRPr="009E35F4" w:rsidRDefault="00A23B72" w:rsidP="00A23B72">
      <w:pPr>
        <w:numPr>
          <w:ilvl w:val="0"/>
          <w:numId w:val="21"/>
        </w:numPr>
        <w:spacing w:before="120" w:after="120"/>
        <w:ind w:left="714" w:hanging="357"/>
      </w:pPr>
      <w:r>
        <w:rPr>
          <w:b/>
        </w:rPr>
        <w:t xml:space="preserve">Critique / evaluation of a situation</w:t>
      </w:r>
      <w:r>
        <w:t xml:space="preserve">, e.g. "Negative effects of the increased market share of Japanese car manufacturers in the US automotive market on the US labour market".</w:t>
      </w:r>
      <w:r>
        <w:rPr>
          <w:rStyle w:val="Funotenzeichen"/>
        </w:rPr>
        <w:footnoteReference w:id="1"/>
      </w:r>
    </w:p>
    <w:p w14:paraId="2141E835" w14:textId="77777777" w:rsidR="00A23B72" w:rsidRPr="0056301B" w:rsidRDefault="00A23B72" w:rsidP="00A23B72">
      <w:pPr>
        <w:spacing w:before="240" w:after="120"/>
      </w:pPr>
      <w:r w:rsidRPr="0056301B">
        <w:t xml:space="preserve">Possible approaches include:</w:t>
      </w:r>
    </w:p>
    <w:p w14:paraId="7875F664" w14:textId="77777777" w:rsidR="00A23B72" w:rsidRPr="0056301B" w:rsidRDefault="00A23B72" w:rsidP="00A23B72">
      <w:pPr>
        <w:pStyle w:val="Listenabsatz"/>
        <w:numPr>
          <w:ilvl w:val="0"/>
          <w:numId w:val="20"/>
        </w:numPr>
        <w:spacing w:before="120" w:after="120"/>
        <w:ind w:left="714" w:hanging="357"/>
        <w:contextualSpacing w:val="0"/>
        <w:rPr>
          <w:b/>
        </w:rPr>
      </w:pPr>
      <w:r w:rsidRPr="0056301B">
        <w:rPr>
          <w:b/>
        </w:rPr>
        <w:t xml:space="preserve">theory-driven investigation</w:t>
      </w:r>
    </w:p>
    <w:p w14:paraId="607A62EC" w14:textId="77777777" w:rsidR="00A23B72" w:rsidRPr="0056301B" w:rsidRDefault="00A23B72" w:rsidP="00A23B72">
      <w:pPr>
        <w:pStyle w:val="Listenabsatz"/>
        <w:numPr>
          <w:ilvl w:val="0"/>
          <w:numId w:val="20"/>
        </w:numPr>
        <w:spacing w:before="120" w:after="120"/>
        <w:ind w:left="714" w:hanging="357"/>
        <w:contextualSpacing w:val="0"/>
        <w:rPr>
          <w:b/>
        </w:rPr>
      </w:pPr>
      <w:r w:rsidRPr="0056301B">
        <w:rPr>
          <w:b/>
        </w:rPr>
        <w:t xml:space="preserve">empirical investigation</w:t>
      </w:r>
    </w:p>
    <w:p w14:paraId="5231D6AB" w14:textId="77777777" w:rsidR="00A23B72" w:rsidRPr="0056301B" w:rsidRDefault="00A23B72" w:rsidP="00A23B72">
      <w:pPr>
        <w:pStyle w:val="Listenabsatz"/>
        <w:numPr>
          <w:ilvl w:val="0"/>
          <w:numId w:val="20"/>
        </w:numPr>
        <w:spacing w:before="120" w:after="120"/>
        <w:ind w:left="714" w:hanging="357"/>
        <w:contextualSpacing w:val="0"/>
        <w:rPr>
          <w:b/>
        </w:rPr>
      </w:pPr>
      <w:r w:rsidRPr="0056301B">
        <w:rPr>
          <w:b/>
        </w:rPr>
        <w:t xml:space="preserve">practical problem-solving</w:t>
      </w:r>
    </w:p>
    <w:p w14:paraId="5D053D47" w14:textId="77777777" w:rsidR="00A23B72" w:rsidRDefault="00A23B72" w:rsidP="00A23B72">
      <w:pPr>
        <w:pStyle w:val="Listenabsatz"/>
        <w:numPr>
          <w:ilvl w:val="0"/>
          <w:numId w:val="20"/>
        </w:numPr>
        <w:spacing w:before="120" w:after="120"/>
        <w:ind w:left="714" w:hanging="357"/>
        <w:contextualSpacing w:val="0"/>
        <w:rPr>
          <w:b/>
        </w:rPr>
      </w:pPr>
      <w:r w:rsidRPr="0056301B">
        <w:rPr>
          <w:b/>
        </w:rPr>
        <w:t xml:space="preserve">evaluation of existing solutions</w:t>
      </w:r>
    </w:p>
    <w:p w14:paraId="2D0CC0DC" w14:textId="77777777" w:rsidR="001D5695" w:rsidRDefault="001D5695" w:rsidP="009E5A9E">
      <w:pPr>
        <w:spacing w:before="120" w:after="240"/>
        <w:keepNext/>
      </w:pPr>
      <w:r>
        <w:t xml:space="preserve">Since the purpose of science is to obtain "true" knowledge, written academic work must meet high standards with regard to several criteria:</w:t>
      </w:r>
      <w:r w:rsidRPr="000B7E0C">
        <w:t xml:space="preserve"/>
      </w:r>
      <w:r>
        <w:t xml:space="preserve"/>
      </w:r>
      <w:r w:rsidRPr="000B7E0C">
        <w:t xml:space="preserve"/>
      </w:r>
      <w:r>
        <w:t xml:space="preserve"/>
      </w:r>
      <w:r w:rsidRPr="000B7E0C">
        <w:t xml:space="preserve"/>
      </w:r>
      <w:r>
        <w:t xml:space="preserve"/>
      </w:r>
      <w:r w:rsidRPr="000B7E0C">
        <w:t xml:space="preserve"/>
      </w:r>
      <w:r>
        <w:t xml:space="preserve"/>
      </w:r>
      <w:r w:rsidRPr="000B7E0C">
        <w:t xml:space="preserve"/>
      </w:r>
      <w:r w:rsidR="00A23B72">
        <w:t xml:space="preserve"/>
      </w:r>
    </w:p>
    <w:p w14:paraId="5D4F7942" w14:textId="77777777" w:rsidR="001D5695" w:rsidRPr="0024725E" w:rsidRDefault="001D5695" w:rsidP="009E5A9E">
      <w:pPr>
        <w:pStyle w:val="Listenabsatz"/>
        <w:numPr>
          <w:ilvl w:val="0"/>
          <w:numId w:val="20"/>
        </w:numPr>
        <w:spacing w:before="120" w:after="120"/>
        <w:ind w:left="714" w:hanging="357"/>
        <w:contextualSpacing w:val="0"/>
        <w:rPr>
          <w:b/>
        </w:rPr>
        <w:keepNext/>
      </w:pPr>
      <w:r w:rsidRPr="0024725E">
        <w:rPr>
          <w:b/>
        </w:rPr>
        <w:t xml:space="preserve">Objectivity </w:t>
      </w:r>
      <w:r w:rsidRPr="001A31D4">
        <w:t xml:space="preserve">(factual, unbiased and neutral work), </w:t>
      </w:r>
    </w:p>
    <w:p w14:paraId="4CEBC1CD" w14:textId="77777777" w:rsidR="001D5695" w:rsidRPr="0024725E" w:rsidRDefault="001D5695" w:rsidP="009E5A9E">
      <w:pPr>
        <w:pStyle w:val="Listenabsatz"/>
        <w:numPr>
          <w:ilvl w:val="0"/>
          <w:numId w:val="20"/>
        </w:numPr>
        <w:spacing w:before="120" w:after="120"/>
        <w:ind w:left="714" w:hanging="357"/>
        <w:contextualSpacing w:val="0"/>
        <w:rPr>
          <w:b/>
        </w:rPr>
        <w:keepNext/>
      </w:pPr>
      <w:r w:rsidRPr="0024725E">
        <w:rPr>
          <w:b/>
        </w:rPr>
        <w:t xml:space="preserve">Validity </w:t>
      </w:r>
      <w:r w:rsidRPr="001A31D4">
        <w:t xml:space="preserve">(accurate work based on measurable procedures),</w:t>
      </w:r>
      <w:r w:rsidRPr="0024725E">
        <w:rPr>
          <w:b/>
        </w:rPr>
        <w:t xml:space="preserve"> </w:t>
      </w:r>
    </w:p>
    <w:p w14:paraId="0B76B3BC" w14:textId="77777777" w:rsidR="001D5695" w:rsidRPr="001A31D4" w:rsidRDefault="001D5695" w:rsidP="009E5A9E">
      <w:pPr>
        <w:pStyle w:val="Listenabsatz"/>
        <w:numPr>
          <w:ilvl w:val="0"/>
          <w:numId w:val="20"/>
        </w:numPr>
        <w:spacing w:before="120" w:after="120"/>
        <w:ind w:left="714" w:hanging="357"/>
        <w:contextualSpacing w:val="0"/>
        <w:keepNext/>
      </w:pPr>
      <w:r w:rsidRPr="0024725E">
        <w:rPr>
          <w:b/>
        </w:rPr>
        <w:t xml:space="preserve">Reliability </w:t>
      </w:r>
      <w:r w:rsidRPr="001A31D4">
        <w:t xml:space="preserve">(methodologically appropriate and precise work), </w:t>
      </w:r>
    </w:p>
    <w:p w14:paraId="63D9FA1A" w14:textId="77777777" w:rsidR="001D5695" w:rsidRPr="0024725E" w:rsidRDefault="001D5695" w:rsidP="009E5A9E">
      <w:pPr>
        <w:pStyle w:val="Listenabsatz"/>
        <w:numPr>
          <w:ilvl w:val="0"/>
          <w:numId w:val="20"/>
        </w:numPr>
        <w:spacing w:before="120" w:after="120"/>
        <w:ind w:left="714" w:hanging="357"/>
        <w:contextualSpacing w:val="0"/>
        <w:rPr>
          <w:b/>
        </w:rPr>
        <w:keepNext/>
      </w:pPr>
      <w:r w:rsidRPr="0024725E">
        <w:rPr>
          <w:b/>
        </w:rPr>
        <w:t xml:space="preserve">Fairness </w:t>
      </w:r>
      <w:r w:rsidRPr="001A31D4">
        <w:t xml:space="preserve">(honest, ethical and respectful work),</w:t>
      </w:r>
      <w:r w:rsidRPr="0024725E">
        <w:rPr>
          <w:b/>
        </w:rPr>
        <w:t xml:space="preserve"> </w:t>
      </w:r>
    </w:p>
    <w:p w14:paraId="3C5CAA3C" w14:textId="77777777" w:rsidR="001D5695" w:rsidRPr="0024725E" w:rsidRDefault="001D5695" w:rsidP="009E5A9E">
      <w:pPr>
        <w:pStyle w:val="Listenabsatz"/>
        <w:numPr>
          <w:ilvl w:val="0"/>
          <w:numId w:val="20"/>
        </w:numPr>
        <w:spacing w:before="120" w:after="120"/>
        <w:ind w:left="714" w:hanging="357"/>
        <w:contextualSpacing w:val="0"/>
        <w:rPr>
          <w:b/>
        </w:rPr>
        <w:keepNext/>
      </w:pPr>
      <w:r w:rsidRPr="0024725E">
        <w:rPr>
          <w:b/>
        </w:rPr>
        <w:t xml:space="preserve">Verifiability </w:t>
      </w:r>
      <w:r w:rsidRPr="001A31D4">
        <w:t xml:space="preserve">(work that can be verified and traced) and</w:t>
      </w:r>
      <w:r w:rsidRPr="0024725E">
        <w:rPr>
          <w:b/>
        </w:rPr>
        <w:t xml:space="preserve"> </w:t>
      </w:r>
    </w:p>
    <w:p w14:paraId="49FBA420" w14:textId="77777777" w:rsidR="001D5695" w:rsidRDefault="001D5695" w:rsidP="009E5A9E">
      <w:pPr>
        <w:pStyle w:val="Listenabsatz"/>
        <w:numPr>
          <w:ilvl w:val="0"/>
          <w:numId w:val="20"/>
        </w:numPr>
        <w:spacing w:before="120" w:after="240"/>
        <w:ind w:left="714" w:hanging="357"/>
        <w:contextualSpacing w:val="0"/>
      </w:pPr>
      <w:r w:rsidRPr="0024725E">
        <w:rPr>
          <w:b/>
        </w:rPr>
        <w:t xml:space="preserve">Independence </w:t>
      </w:r>
      <w:r w:rsidRPr="00364166">
        <w:t xml:space="preserve">(working independently without outside assistance).</w:t>
      </w:r>
      <w:r w:rsidRPr="00364166">
        <w:rPr>
          <w:rStyle w:val="Funotenzeichen"/>
        </w:rPr>
        <w:footnoteReference w:id="2"/>
      </w:r>
      <w:r>
        <w:t xml:space="preserve"> </w:t>
      </w:r>
    </w:p>
    <w:p w14:paraId="55D441C8" w14:textId="77777777" w:rsidR="001D5695" w:rsidRPr="0024725E" w:rsidRDefault="001D5695" w:rsidP="009E5A9E">
      <w:pPr>
        <w:spacing w:before="120" w:after="240"/>
      </w:pPr>
      <w:r w:rsidRPr="0024725E">
        <w:t xml:space="preserve">In general, your work should:</w:t>
      </w:r>
      <w:r w:rsidR="00A23B72">
        <w:t xml:space="preserve"/>
      </w:r>
    </w:p>
    <w:p w14:paraId="4AEC6D8C" w14:textId="77777777" w:rsidR="001D5695" w:rsidRPr="00715981" w:rsidRDefault="001D5695" w:rsidP="009E5A9E">
      <w:pPr>
        <w:numPr>
          <w:ilvl w:val="0"/>
          <w:numId w:val="19"/>
        </w:numPr>
        <w:spacing w:before="120" w:after="120"/>
        <w:ind w:left="714" w:hanging="357"/>
        <w:rPr>
          <w:szCs w:val="24"/>
        </w:rPr>
      </w:pPr>
      <w:r w:rsidRPr="00715981">
        <w:rPr>
          <w:szCs w:val="24"/>
        </w:rPr>
        <w:t xml:space="preserve">build on scientific findings or the current state of academic debate in a particular field and </w:t>
      </w:r>
      <w:r w:rsidRPr="00715981">
        <w:rPr>
          <w:bCs/>
          <w:szCs w:val="24"/>
        </w:rPr>
        <w:t xml:space="preserve"/>
      </w:r>
      <w:r w:rsidRPr="00715981">
        <w:rPr>
          <w:szCs w:val="24"/>
        </w:rPr>
        <w:t xml:space="preserve"/>
      </w:r>
      <w:r w:rsidRPr="00715981">
        <w:rPr>
          <w:bCs/>
          <w:szCs w:val="24"/>
        </w:rPr>
        <w:t xml:space="preserve"/>
      </w:r>
      <w:r w:rsidRPr="00715981">
        <w:rPr>
          <w:szCs w:val="24"/>
        </w:rPr>
        <w:t xml:space="preserve"/>
      </w:r>
    </w:p>
    <w:p w14:paraId="6B33702B" w14:textId="77777777" w:rsidR="001D5695" w:rsidRPr="00715981" w:rsidRDefault="001D5695" w:rsidP="009E5A9E">
      <w:pPr>
        <w:numPr>
          <w:ilvl w:val="0"/>
          <w:numId w:val="19"/>
        </w:numPr>
        <w:spacing w:before="120" w:after="120"/>
        <w:ind w:left="714" w:hanging="357"/>
        <w:rPr>
          <w:szCs w:val="24"/>
        </w:rPr>
      </w:pPr>
      <w:r w:rsidRPr="00715981">
        <w:rPr>
          <w:szCs w:val="24"/>
        </w:rPr>
        <w:t xml:space="preserve">engage systematically with the academic views of others,</w:t>
      </w:r>
      <w:r w:rsidRPr="00715981">
        <w:rPr>
          <w:bCs/>
          <w:szCs w:val="24"/>
        </w:rPr>
        <w:t xml:space="preserve"/>
      </w:r>
      <w:r w:rsidRPr="00715981">
        <w:rPr>
          <w:szCs w:val="24"/>
        </w:rPr>
        <w:t xml:space="preserve"/>
      </w:r>
      <w:r w:rsidRPr="00715981">
        <w:rPr>
          <w:bCs/>
          <w:szCs w:val="24"/>
        </w:rPr>
        <w:t xml:space="preserve"/>
      </w:r>
      <w:r w:rsidRPr="00715981">
        <w:rPr>
          <w:szCs w:val="24"/>
        </w:rPr>
        <w:t xml:space="preserve"/>
      </w:r>
      <w:r w:rsidRPr="00715981">
        <w:rPr>
          <w:bCs/>
          <w:szCs w:val="24"/>
        </w:rPr>
        <w:t xml:space="preserve"/>
      </w:r>
      <w:r w:rsidRPr="00715981">
        <w:rPr>
          <w:szCs w:val="24"/>
        </w:rPr>
        <w:t xml:space="preserve"/>
      </w:r>
    </w:p>
    <w:p w14:paraId="2F63196F" w14:textId="77777777" w:rsidR="001D5695" w:rsidRPr="00715981" w:rsidRDefault="001D5695" w:rsidP="009E5A9E">
      <w:pPr>
        <w:numPr>
          <w:ilvl w:val="0"/>
          <w:numId w:val="19"/>
        </w:numPr>
        <w:spacing w:before="120" w:after="120"/>
        <w:ind w:left="714" w:hanging="357"/>
        <w:rPr>
          <w:szCs w:val="24"/>
        </w:rPr>
      </w:pPr>
      <w:r w:rsidRPr="00715981">
        <w:rPr>
          <w:szCs w:val="24"/>
        </w:rPr>
        <w:t xml:space="preserve">develop your own ideas,</w:t>
      </w:r>
      <w:r w:rsidRPr="00715981">
        <w:rPr>
          <w:bCs/>
          <w:szCs w:val="24"/>
        </w:rPr>
        <w:t xml:space="preserve"/>
      </w:r>
      <w:r w:rsidRPr="00715981">
        <w:rPr>
          <w:szCs w:val="24"/>
        </w:rPr>
        <w:t xml:space="preserve"/>
      </w:r>
    </w:p>
    <w:p w14:paraId="07D37BE3" w14:textId="77777777" w:rsidR="001D5695" w:rsidRPr="00715981" w:rsidRDefault="001D5695" w:rsidP="009E5A9E">
      <w:pPr>
        <w:numPr>
          <w:ilvl w:val="0"/>
          <w:numId w:val="19"/>
        </w:numPr>
        <w:spacing w:before="120" w:after="120"/>
        <w:ind w:left="714" w:hanging="357"/>
        <w:rPr>
          <w:szCs w:val="24"/>
        </w:rPr>
      </w:pPr>
      <w:r w:rsidRPr="00715981">
        <w:rPr>
          <w:bCs/>
          <w:szCs w:val="24"/>
        </w:rPr>
        <w:t xml:space="preserve">arrive at new insights independently and without outside assistance,</w:t>
      </w:r>
      <w:r w:rsidRPr="00715981">
        <w:rPr>
          <w:szCs w:val="24"/>
        </w:rPr>
        <w:t xml:space="preserve"/>
      </w:r>
    </w:p>
    <w:p w14:paraId="57446EA8" w14:textId="77777777" w:rsidR="001D5695" w:rsidRPr="00715981" w:rsidRDefault="001D5695" w:rsidP="009E5A9E">
      <w:pPr>
        <w:numPr>
          <w:ilvl w:val="0"/>
          <w:numId w:val="19"/>
        </w:numPr>
        <w:spacing w:before="120" w:after="120"/>
        <w:ind w:left="714" w:hanging="357"/>
        <w:rPr>
          <w:szCs w:val="24"/>
        </w:rPr>
      </w:pPr>
      <w:r w:rsidRPr="00715981">
        <w:rPr>
          <w:szCs w:val="24"/>
        </w:rPr>
        <w:t xml:space="preserve">systematically examine those insights for their objective validity,</w:t>
      </w:r>
      <w:r w:rsidRPr="00715981">
        <w:rPr>
          <w:bCs/>
          <w:szCs w:val="24"/>
        </w:rPr>
        <w:t xml:space="preserve"/>
      </w:r>
      <w:r w:rsidRPr="00715981">
        <w:rPr>
          <w:szCs w:val="24"/>
        </w:rPr>
        <w:t xml:space="preserve"/>
      </w:r>
    </w:p>
    <w:p w14:paraId="77560FE6" w14:textId="77777777" w:rsidR="001D5695" w:rsidRPr="00715981" w:rsidRDefault="001D5695" w:rsidP="009E5A9E">
      <w:pPr>
        <w:numPr>
          <w:ilvl w:val="0"/>
          <w:numId w:val="19"/>
        </w:numPr>
        <w:spacing w:before="120" w:after="120"/>
        <w:ind w:left="714" w:hanging="357"/>
        <w:rPr>
          <w:szCs w:val="24"/>
        </w:rPr>
      </w:pPr>
      <w:r w:rsidRPr="00715981">
        <w:rPr>
          <w:szCs w:val="24"/>
        </w:rPr>
        <w:t xml:space="preserve">present your own ideas and the views of others in a generally understandable form and</w:t>
      </w:r>
      <w:r w:rsidRPr="00715981">
        <w:rPr>
          <w:bCs/>
          <w:szCs w:val="24"/>
        </w:rPr>
        <w:t xml:space="preserve"/>
      </w:r>
      <w:r w:rsidRPr="00715981">
        <w:rPr>
          <w:szCs w:val="24"/>
        </w:rPr>
        <w:t xml:space="preserve"/>
      </w:r>
    </w:p>
    <w:p w14:paraId="3BACE7D6" w14:textId="77777777" w:rsidR="00A23B72" w:rsidRDefault="001D5695" w:rsidP="009E5A9E">
      <w:pPr>
        <w:numPr>
          <w:ilvl w:val="0"/>
          <w:numId w:val="19"/>
        </w:numPr>
        <w:spacing w:before="120" w:after="120"/>
        <w:ind w:left="714" w:hanging="357"/>
        <w:rPr>
          <w:szCs w:val="24"/>
        </w:rPr>
      </w:pPr>
      <w:r w:rsidRPr="00715981">
        <w:rPr>
          <w:szCs w:val="24"/>
        </w:rPr>
        <w:t xml:space="preserve">thereby advance practice and the process of knowledge acquisition by a (small) step.</w:t>
      </w:r>
      <w:r w:rsidRPr="00715981">
        <w:rPr>
          <w:bCs/>
          <w:szCs w:val="24"/>
        </w:rPr>
        <w:t xml:space="preserve"/>
      </w:r>
      <w:proofErr w:type="gramStart"/>
      <w:r w:rsidRPr="00715981">
        <w:rPr>
          <w:bCs/>
          <w:szCs w:val="24"/>
        </w:rPr>
        <w:t xml:space="preserve"/>
      </w:r>
      <w:r w:rsidRPr="00715981">
        <w:rPr>
          <w:szCs w:val="24"/>
        </w:rPr>
        <w:t xml:space="preserve"/>
      </w:r>
      <w:proofErr w:type="gramEnd"/>
      <w:r w:rsidRPr="00715981">
        <w:rPr>
          <w:szCs w:val="24"/>
        </w:rPr>
        <w:t xml:space="preserve"/>
      </w:r>
      <w:r w:rsidRPr="00715981">
        <w:rPr>
          <w:rStyle w:val="Funotenzeichen"/>
          <w:szCs w:val="24"/>
        </w:rPr>
        <w:footnoteReference w:id="3"/>
      </w:r>
    </w:p>
    <w:p w14:paraId="7346CB30" w14:textId="77777777" w:rsidR="00A23B72" w:rsidRDefault="00A23B72">
      <w:pPr>
        <w:spacing w:after="0" w:line="240" w:lineRule="auto"/>
        <w:jc w:val="left"/>
        <w:rPr>
          <w:szCs w:val="24"/>
        </w:rPr>
      </w:pPr>
      <w:r>
        <w:rPr>
          <w:szCs w:val="24"/>
        </w:rPr>
        <w:br w:type="page"/>
      </w:r>
    </w:p>
    <w:p w14:paraId="7DEDF774" w14:textId="77777777" w:rsidR="00747664" w:rsidRDefault="001B0EE1" w:rsidP="00747664">
      <w:pPr>
        <w:pStyle w:val="berschrift2"/>
        <w:ind w:left="578" w:hanging="578"/>
      </w:pPr>
      <w:bookmarkStart w:id="12" w:name="_Toc71185606"/>
      <w:r w:rsidRPr="001B0EE1">
        <w:t xml:space="preserve">Specific Elements of an Academic Paper</w:t>
      </w:r>
      <w:bookmarkEnd w:id="12"/>
    </w:p>
    <w:p w14:paraId="2D3B29A2" w14:textId="77777777" w:rsidR="00141B6B" w:rsidRDefault="00A23B72" w:rsidP="00A23B72">
      <w:r>
        <w:t xml:space="preserve">The elements of an academic paper listed below can serve as a practical framework or foundation for addressing the substance of your research question. </w:t>
      </w:r>
      <w:proofErr w:type="gramStart"/>
      <w:r>
        <w:t xml:space="preserve"/>
      </w:r>
      <w:proofErr w:type="gramEnd"/>
      <w:r>
        <w:t xml:space="preserve"/>
      </w:r>
    </w:p>
    <w:p w14:paraId="51B8F581" w14:textId="77777777" w:rsidR="00A23B72" w:rsidRPr="00A23B72" w:rsidRDefault="004D3FA4" w:rsidP="00A23B72">
      <w:r>
        <w:t xml:space="preserve">Clarify</w:t>
      </w:r>
      <w:r w:rsidR="009C3406">
        <w:t xml:space="preserve"> and keep the following in mind throughout your work, </w:t>
      </w:r>
      <w:r w:rsidR="00141B6B">
        <w:t xml:space="preserve"/>
      </w:r>
      <w:r w:rsidR="00141B6B" w:rsidRPr="00F1660E">
        <w:rPr>
          <w:b/>
          <w:color w:val="FF0000"/>
        </w:rPr>
        <w:t xml:space="preserve">at all times:</w:t>
      </w:r>
    </w:p>
    <w:p w14:paraId="3FAF44E8"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bookmarkStart w:id="13" w:name="_Toc71185607"/>
      <w:r w:rsidRPr="00141B6B">
        <w:rPr>
          <w:b/>
          <w:color w:val="FF0000"/>
          <w:szCs w:val="50"/>
        </w:rPr>
        <w:t xml:space="preserve">Central question or problem (+ current situation)</w:t>
      </w:r>
    </w:p>
    <w:p w14:paraId="41F35977"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r w:rsidRPr="00141B6B">
        <w:rPr>
          <w:b/>
          <w:color w:val="FF0000"/>
          <w:szCs w:val="50"/>
        </w:rPr>
        <w:t xml:space="preserve">Objectives of the paper</w:t>
      </w:r>
    </w:p>
    <w:p w14:paraId="2FBBF443"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r w:rsidRPr="00141B6B">
        <w:rPr>
          <w:b/>
          <w:color w:val="FF0000"/>
          <w:szCs w:val="50"/>
        </w:rPr>
        <w:t xml:space="preserve">Framework conditions / premises</w:t>
      </w:r>
    </w:p>
    <w:p w14:paraId="5896737F" w14:textId="77777777" w:rsidR="00141B6B" w:rsidRPr="00141B6B" w:rsidRDefault="00F1660E" w:rsidP="00141B6B">
      <w:pPr>
        <w:pStyle w:val="Listenabsatz"/>
        <w:numPr>
          <w:ilvl w:val="0"/>
          <w:numId w:val="31"/>
        </w:numPr>
        <w:autoSpaceDE w:val="0"/>
        <w:autoSpaceDN w:val="0"/>
        <w:adjustRightInd w:val="0"/>
        <w:spacing w:after="0"/>
        <w:jc w:val="left"/>
        <w:rPr>
          <w:b/>
          <w:color w:val="FF0000"/>
          <w:szCs w:val="50"/>
        </w:rPr>
      </w:pPr>
      <w:r>
        <w:rPr>
          <w:b/>
          <w:color w:val="FF0000"/>
          <w:szCs w:val="50"/>
        </w:rPr>
        <w:t xml:space="preserve">Relevant theories / models</w:t>
      </w:r>
      <w:r w:rsidR="00141B6B" w:rsidRPr="00141B6B">
        <w:rPr>
          <w:b/>
          <w:color w:val="FF0000"/>
          <w:szCs w:val="50"/>
        </w:rPr>
        <w:t xml:space="preserve"/>
      </w:r>
    </w:p>
    <w:p w14:paraId="1ED9C214" w14:textId="77777777" w:rsidR="00141B6B" w:rsidRPr="00141B6B" w:rsidRDefault="00F1660E" w:rsidP="00141B6B">
      <w:pPr>
        <w:pStyle w:val="Listenabsatz"/>
        <w:numPr>
          <w:ilvl w:val="0"/>
          <w:numId w:val="31"/>
        </w:numPr>
        <w:autoSpaceDE w:val="0"/>
        <w:autoSpaceDN w:val="0"/>
        <w:adjustRightInd w:val="0"/>
        <w:spacing w:after="0"/>
        <w:jc w:val="left"/>
        <w:rPr>
          <w:b/>
          <w:color w:val="FF0000"/>
          <w:szCs w:val="50"/>
        </w:rPr>
      </w:pPr>
      <w:r>
        <w:rPr>
          <w:b/>
          <w:color w:val="FF0000"/>
          <w:szCs w:val="50"/>
        </w:rPr>
        <w:t xml:space="preserve">Relevant practical alternatives</w:t>
      </w:r>
      <w:r w:rsidR="00141B6B" w:rsidRPr="00141B6B">
        <w:rPr>
          <w:b/>
          <w:color w:val="FF0000"/>
          <w:szCs w:val="50"/>
        </w:rPr>
        <w:t xml:space="preserve"/>
      </w:r>
      <w:r w:rsidR="00141B6B">
        <w:rPr>
          <w:b/>
          <w:color w:val="FF0000"/>
          <w:szCs w:val="50"/>
        </w:rPr>
        <w:t xml:space="preserve"/>
      </w:r>
      <w:r w:rsidR="00141B6B" w:rsidRPr="00141B6B">
        <w:rPr>
          <w:b/>
          <w:color w:val="FF0000"/>
          <w:szCs w:val="50"/>
        </w:rPr>
        <w:t xml:space="preserve"/>
      </w:r>
    </w:p>
    <w:p w14:paraId="22F7452C" w14:textId="77777777" w:rsidR="00141B6B" w:rsidRPr="00141B6B" w:rsidRDefault="00141B6B" w:rsidP="00141B6B">
      <w:pPr>
        <w:pStyle w:val="Listenabsatz"/>
        <w:numPr>
          <w:ilvl w:val="0"/>
          <w:numId w:val="31"/>
        </w:numPr>
        <w:autoSpaceDE w:val="0"/>
        <w:autoSpaceDN w:val="0"/>
        <w:adjustRightInd w:val="0"/>
        <w:spacing w:after="0"/>
        <w:jc w:val="left"/>
        <w:rPr>
          <w:b/>
          <w:color w:val="FF0000"/>
          <w:szCs w:val="50"/>
        </w:rPr>
      </w:pPr>
      <w:r w:rsidRPr="00141B6B">
        <w:rPr>
          <w:b/>
          <w:color w:val="FF0000"/>
          <w:szCs w:val="50"/>
        </w:rPr>
        <w:t xml:space="preserve">Formulation of results</w:t>
      </w:r>
    </w:p>
    <w:p w14:paraId="03255C8A" w14:textId="77777777" w:rsidR="001B0EE1" w:rsidRDefault="001B0EE1" w:rsidP="001B0EE1">
      <w:pPr>
        <w:pStyle w:val="berschrift2"/>
        <w:ind w:left="578" w:hanging="578"/>
      </w:pPr>
      <w:r w:rsidRPr="001B0EE1">
        <w:t xml:space="preserve">Six Levels of Scientific Knowledge Acquisition</w:t>
      </w:r>
      <w:bookmarkEnd w:id="13"/>
    </w:p>
    <w:p w14:paraId="4B5BCC69" w14:textId="77777777" w:rsidR="00A23B72" w:rsidRPr="00A23B72" w:rsidRDefault="009C3406" w:rsidP="00A23B72">
      <w:r>
        <w:t xml:space="preserve">Be aware that, when addressing the substance of your research question, you should work clearly and consistently at the following levels. Your paper will not necessarily extend to levels five and six: </w:t>
      </w:r>
      <w:r w:rsidR="00FF40C1">
        <w:t xml:space="preserve"/>
      </w:r>
      <w:r w:rsidR="00C77966">
        <w:t xml:space="preserve"/>
      </w:r>
      <w:r w:rsidR="00FF40C1">
        <w:t xml:space="preserve"/>
      </w:r>
      <w:r w:rsidR="00C77966">
        <w:t xml:space="preserve"/>
      </w:r>
      <w:r w:rsidR="00FF40C1">
        <w:t xml:space="preserve"/>
      </w:r>
      <w:r>
        <w:t xml:space="preserve"/>
      </w:r>
    </w:p>
    <w:p w14:paraId="1BBDAD6B" w14:textId="77777777" w:rsidR="001B0EE1" w:rsidRPr="001B0EE1" w:rsidRDefault="001B0EE1" w:rsidP="00141B6B">
      <w:pPr>
        <w:tabs>
          <w:tab w:val="left" w:pos="360"/>
          <w:tab w:val="left" w:pos="2836"/>
        </w:tabs>
        <w:pStyle w:val="Listenabsatz"/>
        <w:numPr>
          <w:ilvl w:val="0"/>
          <w:numId w:val="37"/>
        </w:numPr>
        <w:autoSpaceDE w:val="0"/>
        <w:autoSpaceDN w:val="0"/>
        <w:adjustRightInd w:val="0"/>
        <w:spacing w:after="0"/>
        <w:jc w:val="left"/>
        <w:rPr>
          <w:szCs w:val="50"/>
        </w:rPr>
      </w:pPr>
      <w:r w:rsidRPr="001B0EE1">
        <w:rPr>
          <w:szCs w:val="50"/>
        </w:rPr>
        <w:t xml:space="preserve">Definition </w:t>
      </w:r>
      <w:r>
        <w:rPr>
          <w:szCs w:val="50"/>
        </w:rPr>
        <w:tab/>
      </w:r>
      <w:r>
        <w:rPr>
          <w:szCs w:val="50"/>
        </w:rPr>
      </w:r>
      <w:r w:rsidRPr="001B0EE1">
        <w:rPr>
          <w:szCs w:val="50"/>
        </w:rPr>
        <w:t xml:space="preserve">What are we talking about?</w:t>
      </w:r>
    </w:p>
    <w:p w14:paraId="56B2A11C" w14:textId="77777777" w:rsidR="001B0EE1" w:rsidRPr="001B0EE1" w:rsidRDefault="001B0EE1" w:rsidP="00141B6B">
      <w:pPr>
        <w:tabs>
          <w:tab w:val="left" w:pos="360"/>
          <w:tab w:val="left" w:pos="2836"/>
        </w:tabs>
        <w:pStyle w:val="Listenabsatz"/>
        <w:numPr>
          <w:ilvl w:val="0"/>
          <w:numId w:val="37"/>
        </w:numPr>
        <w:autoSpaceDE w:val="0"/>
        <w:autoSpaceDN w:val="0"/>
        <w:adjustRightInd w:val="0"/>
        <w:spacing w:after="0"/>
        <w:jc w:val="left"/>
        <w:rPr>
          <w:szCs w:val="50"/>
        </w:rPr>
      </w:pPr>
      <w:r w:rsidRPr="001B0EE1">
        <w:rPr>
          <w:szCs w:val="50"/>
        </w:rPr>
        <w:t xml:space="preserve">Classification </w:t>
      </w:r>
      <w:r w:rsidRPr="001B0EE1">
        <w:rPr>
          <w:szCs w:val="50"/>
        </w:rPr>
        <w:tab/>
      </w:r>
      <w:r>
        <w:rPr>
          <w:szCs w:val="50"/>
        </w:rPr>
      </w:r>
      <w:r w:rsidRPr="001B0EE1">
        <w:rPr>
          <w:szCs w:val="50"/>
        </w:rPr>
        <w:t xml:space="preserve">What distinctions can be made?</w:t>
      </w:r>
    </w:p>
    <w:p w14:paraId="1DDB94B4" w14:textId="77777777" w:rsidR="001B0EE1" w:rsidRPr="001B0EE1" w:rsidRDefault="001B0EE1" w:rsidP="001B0EE1">
      <w:pPr>
        <w:autoSpaceDE w:val="0"/>
        <w:autoSpaceDN w:val="0"/>
        <w:adjustRightInd w:val="0"/>
        <w:spacing w:after="0"/>
        <w:ind w:left="2836" w:firstLine="0"/>
        <w:jc w:val="left"/>
        <w:rPr>
          <w:szCs w:val="50"/>
        </w:rPr>
      </w:pPr>
      <w:r w:rsidRPr="001B0EE1">
        <w:rPr>
          <w:szCs w:val="50"/>
        </w:rPr>
        <w:t xml:space="preserve">What are we not talking about?</w:t>
      </w:r>
    </w:p>
    <w:p w14:paraId="0BE47597" w14:textId="77777777" w:rsidR="001B0EE1" w:rsidRPr="001B0EE1" w:rsidRDefault="001B0EE1" w:rsidP="00141B6B">
      <w:pPr>
        <w:tabs>
          <w:tab w:val="left" w:pos="360"/>
          <w:tab w:val="left" w:pos="2836"/>
        </w:tabs>
        <w:pStyle w:val="Listenabsatz"/>
        <w:numPr>
          <w:ilvl w:val="0"/>
          <w:numId w:val="37"/>
        </w:numPr>
        <w:autoSpaceDE w:val="0"/>
        <w:autoSpaceDN w:val="0"/>
        <w:adjustRightInd w:val="0"/>
        <w:spacing w:after="0"/>
        <w:jc w:val="left"/>
        <w:rPr>
          <w:szCs w:val="50"/>
        </w:rPr>
      </w:pPr>
      <w:r w:rsidRPr="001B0EE1">
        <w:rPr>
          <w:szCs w:val="50"/>
        </w:rPr>
        <w:t xml:space="preserve">Description </w:t>
      </w:r>
      <w:r>
        <w:rPr>
          <w:szCs w:val="50"/>
        </w:rPr>
        <w:tab/>
      </w:r>
      <w:r>
        <w:rPr>
          <w:szCs w:val="50"/>
        </w:rPr>
      </w:r>
      <w:r w:rsidRPr="001B0EE1">
        <w:rPr>
          <w:szCs w:val="50"/>
        </w:rPr>
        <w:t xml:space="preserve">What is happening, and what is changing?</w:t>
      </w:r>
    </w:p>
    <w:p w14:paraId="567FDE2C" w14:textId="77777777" w:rsidR="001B0EE1" w:rsidRPr="001B0EE1" w:rsidRDefault="001B0EE1" w:rsidP="00141B6B">
      <w:pPr>
        <w:tabs>
          <w:tab w:val="left" w:pos="360"/>
          <w:tab w:val="left" w:pos="2836"/>
        </w:tabs>
        <w:pStyle w:val="Listenabsatz"/>
        <w:numPr>
          <w:ilvl w:val="0"/>
          <w:numId w:val="37"/>
        </w:numPr>
        <w:autoSpaceDE w:val="0"/>
        <w:autoSpaceDN w:val="0"/>
        <w:adjustRightInd w:val="0"/>
        <w:spacing w:after="0"/>
        <w:jc w:val="left"/>
        <w:rPr>
          <w:szCs w:val="50"/>
        </w:rPr>
      </w:pPr>
      <w:r w:rsidRPr="001B0EE1">
        <w:rPr>
          <w:szCs w:val="50"/>
        </w:rPr>
        <w:t xml:space="preserve">Theory / model </w:t>
      </w:r>
      <w:r>
        <w:rPr>
          <w:szCs w:val="50"/>
        </w:rPr>
        <w:tab/>
      </w:r>
      <w:r w:rsidRPr="001B0EE1">
        <w:rPr>
          <w:szCs w:val="50"/>
        </w:rPr>
        <w:t xml:space="preserve">a. What causes the changes?</w:t>
      </w:r>
    </w:p>
    <w:p w14:paraId="027B204B" w14:textId="77777777" w:rsidR="001B0EE1" w:rsidRPr="001B0EE1" w:rsidRDefault="001B0EE1" w:rsidP="001B0EE1">
      <w:pPr>
        <w:autoSpaceDE w:val="0"/>
        <w:autoSpaceDN w:val="0"/>
        <w:adjustRightInd w:val="0"/>
        <w:spacing w:after="0"/>
        <w:ind w:left="2836" w:firstLine="0"/>
        <w:jc w:val="left"/>
        <w:rPr>
          <w:szCs w:val="50"/>
        </w:rPr>
      </w:pPr>
      <w:r w:rsidRPr="001B0EE1">
        <w:rPr>
          <w:szCs w:val="50"/>
        </w:rPr>
        <w:t xml:space="preserve">(Cause =&gt; effect)</w:t>
      </w:r>
    </w:p>
    <w:p w14:paraId="48929CB6" w14:textId="77777777" w:rsidR="001B0EE1" w:rsidRPr="001B0EE1" w:rsidRDefault="001B0EE1" w:rsidP="001B0EE1">
      <w:pPr>
        <w:autoSpaceDE w:val="0"/>
        <w:autoSpaceDN w:val="0"/>
        <w:adjustRightInd w:val="0"/>
        <w:spacing w:after="0"/>
        <w:ind w:left="2836" w:firstLine="0"/>
        <w:jc w:val="left"/>
        <w:rPr>
          <w:szCs w:val="50"/>
        </w:rPr>
      </w:pPr>
      <w:r w:rsidRPr="001B0EE1">
        <w:rPr>
          <w:szCs w:val="50"/>
        </w:rPr>
        <w:t xml:space="preserve">b. What can be expected in the future?</w:t>
      </w:r>
    </w:p>
    <w:p w14:paraId="3B92C631" w14:textId="77777777" w:rsidR="001B0EE1" w:rsidRPr="001B0EE1" w:rsidRDefault="001B0EE1" w:rsidP="00141B6B">
      <w:pPr>
        <w:tabs>
          <w:tab w:val="left" w:pos="360"/>
          <w:tab w:val="left" w:pos="2836"/>
        </w:tabs>
        <w:pStyle w:val="Listenabsatz"/>
        <w:numPr>
          <w:ilvl w:val="0"/>
          <w:numId w:val="37"/>
        </w:numPr>
        <w:autoSpaceDE w:val="0"/>
        <w:autoSpaceDN w:val="0"/>
        <w:adjustRightInd w:val="0"/>
        <w:spacing w:after="0"/>
        <w:jc w:val="left"/>
        <w:rPr>
          <w:szCs w:val="50"/>
        </w:rPr>
      </w:pPr>
      <w:r w:rsidRPr="001B0EE1">
        <w:rPr>
          <w:szCs w:val="50"/>
        </w:rPr>
        <w:t xml:space="preserve">Technology </w:t>
      </w:r>
      <w:r>
        <w:rPr>
          <w:szCs w:val="50"/>
        </w:rPr>
        <w:tab/>
      </w:r>
      <w:r>
        <w:rPr>
          <w:szCs w:val="50"/>
        </w:rPr>
      </w:r>
      <w:r w:rsidRPr="001B0EE1">
        <w:rPr>
          <w:szCs w:val="50"/>
        </w:rPr>
        <w:t xml:space="preserve">How do we put it into practice?</w:t>
      </w:r>
    </w:p>
    <w:p w14:paraId="08CA08A4" w14:textId="77777777" w:rsidR="001B0EE1" w:rsidRPr="001B0EE1" w:rsidRDefault="001B0EE1" w:rsidP="00141B6B">
      <w:pPr>
        <w:tabs>
          <w:tab w:val="left" w:pos="360"/>
          <w:tab w:val="left" w:pos="2836"/>
        </w:tabs>
        <w:pStyle w:val="Listenabsatz"/>
        <w:numPr>
          <w:ilvl w:val="0"/>
          <w:numId w:val="37"/>
        </w:numPr>
        <w:autoSpaceDE w:val="0"/>
        <w:autoSpaceDN w:val="0"/>
        <w:adjustRightInd w:val="0"/>
        <w:spacing w:after="0"/>
        <w:jc w:val="left"/>
        <w:rPr>
          <w:szCs w:val="50"/>
        </w:rPr>
      </w:pPr>
      <w:r w:rsidRPr="001B0EE1">
        <w:rPr>
          <w:szCs w:val="50"/>
        </w:rPr>
        <w:t xml:space="preserve">Philosophy </w:t>
      </w:r>
      <w:r>
        <w:rPr>
          <w:szCs w:val="50"/>
        </w:rPr>
        <w:tab/>
      </w:r>
      <w:r>
        <w:rPr>
          <w:szCs w:val="50"/>
        </w:rPr>
      </w:r>
      <w:r w:rsidRPr="001B0EE1">
        <w:rPr>
          <w:szCs w:val="50"/>
        </w:rPr>
        <w:t xml:space="preserve">a. Value judgements</w:t>
      </w:r>
    </w:p>
    <w:p w14:paraId="49BA2FF4" w14:textId="77777777" w:rsidR="001B0EE1" w:rsidRDefault="001B0EE1" w:rsidP="001B0EE1">
      <w:pPr>
        <w:autoSpaceDE w:val="0"/>
        <w:autoSpaceDN w:val="0"/>
        <w:adjustRightInd w:val="0"/>
        <w:spacing w:after="0"/>
        <w:ind w:left="2836" w:firstLine="0"/>
        <w:jc w:val="left"/>
        <w:rPr>
          <w:szCs w:val="50"/>
        </w:rPr>
      </w:pPr>
      <w:r w:rsidRPr="001B0EE1">
        <w:rPr>
          <w:szCs w:val="50"/>
        </w:rPr>
        <w:t xml:space="preserve">b. Technological means-end statements</w:t>
      </w:r>
      <w:r>
        <w:rPr>
          <w:szCs w:val="50"/>
        </w:rPr>
        <w:t xml:space="preserve"> </w:t>
      </w:r>
      <w:r>
        <w:rPr>
          <w:szCs w:val="50"/>
        </w:rPr>
        <w:br/>
      </w:r>
      <w:r w:rsidRPr="001B0EE1">
        <w:rPr>
          <w:szCs w:val="50"/>
        </w:rPr>
        <w:t xml:space="preserve">(If ..., then ...)</w:t>
      </w:r>
    </w:p>
    <w:p w14:paraId="06CE7C36" w14:textId="77777777" w:rsidR="009C3406" w:rsidRDefault="009C3406">
      <w:pPr>
        <w:spacing w:after="0" w:line="240" w:lineRule="auto"/>
        <w:jc w:val="left"/>
        <w:rPr>
          <w:szCs w:val="50"/>
        </w:rPr>
      </w:pPr>
      <w:r>
        <w:rPr>
          <w:szCs w:val="50"/>
        </w:rPr>
        <w:br w:type="page"/>
      </w:r>
    </w:p>
    <w:p w14:paraId="3A7FCB8E" w14:textId="77777777" w:rsidR="002D1F48" w:rsidRDefault="005A3BD2" w:rsidP="001B0EE1">
      <w:pPr>
        <w:pStyle w:val="berschrift2"/>
        <w:ind w:left="578" w:hanging="578"/>
      </w:pPr>
      <w:bookmarkStart w:id="14" w:name="_Toc71185608"/>
      <w:r>
        <w:t xml:space="preserve">Formal Requirements - Correct Citation</w:t>
      </w:r>
      <w:r w:rsidR="00527EA8">
        <w:t xml:space="preserve"/>
      </w:r>
      <w:bookmarkEnd w:id="14"/>
    </w:p>
    <w:p w14:paraId="53B0D94E" w14:textId="77777777" w:rsidR="00FF40C1" w:rsidRDefault="00527EA8" w:rsidP="00697B01">
      <w:pPr>
        <w:pStyle w:val="Default"/>
        <w:spacing w:before="120" w:after="120" w:line="360" w:lineRule="auto"/>
        <w:jc w:val="both"/>
        <w:rPr>
          <w:rFonts w:ascii="Times New Roman" w:hAnsi="Times New Roman" w:cs="Times New Roman"/>
          <w:color w:val="auto"/>
        </w:rPr>
      </w:pPr>
      <w:r w:rsidRPr="00527EA8">
        <w:rPr>
          <w:rFonts w:ascii="Times New Roman" w:hAnsi="Times New Roman" w:cs="Times New Roman"/>
          <w:color w:val="auto"/>
        </w:rPr>
        <w:t xml:space="preserve">Citing sources is useful and important: </w:t>
      </w:r>
      <w:r w:rsidRPr="00527EA8">
        <w:rPr>
          <w:rFonts w:ascii="Times New Roman" w:hAnsi="Times New Roman"/>
        </w:rPr>
        <w:t xml:space="preserve">Examine, use and incorporate findings by others on your research topic from appropriate publications. </w:t>
      </w:r>
      <w:r w:rsidR="00C77966">
        <w:rPr>
          <w:rFonts w:ascii="Times New Roman" w:hAnsi="Times New Roman"/>
        </w:rPr>
        <w:t xml:space="preserve"/>
      </w:r>
      <w:r w:rsidRPr="00527EA8">
        <w:rPr>
          <w:rFonts w:ascii="Times New Roman" w:hAnsi="Times New Roman"/>
        </w:rPr>
        <w:t xml:space="preserve"/>
      </w:r>
      <w:r w:rsidR="00FF40C1">
        <w:rPr>
          <w:rFonts w:ascii="Times New Roman" w:hAnsi="Times New Roman"/>
        </w:rPr>
        <w:t xml:space="preserve"/>
      </w:r>
      <w:r w:rsidRPr="00527EA8">
        <w:rPr>
          <w:rFonts w:ascii="Times New Roman" w:hAnsi="Times New Roman"/>
        </w:rPr>
        <w:t xml:space="preserve"/>
      </w:r>
      <w:r w:rsidRPr="00697B01">
        <w:rPr>
          <w:rFonts w:ascii="Times New Roman" w:hAnsi="Times New Roman" w:cs="Times New Roman"/>
          <w:color w:val="auto"/>
        </w:rPr>
        <w:t xml:space="preserve"/>
      </w:r>
      <w:r w:rsidR="008F4B91">
        <w:rPr>
          <w:rFonts w:ascii="Times New Roman" w:hAnsi="Times New Roman" w:cs="Times New Roman"/>
          <w:color w:val="auto"/>
        </w:rPr>
        <w:t xml:space="preserve">Bear in mind that current academic debate takes place almost exclusively in </w:t>
      </w:r>
      <w:r w:rsidR="00EA3C5F">
        <w:rPr>
          <w:rFonts w:ascii="Times New Roman" w:hAnsi="Times New Roman" w:cs="Times New Roman"/>
          <w:color w:val="auto"/>
        </w:rPr>
        <w:t xml:space="preserve"/>
      </w:r>
      <w:r w:rsidR="00730441">
        <w:rPr>
          <w:rFonts w:ascii="Times New Roman" w:hAnsi="Times New Roman" w:cs="Times New Roman"/>
          <w:color w:val="auto"/>
        </w:rPr>
        <w:t xml:space="preserve"/>
      </w:r>
      <w:r w:rsidR="00EA3C5F">
        <w:rPr>
          <w:rFonts w:ascii="Times New Roman" w:hAnsi="Times New Roman" w:cs="Times New Roman"/>
          <w:color w:val="auto"/>
        </w:rPr>
        <w:t xml:space="preserve"/>
      </w:r>
      <w:r w:rsidR="00EA3C5F" w:rsidRPr="00730441">
        <w:rPr>
          <w:rFonts w:ascii="Times New Roman" w:hAnsi="Times New Roman" w:cs="Times New Roman"/>
          <w:b/>
          <w:color w:val="auto"/>
        </w:rPr>
        <w:t xml:space="preserve">academic journals</w:t>
      </w:r>
      <w:r w:rsidR="00EA3C5F">
        <w:rPr>
          <w:rFonts w:ascii="Times New Roman" w:hAnsi="Times New Roman" w:cs="Times New Roman"/>
          <w:color w:val="auto"/>
        </w:rPr>
        <w:t xml:space="preserve"/>
      </w:r>
      <w:r w:rsidR="008F4B91">
        <w:rPr>
          <w:rFonts w:ascii="Times New Roman" w:hAnsi="Times New Roman" w:cs="Times New Roman"/>
          <w:color w:val="auto"/>
        </w:rPr>
        <w:t xml:space="preserve"/>
      </w:r>
      <w:r w:rsidR="00EA3C5F">
        <w:rPr>
          <w:rFonts w:ascii="Times New Roman" w:hAnsi="Times New Roman" w:cs="Times New Roman"/>
          <w:color w:val="auto"/>
        </w:rPr>
        <w:t xml:space="preserve">. </w:t>
      </w:r>
      <w:r w:rsidR="00FF40C1">
        <w:rPr>
          <w:rFonts w:ascii="Times New Roman" w:hAnsi="Times New Roman" w:cs="Times New Roman"/>
          <w:color w:val="auto"/>
        </w:rPr>
        <w:t xml:space="preserve">Consult the guides to academic literature research also provided by the Department of Business</w:t>
      </w:r>
      <w:r w:rsidR="00730441">
        <w:rPr>
          <w:rFonts w:ascii="Times New Roman" w:hAnsi="Times New Roman" w:cs="Times New Roman"/>
          <w:color w:val="auto"/>
        </w:rPr>
        <w:t xml:space="preserve"> and the accompanying video</w:t>
      </w:r>
      <w:r w:rsidR="00FF40C1">
        <w:rPr>
          <w:rFonts w:ascii="Times New Roman" w:hAnsi="Times New Roman" w:cs="Times New Roman"/>
          <w:color w:val="auto"/>
        </w:rPr>
        <w:t xml:space="preserve">:</w:t>
      </w:r>
    </w:p>
    <w:p w14:paraId="428D738E" w14:textId="77777777" w:rsidR="00730441" w:rsidRDefault="00730441" w:rsidP="00697B01">
      <w:pPr>
        <w:pStyle w:val="Default"/>
        <w:spacing w:before="120" w:after="120" w:line="360" w:lineRule="auto"/>
        <w:jc w:val="both"/>
        <w:rPr>
          <w:rFonts w:ascii="Times New Roman" w:hAnsi="Times New Roman" w:cs="Times New Roman"/>
          <w:color w:val="auto"/>
        </w:rPr>
      </w:pPr>
      <w:hyperlink r:id="rId13" w:history="1">
        <w:r w:rsidRPr="00D657CA">
          <w:rPr>
            <w:rStyle w:val="Hyperlink"/>
            <w:rFonts w:ascii="Times New Roman" w:hAnsi="Times New Roman" w:cs="Times New Roman"/>
          </w:rPr>
          <w:t>https://www.hochschule-trier.de/hauptcampus/wirtschaft/studium/beratung-service/wissenschaftliches-arbeiten</w:t>
        </w:r>
      </w:hyperlink>
    </w:p>
    <w:p w14:paraId="4796EFD8" w14:textId="77777777" w:rsidR="009B4EC5" w:rsidRDefault="009B4EC5" w:rsidP="00697B01">
      <w:pPr>
        <w:pStyle w:val="Default"/>
        <w:spacing w:before="120" w:after="120" w:line="360" w:lineRule="auto"/>
        <w:jc w:val="both"/>
      </w:pPr>
      <w:r w:rsidRPr="00697B01">
        <w:rPr>
          <w:rFonts w:ascii="Times New Roman" w:hAnsi="Times New Roman" w:cs="Times New Roman"/>
          <w:color w:val="auto"/>
        </w:rPr>
        <w:t xml:space="preserve">An example of a paraphrase follows. Quotations and paraphrases must always be identified as such. Direct quotations should be avoided as far as possible; demonstrate that you can explain relationships in your own words: </w:t>
      </w:r>
      <w:r w:rsidR="00027658" w:rsidRPr="00697B01">
        <w:rPr>
          <w:rFonts w:ascii="Times New Roman" w:hAnsi="Times New Roman" w:cs="Times New Roman"/>
          <w:color w:val="auto"/>
        </w:rPr>
        <w:t xml:space="preserve"/>
      </w:r>
      <w:r w:rsidR="00B11E45" w:rsidRPr="00697B01">
        <w:rPr>
          <w:rFonts w:ascii="Times New Roman" w:hAnsi="Times New Roman" w:cs="Times New Roman"/>
          <w:color w:val="auto"/>
        </w:rPr>
        <w:t xml:space="preserve"/>
      </w:r>
      <w:r w:rsidR="00DC3949">
        <w:t xml:space="preserve"/>
      </w:r>
    </w:p>
    <w:p w14:paraId="047C0278" w14:textId="77777777" w:rsidR="009B4EC5" w:rsidRPr="00DA0B7F" w:rsidRDefault="00C77966" w:rsidP="009E5A9E">
      <w:pPr>
        <w:spacing w:before="120" w:after="120"/>
        <w:rPr>
          <w:i/>
          <w:szCs w:val="24"/>
        </w:rPr>
      </w:pPr>
      <w:r w:rsidRPr="00C77966">
        <w:rPr>
          <w:szCs w:val="24"/>
        </w:rPr>
        <w:t xml:space="preserve">Example text</w:t>
      </w:r>
      <w:r>
        <w:rPr>
          <w:szCs w:val="24"/>
        </w:rPr>
        <w:t xml:space="preserve"> with a paraphrase and a footnote citation</w:t>
      </w:r>
      <w:r w:rsidRPr="00C77966">
        <w:rPr>
          <w:szCs w:val="24"/>
        </w:rPr>
        <w:t xml:space="preserve">:</w:t>
      </w:r>
      <w:r>
        <w:rPr>
          <w:i/>
          <w:szCs w:val="24"/>
        </w:rPr>
        <w:t xml:space="preserve"> </w:t>
      </w:r>
      <w:r w:rsidR="00DC3949" w:rsidRPr="00DA0B7F">
        <w:rPr>
          <w:i/>
          <w:szCs w:val="24"/>
        </w:rPr>
        <w:t xml:space="preserve">One possible comparative measure for assessing the attractiveness of investments in stocks is their return. Uncertain future returns have the properties of random variables.</w:t>
      </w:r>
      <w:r w:rsidR="00DC3949" w:rsidRPr="00DA0B7F">
        <w:rPr>
          <w:rStyle w:val="Funotenzeichen"/>
          <w:i/>
          <w:szCs w:val="24"/>
        </w:rPr>
        <w:footnoteReference w:id="4"/>
      </w:r>
      <w:r w:rsidR="00DC3949" w:rsidRPr="00DA0B7F">
        <w:rPr>
          <w:i/>
          <w:szCs w:val="24"/>
        </w:rPr>
        <w:t xml:space="preserve"> </w:t>
      </w:r>
    </w:p>
    <w:p w14:paraId="247776A2" w14:textId="77777777" w:rsidR="006E2F85" w:rsidRDefault="004638FA" w:rsidP="009E5A9E">
      <w:pPr>
        <w:spacing w:before="120" w:after="120"/>
        <w:rPr>
          <w:szCs w:val="24"/>
        </w:rPr>
      </w:pPr>
      <w:r>
        <w:rPr>
          <w:szCs w:val="24"/>
        </w:rPr>
        <w:t xml:space="preserve">The citations in this template use a </w:t>
      </w:r>
      <w:r w:rsidR="00BC78F1">
        <w:rPr>
          <w:szCs w:val="24"/>
        </w:rPr>
        <w:t xml:space="preserve"/>
      </w:r>
      <w:r w:rsidR="009B4EC5">
        <w:rPr>
          <w:szCs w:val="24"/>
        </w:rPr>
        <w:t xml:space="preserve"/>
      </w:r>
      <w:r w:rsidR="00BC78F1">
        <w:rPr>
          <w:szCs w:val="24"/>
        </w:rPr>
        <w:t xml:space="preserve"/>
      </w:r>
      <w:r w:rsidR="009B4EC5">
        <w:rPr>
          <w:szCs w:val="24"/>
        </w:rPr>
        <w:t xml:space="preserve"/>
      </w:r>
      <w:r>
        <w:t xml:space="preserve"/>
      </w:r>
      <w:r w:rsidR="00BC78F1">
        <w:t xml:space="preserve"/>
      </w:r>
      <w:r w:rsidR="009B4EC5">
        <w:t xml:space="preserve"/>
      </w:r>
      <w:r w:rsidRPr="00AA5189">
        <w:rPr>
          <w:b/>
        </w:rPr>
        <w:t xml:space="preserve">short form</w:t>
      </w:r>
      <w:r w:rsidR="009E5A9E" w:rsidRPr="009E5A9E">
        <w:rPr>
          <w:szCs w:val="24"/>
        </w:rPr>
        <w:t xml:space="preserve"> </w:t>
      </w:r>
      <w:r w:rsidR="009E5A9E">
        <w:rPr>
          <w:szCs w:val="24"/>
        </w:rPr>
        <w:t xml:space="preserve">in </w:t>
      </w:r>
      <w:r w:rsidR="009E5A9E" w:rsidRPr="009E5A9E">
        <w:rPr>
          <w:b/>
          <w:szCs w:val="24"/>
        </w:rPr>
        <w:t xml:space="preserve">footnotes</w:t>
      </w:r>
      <w:r w:rsidRPr="006522FF">
        <w:t xml:space="preserve">. </w:t>
      </w:r>
      <w:r w:rsidR="009E5A9E">
        <w:t xml:space="preserve">The short form</w:t>
      </w:r>
      <w:r w:rsidR="00BC78F1">
        <w:t xml:space="preserve"> is recommended. </w:t>
      </w:r>
      <w:r w:rsidRPr="006522FF">
        <w:t xml:space="preserve">Full source details can then be found in the reference list</w:t>
      </w:r>
      <w:r>
        <w:t xml:space="preserve"/>
      </w:r>
      <w:r w:rsidRPr="009C2121">
        <w:rPr>
          <w:szCs w:val="24"/>
        </w:rPr>
        <w:t xml:space="preserve"/>
      </w:r>
      <w:r w:rsidR="00BC78F1">
        <w:rPr>
          <w:szCs w:val="24"/>
        </w:rPr>
        <w:t xml:space="preserve"/>
      </w:r>
      <w:r w:rsidRPr="009C2121">
        <w:rPr>
          <w:szCs w:val="24"/>
        </w:rPr>
        <w:t xml:space="preserve"/>
      </w:r>
      <w:r w:rsidR="00BC78F1">
        <w:rPr>
          <w:szCs w:val="24"/>
        </w:rPr>
        <w:t xml:space="preserve">. Alternative citation formats are possible, for example in-text citations </w:t>
      </w:r>
      <w:r w:rsidR="009C3406">
        <w:rPr>
          <w:szCs w:val="24"/>
        </w:rPr>
        <w:t xml:space="preserve">using the Harvard system </w:t>
      </w:r>
      <w:r w:rsidR="00BC78F1">
        <w:rPr>
          <w:szCs w:val="24"/>
        </w:rPr>
        <w:t xml:space="preserve">(</w:t>
      </w:r>
      <w:r w:rsidR="00BC78F1" w:rsidRPr="00BC78F1">
        <w:rPr>
          <w:szCs w:val="24"/>
        </w:rPr>
        <w:t xml:space="preserve">see Schmidt/Terberger</w:t>
      </w:r>
      <w:r w:rsidR="005343E8">
        <w:rPr>
          <w:szCs w:val="24"/>
        </w:rPr>
        <w:t xml:space="preserve"> (1997), p. 314</w:t>
      </w:r>
      <w:r w:rsidR="00BC78F1" w:rsidRPr="00BC78F1">
        <w:rPr>
          <w:szCs w:val="24"/>
        </w:rPr>
        <w:t xml:space="preserve">)</w:t>
      </w:r>
      <w:r w:rsidR="00527EA8">
        <w:rPr>
          <w:szCs w:val="24"/>
        </w:rPr>
        <w:t xml:space="preserve">.</w:t>
      </w:r>
    </w:p>
    <w:p w14:paraId="160EF1CE" w14:textId="77777777" w:rsidR="006E2F85" w:rsidRDefault="006E2F85">
      <w:pPr>
        <w:spacing w:after="0" w:line="240" w:lineRule="auto"/>
        <w:jc w:val="left"/>
        <w:rPr>
          <w:szCs w:val="24"/>
        </w:rPr>
      </w:pPr>
      <w:r>
        <w:rPr>
          <w:szCs w:val="24"/>
        </w:rPr>
        <w:br w:type="page"/>
      </w:r>
    </w:p>
    <w:p w14:paraId="565F3437" w14:textId="77777777" w:rsidR="001775A3" w:rsidRPr="00CB1FB8" w:rsidRDefault="00A05615" w:rsidP="001B0EE1">
      <w:pPr>
        <w:pStyle w:val="berschrift2"/>
        <w:ind w:left="578" w:hanging="578"/>
      </w:pPr>
      <w:bookmarkStart w:id="15" w:name="_Toc71185609"/>
      <w:r>
        <w:t xml:space="preserve">Formal Requirements - Tables, Figures, Equations and References</w:t>
      </w:r>
      <w:r w:rsidR="00101706">
        <w:t xml:space="preserve"/>
      </w:r>
      <w:r w:rsidR="00E10122">
        <w:t xml:space="preserve"/>
      </w:r>
      <w:r w:rsidR="00101706">
        <w:t xml:space="preserve"/>
      </w:r>
      <w:r w:rsidR="00C46192">
        <w:t xml:space="preserve"/>
      </w:r>
      <w:r w:rsidR="00E10122">
        <w:t xml:space="preserve"/>
      </w:r>
      <w:r w:rsidR="00C46192">
        <w:t xml:space="preserve"/>
      </w:r>
      <w:bookmarkEnd w:id="15"/>
    </w:p>
    <w:p w14:paraId="1D630DA8" w14:textId="77777777" w:rsidR="003D2AB6" w:rsidRDefault="001775A3" w:rsidP="009E5A9E">
      <w:pPr>
        <w:spacing w:after="240"/>
        <w:rPr>
          <w:szCs w:val="24"/>
        </w:rPr>
      </w:pPr>
      <w:r>
        <w:rPr>
          <w:szCs w:val="24"/>
        </w:rPr>
        <w:t xml:space="preserve">An arbitrary example of a </w:t>
      </w:r>
      <w:r w:rsidRPr="00937363">
        <w:rPr>
          <w:b/>
          <w:szCs w:val="24"/>
        </w:rPr>
        <w:t xml:space="preserve">table</w:t>
      </w:r>
      <w:r>
        <w:rPr>
          <w:szCs w:val="24"/>
        </w:rPr>
        <w:t xml:space="preserve"> created by the author follows. Tables must be included in a list of tables</w:t>
      </w:r>
      <w:r w:rsidR="00AA37C7">
        <w:rPr>
          <w:szCs w:val="24"/>
        </w:rPr>
        <w:t xml:space="preserve"> and </w:t>
      </w:r>
      <w:r w:rsidR="00AA37C7" w:rsidRPr="002D5913">
        <w:rPr>
          <w:b/>
          <w:szCs w:val="24"/>
        </w:rPr>
        <w:t xml:space="preserve">must always be discussed</w:t>
      </w:r>
      <w:r w:rsidRPr="009A7CA5">
        <w:rPr>
          <w:szCs w:val="24"/>
        </w:rPr>
        <w:t xml:space="preserve">.</w:t>
      </w:r>
      <w:r>
        <w:rPr>
          <w:szCs w:val="24"/>
        </w:rPr>
        <w:t xml:space="preserve"> </w:t>
      </w:r>
    </w:p>
    <w:p w14:paraId="7C0F9A2E" w14:textId="77777777" w:rsidR="000248C1" w:rsidRDefault="003D2AB6" w:rsidP="009E5A9E">
      <w:pPr>
        <w:spacing w:after="240"/>
        <w:rPr>
          <w:szCs w:val="24"/>
        </w:rPr>
      </w:pPr>
      <w:r>
        <w:rPr>
          <w:szCs w:val="24"/>
        </w:rPr>
        <w:t xml:space="preserve">In this document</w:t>
      </w:r>
      <w:r w:rsidR="001775A3">
        <w:rPr>
          <w:szCs w:val="24"/>
        </w:rPr>
        <w:t xml:space="preserve">, table numbering and inclusion in the list of tables are automated. Lists can be updated by right-clicking (Update Field) or by selecting the section to be updated and pressing </w:t>
      </w:r>
      <w:r w:rsidR="001775A3" w:rsidRPr="009A7CA5">
        <w:rPr>
          <w:b/>
          <w:szCs w:val="24"/>
        </w:rPr>
        <w:t xml:space="preserve">F9</w:t>
      </w:r>
      <w:r w:rsidR="001775A3">
        <w:rPr>
          <w:szCs w:val="24"/>
        </w:rPr>
        <w:t xml:space="preserve">. </w:t>
      </w:r>
      <w:r w:rsidR="00361B79">
        <w:rPr>
          <w:szCs w:val="24"/>
        </w:rPr>
        <w:t xml:space="preserve"/>
      </w:r>
      <w:r w:rsidR="004B289E">
        <w:rPr>
          <w:szCs w:val="24"/>
        </w:rPr>
        <w:t xml:space="preserve"/>
      </w:r>
    </w:p>
    <w:tbl>
      <w:tblPr>
        <w:tblW w:w="5476" w:type="dxa"/>
        <w:jc w:val="center"/>
        <w:tblLayout w:type="fixed"/>
        <w:tblCellMar>
          <w:left w:w="70" w:type="dxa"/>
          <w:right w:w="70" w:type="dxa"/>
        </w:tblCellMar>
        <w:tblLook w:val="04A0" w:firstRow="1" w:lastRow="0" w:firstColumn="1" w:lastColumn="0" w:noHBand="0" w:noVBand="1"/>
      </w:tblPr>
      <w:tblGrid>
        <w:gridCol w:w="2574"/>
        <w:gridCol w:w="724"/>
        <w:gridCol w:w="726"/>
        <w:gridCol w:w="726"/>
        <w:gridCol w:w="726"/>
      </w:tblGrid>
      <w:tr w:rsidR="00DA1228" w:rsidRPr="00456A43" w14:paraId="2C448EFB" w14:textId="77777777" w:rsidTr="001874C6">
        <w:trPr>
          <w:trHeight w:val="340"/>
          <w:jc w:val="center"/>
        </w:trPr>
        <w:tc>
          <w:tcPr>
            <w:tcW w:w="25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D9AC0BB"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 xml:space="preserve">State of the world</w:t>
            </w:r>
          </w:p>
        </w:tc>
        <w:tc>
          <w:tcPr>
            <w:tcW w:w="72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4E0C709"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1</w:t>
            </w:r>
          </w:p>
        </w:tc>
        <w:tc>
          <w:tcPr>
            <w:tcW w:w="72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E407CE9"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2</w:t>
            </w:r>
          </w:p>
        </w:tc>
        <w:tc>
          <w:tcPr>
            <w:tcW w:w="72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B04CBE9"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3</w:t>
            </w:r>
          </w:p>
        </w:tc>
        <w:tc>
          <w:tcPr>
            <w:tcW w:w="72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0F9E9D" w14:textId="77777777" w:rsidR="00DA1228" w:rsidRPr="001874C6" w:rsidRDefault="00450819" w:rsidP="009E5A9E">
            <w:pPr>
              <w:spacing w:after="0" w:line="240" w:lineRule="auto"/>
              <w:rPr>
                <w:rFonts w:eastAsia="Times New Roman"/>
                <w:b/>
                <w:bCs/>
                <w:color w:val="000000"/>
                <w:sz w:val="20"/>
                <w:szCs w:val="18"/>
                <w:vertAlign w:val="subscript"/>
              </w:rPr>
            </w:pPr>
            <w:r w:rsidRPr="001874C6">
              <w:rPr>
                <w:rFonts w:eastAsia="Times New Roman"/>
                <w:b/>
                <w:bCs/>
                <w:color w:val="000000"/>
                <w:sz w:val="20"/>
                <w:szCs w:val="18"/>
              </w:rPr>
              <w:t>4</w:t>
            </w:r>
          </w:p>
        </w:tc>
      </w:tr>
      <w:tr w:rsidR="00DA1228" w:rsidRPr="00DA1228" w14:paraId="7AEAC72D" w14:textId="77777777" w:rsidTr="001874C6">
        <w:trPr>
          <w:trHeight w:val="340"/>
          <w:jc w:val="center"/>
        </w:trPr>
        <w:tc>
          <w:tcPr>
            <w:tcW w:w="2574"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D2DF186"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 xml:space="preserve">Probability of occurrence</w:t>
            </w:r>
          </w:p>
        </w:tc>
        <w:tc>
          <w:tcPr>
            <w:tcW w:w="724" w:type="dxa"/>
            <w:tcBorders>
              <w:top w:val="nil"/>
              <w:left w:val="nil"/>
              <w:bottom w:val="single" w:sz="4" w:space="0" w:color="auto"/>
              <w:right w:val="single" w:sz="4" w:space="0" w:color="auto"/>
            </w:tcBorders>
            <w:noWrap/>
            <w:vAlign w:val="center"/>
            <w:hideMark/>
          </w:tcPr>
          <w:p w14:paraId="46979751"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0.2</w:t>
            </w:r>
          </w:p>
        </w:tc>
        <w:tc>
          <w:tcPr>
            <w:tcW w:w="726" w:type="dxa"/>
            <w:tcBorders>
              <w:top w:val="nil"/>
              <w:left w:val="nil"/>
              <w:bottom w:val="single" w:sz="4" w:space="0" w:color="auto"/>
              <w:right w:val="single" w:sz="4" w:space="0" w:color="auto"/>
            </w:tcBorders>
            <w:noWrap/>
            <w:vAlign w:val="center"/>
            <w:hideMark/>
          </w:tcPr>
          <w:p w14:paraId="4094DF02"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0.3</w:t>
            </w:r>
          </w:p>
        </w:tc>
        <w:tc>
          <w:tcPr>
            <w:tcW w:w="726" w:type="dxa"/>
            <w:tcBorders>
              <w:top w:val="nil"/>
              <w:left w:val="nil"/>
              <w:bottom w:val="single" w:sz="4" w:space="0" w:color="auto"/>
              <w:right w:val="single" w:sz="4" w:space="0" w:color="auto"/>
            </w:tcBorders>
            <w:noWrap/>
            <w:vAlign w:val="center"/>
            <w:hideMark/>
          </w:tcPr>
          <w:p w14:paraId="2A3C2EBD"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0.1</w:t>
            </w:r>
          </w:p>
        </w:tc>
        <w:tc>
          <w:tcPr>
            <w:tcW w:w="726" w:type="dxa"/>
            <w:tcBorders>
              <w:top w:val="nil"/>
              <w:left w:val="nil"/>
              <w:bottom w:val="single" w:sz="4" w:space="0" w:color="auto"/>
              <w:right w:val="single" w:sz="4" w:space="0" w:color="auto"/>
            </w:tcBorders>
            <w:noWrap/>
            <w:vAlign w:val="center"/>
            <w:hideMark/>
          </w:tcPr>
          <w:p w14:paraId="61D9C86C" w14:textId="77777777" w:rsidR="00DA1228" w:rsidRPr="001874C6" w:rsidRDefault="00DA1228"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0.4</w:t>
            </w:r>
          </w:p>
        </w:tc>
      </w:tr>
      <w:tr w:rsidR="00DA1228" w:rsidRPr="00DA1228" w14:paraId="5B07082F" w14:textId="77777777" w:rsidTr="001874C6">
        <w:trPr>
          <w:trHeight w:val="340"/>
          <w:jc w:val="center"/>
        </w:trPr>
        <w:tc>
          <w:tcPr>
            <w:tcW w:w="2574"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BE7F16D"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 xml:space="preserve">Expected return on stock 1</w:t>
            </w:r>
          </w:p>
        </w:tc>
        <w:tc>
          <w:tcPr>
            <w:tcW w:w="724" w:type="dxa"/>
            <w:tcBorders>
              <w:top w:val="nil"/>
              <w:left w:val="nil"/>
              <w:bottom w:val="single" w:sz="4" w:space="0" w:color="auto"/>
              <w:right w:val="single" w:sz="4" w:space="0" w:color="auto"/>
            </w:tcBorders>
            <w:noWrap/>
            <w:vAlign w:val="center"/>
            <w:hideMark/>
          </w:tcPr>
          <w:p w14:paraId="2C25A19D"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0.11</w:t>
            </w:r>
          </w:p>
        </w:tc>
        <w:tc>
          <w:tcPr>
            <w:tcW w:w="726" w:type="dxa"/>
            <w:tcBorders>
              <w:top w:val="nil"/>
              <w:left w:val="nil"/>
              <w:bottom w:val="single" w:sz="4" w:space="0" w:color="auto"/>
              <w:right w:val="single" w:sz="4" w:space="0" w:color="auto"/>
            </w:tcBorders>
            <w:noWrap/>
            <w:vAlign w:val="center"/>
            <w:hideMark/>
          </w:tcPr>
          <w:p w14:paraId="3AB5D4A9"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0.16</w:t>
            </w:r>
          </w:p>
        </w:tc>
        <w:tc>
          <w:tcPr>
            <w:tcW w:w="726" w:type="dxa"/>
            <w:tcBorders>
              <w:top w:val="nil"/>
              <w:left w:val="nil"/>
              <w:bottom w:val="single" w:sz="4" w:space="0" w:color="auto"/>
              <w:right w:val="single" w:sz="4" w:space="0" w:color="auto"/>
            </w:tcBorders>
            <w:noWrap/>
            <w:vAlign w:val="center"/>
            <w:hideMark/>
          </w:tcPr>
          <w:p w14:paraId="6CAC1BF4"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0.12</w:t>
            </w:r>
          </w:p>
        </w:tc>
        <w:tc>
          <w:tcPr>
            <w:tcW w:w="726" w:type="dxa"/>
            <w:tcBorders>
              <w:top w:val="nil"/>
              <w:left w:val="nil"/>
              <w:bottom w:val="single" w:sz="4" w:space="0" w:color="auto"/>
              <w:right w:val="single" w:sz="4" w:space="0" w:color="auto"/>
            </w:tcBorders>
            <w:noWrap/>
            <w:vAlign w:val="center"/>
            <w:hideMark/>
          </w:tcPr>
          <w:p w14:paraId="21B94133"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0.05</w:t>
            </w:r>
          </w:p>
        </w:tc>
      </w:tr>
      <w:tr w:rsidR="00DA1228" w:rsidRPr="00DA1228" w14:paraId="60D6ECE2" w14:textId="77777777" w:rsidTr="001874C6">
        <w:trPr>
          <w:trHeight w:val="340"/>
          <w:jc w:val="center"/>
        </w:trPr>
        <w:tc>
          <w:tcPr>
            <w:tcW w:w="2574"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7D1D7EE" w14:textId="77777777" w:rsidR="00DA1228" w:rsidRPr="001874C6" w:rsidRDefault="00450819" w:rsidP="009E5A9E">
            <w:pPr>
              <w:spacing w:after="0" w:line="240" w:lineRule="auto"/>
              <w:rPr>
                <w:rFonts w:eastAsia="Times New Roman"/>
                <w:b/>
                <w:bCs/>
                <w:color w:val="000000"/>
                <w:sz w:val="20"/>
                <w:szCs w:val="18"/>
              </w:rPr>
            </w:pPr>
            <w:r w:rsidRPr="001874C6">
              <w:rPr>
                <w:b/>
                <w:sz w:val="20"/>
                <w:szCs w:val="18"/>
              </w:rPr>
              <w:t xml:space="preserve">Expected return on stock 2</w:t>
            </w:r>
          </w:p>
        </w:tc>
        <w:tc>
          <w:tcPr>
            <w:tcW w:w="724" w:type="dxa"/>
            <w:tcBorders>
              <w:top w:val="nil"/>
              <w:left w:val="nil"/>
              <w:bottom w:val="single" w:sz="4" w:space="0" w:color="auto"/>
              <w:right w:val="single" w:sz="4" w:space="0" w:color="auto"/>
            </w:tcBorders>
            <w:noWrap/>
            <w:vAlign w:val="center"/>
            <w:hideMark/>
          </w:tcPr>
          <w:p w14:paraId="08558BAC"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0.02</w:t>
            </w:r>
          </w:p>
        </w:tc>
        <w:tc>
          <w:tcPr>
            <w:tcW w:w="726" w:type="dxa"/>
            <w:tcBorders>
              <w:top w:val="nil"/>
              <w:left w:val="nil"/>
              <w:bottom w:val="single" w:sz="4" w:space="0" w:color="auto"/>
              <w:right w:val="single" w:sz="4" w:space="0" w:color="auto"/>
            </w:tcBorders>
            <w:noWrap/>
            <w:vAlign w:val="center"/>
            <w:hideMark/>
          </w:tcPr>
          <w:p w14:paraId="54DC0087"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0.22</w:t>
            </w:r>
          </w:p>
        </w:tc>
        <w:tc>
          <w:tcPr>
            <w:tcW w:w="726" w:type="dxa"/>
            <w:tcBorders>
              <w:top w:val="nil"/>
              <w:left w:val="nil"/>
              <w:bottom w:val="single" w:sz="4" w:space="0" w:color="auto"/>
              <w:right w:val="single" w:sz="4" w:space="0" w:color="auto"/>
            </w:tcBorders>
            <w:noWrap/>
            <w:vAlign w:val="center"/>
            <w:hideMark/>
          </w:tcPr>
          <w:p w14:paraId="170D19FB" w14:textId="77777777" w:rsidR="00DA1228" w:rsidRPr="001874C6" w:rsidRDefault="0077466B" w:rsidP="009E5A9E">
            <w:pPr>
              <w:spacing w:after="0" w:line="240" w:lineRule="auto"/>
              <w:rPr>
                <w:rFonts w:eastAsia="Times New Roman"/>
                <w:bCs/>
                <w:color w:val="000000"/>
                <w:sz w:val="20"/>
                <w:szCs w:val="18"/>
              </w:rPr>
            </w:pPr>
            <w:r w:rsidRPr="001874C6">
              <w:rPr>
                <w:rFonts w:eastAsia="Times New Roman"/>
                <w:bCs/>
                <w:color w:val="000000"/>
                <w:sz w:val="20"/>
                <w:szCs w:val="18"/>
              </w:rPr>
              <w:t xml:space="preserve">0.15</w:t>
            </w:r>
          </w:p>
        </w:tc>
        <w:tc>
          <w:tcPr>
            <w:tcW w:w="726" w:type="dxa"/>
            <w:tcBorders>
              <w:top w:val="nil"/>
              <w:left w:val="nil"/>
              <w:bottom w:val="single" w:sz="4" w:space="0" w:color="auto"/>
              <w:right w:val="single" w:sz="4" w:space="0" w:color="auto"/>
            </w:tcBorders>
            <w:noWrap/>
            <w:vAlign w:val="center"/>
            <w:hideMark/>
          </w:tcPr>
          <w:p w14:paraId="6CAA6AFA" w14:textId="77777777" w:rsidR="00DA1228" w:rsidRPr="001874C6" w:rsidRDefault="0077466B" w:rsidP="009E5A9E">
            <w:pPr>
              <w:keepNext/>
              <w:spacing w:after="0" w:line="240" w:lineRule="auto"/>
              <w:rPr>
                <w:rFonts w:eastAsia="Times New Roman"/>
                <w:bCs/>
                <w:color w:val="000000"/>
                <w:sz w:val="20"/>
                <w:szCs w:val="18"/>
              </w:rPr>
            </w:pPr>
            <w:r w:rsidRPr="001874C6">
              <w:rPr>
                <w:rFonts w:eastAsia="Times New Roman"/>
                <w:bCs/>
                <w:color w:val="000000"/>
                <w:sz w:val="20"/>
                <w:szCs w:val="18"/>
              </w:rPr>
              <w:t xml:space="preserve">0.18</w:t>
            </w:r>
          </w:p>
        </w:tc>
      </w:tr>
    </w:tbl>
    <w:p w14:paraId="304A81E1" w14:textId="77777777" w:rsidR="00E16888" w:rsidRPr="00C36C9B" w:rsidRDefault="00394054" w:rsidP="00747664">
      <w:pPr>
        <w:pStyle w:val="Beschriftung"/>
        <w:spacing w:after="240"/>
        <w:jc w:val="center"/>
        <w:rPr>
          <w:sz w:val="20"/>
        </w:rPr>
      </w:pPr>
      <w:bookmarkStart w:id="16" w:name="_Ref343012739"/>
      <w:bookmarkStart w:id="17" w:name="_Ref357011826"/>
      <w:bookmarkStart w:id="18" w:name="_Toc1048923"/>
      <w:r w:rsidRPr="00C36C9B">
        <w:rPr>
          <w:sz w:val="20"/>
        </w:rPr>
        <w:t xml:space="preserve">Table </w:t>
      </w:r>
      <w:r w:rsidR="00D96039">
        <w:rPr>
          <w:sz w:val="20"/>
        </w:rPr>
        <w:fldChar w:fldCharType="begin"/>
      </w:r>
      <w:r w:rsidR="00D96039">
        <w:rPr>
          <w:sz w:val="20"/>
        </w:rPr>
        <w:instrText xml:space="preserve"> SEQ Table \* ARABIC </w:instrText>
      </w:r>
      <w:r w:rsidR="00D96039">
        <w:rPr>
          <w:sz w:val="20"/>
        </w:rPr>
        <w:fldChar w:fldCharType="separate"/>
      </w:r>
      <w:r w:rsidR="008F4B91">
        <w:rPr>
          <w:noProof/>
          <w:sz w:val="20"/>
        </w:rPr>
        <w:t xml:space="preserve">1</w:t>
      </w:r>
      <w:r w:rsidR="00D96039">
        <w:rPr>
          <w:sz w:val="20"/>
        </w:rPr>
        <w:fldChar w:fldCharType="end"/>
      </w:r>
      <w:bookmarkEnd w:id="16"/>
      <w:r w:rsidRPr="00C36C9B">
        <w:rPr>
          <w:sz w:val="20"/>
        </w:rPr>
        <w:t xml:space="preserve">: </w:t>
      </w:r>
      <w:bookmarkEnd w:id="17"/>
      <w:r w:rsidR="00EA3C5F">
        <w:rPr>
          <w:sz w:val="20"/>
        </w:rPr>
        <w:t xml:space="preserve">Example Data for Portfolio Theory</w:t>
      </w:r>
      <w:bookmarkEnd w:id="18"/>
    </w:p>
    <w:p w14:paraId="35655E2B" w14:textId="77777777" w:rsidR="00DA0B7F" w:rsidRDefault="00DA0B7F" w:rsidP="00DA0B7F">
      <w:pPr>
        <w:spacing w:before="240" w:after="120"/>
        <w:rPr>
          <w:szCs w:val="24"/>
        </w:rPr>
      </w:pPr>
      <w:r>
        <w:rPr>
          <w:szCs w:val="24"/>
        </w:rPr>
        <w:t xml:space="preserve">Select the example text in the next paragraph. The grey highlighting of the words "Table 1" shows that this is a cross-reference (References -&gt; Cross-reference). It is updated automatically (the numbering is adjusted) if further tables are added or removed. This applies to all cross-references. </w:t>
      </w:r>
      <w:r w:rsidR="00F47D3A">
        <w:rPr>
          <w:szCs w:val="24"/>
        </w:rPr>
        <w:t xml:space="preserve"/>
      </w:r>
      <w:r w:rsidR="00C77966">
        <w:rPr>
          <w:szCs w:val="24"/>
        </w:rPr>
        <w:t xml:space="preserve"/>
      </w:r>
      <w:r w:rsidR="00F47D3A">
        <w:rPr>
          <w:szCs w:val="24"/>
        </w:rPr>
        <w:t xml:space="preserve"/>
      </w:r>
      <w:r w:rsidR="00C77966">
        <w:rPr>
          <w:szCs w:val="24"/>
        </w:rPr>
        <w:t xml:space="preserve"/>
      </w:r>
      <w:r>
        <w:rPr>
          <w:szCs w:val="24"/>
        </w:rPr>
        <w:t xml:space="preserve"/>
      </w:r>
      <w:r w:rsidR="00C77966">
        <w:rPr>
          <w:szCs w:val="24"/>
        </w:rPr>
        <w:t xml:space="preserve"/>
      </w:r>
      <w:r>
        <w:rPr>
          <w:szCs w:val="24"/>
        </w:rPr>
        <w:t xml:space="preserve"/>
      </w:r>
    </w:p>
    <w:p w14:paraId="0CDA71C3" w14:textId="77777777" w:rsidR="00DA0B7F" w:rsidRPr="00DA0B7F" w:rsidRDefault="003E4416" w:rsidP="009E5A9E">
      <w:pPr>
        <w:spacing w:before="240" w:after="120"/>
        <w:rPr>
          <w:i/>
          <w:szCs w:val="24"/>
        </w:rPr>
      </w:pPr>
      <w:r>
        <w:rPr>
          <w:szCs w:val="24"/>
        </w:rPr>
        <w:t xml:space="preserve">Example text with a cross-reference: </w:t>
      </w:r>
      <w:r w:rsidR="00DA0B7F" w:rsidRPr="00DA0B7F">
        <w:rPr>
          <w:i/>
          <w:szCs w:val="24"/>
        </w:rPr>
        <w:t xml:space="preserve">The following discussion considers three hypothetical stocks with the future states of the world listed in </w:t>
      </w:r>
      <w:r w:rsidR="00DA0B7F" w:rsidRPr="00DA0B7F">
        <w:rPr>
          <w:i/>
          <w:szCs w:val="24"/>
        </w:rPr>
        <w:fldChar w:fldCharType="begin"/>
      </w:r>
      <w:r w:rsidR="00DA0B7F" w:rsidRPr="00DA0B7F">
        <w:rPr>
          <w:i/>
          <w:szCs w:val="24"/>
        </w:rPr>
        <w:instrText xml:space="preserve"> REF _Ref343012739 \h </w:instrText>
      </w:r>
      <w:r w:rsidR="00DA0B7F">
        <w:rPr>
          <w:i/>
          <w:szCs w:val="24"/>
        </w:rPr>
        <w:instrText xml:space="preserve"> \* MERGEFORMAT </w:instrText>
      </w:r>
      <w:r w:rsidR="00DA0B7F" w:rsidRPr="00DA0B7F">
        <w:rPr>
          <w:i/>
          <w:szCs w:val="24"/>
        </w:rPr>
      </w:r>
      <w:r w:rsidR="00DA0B7F" w:rsidRPr="00DA0B7F">
        <w:rPr>
          <w:i/>
          <w:szCs w:val="24"/>
        </w:rPr>
        <w:fldChar w:fldCharType="separate"/>
      </w:r>
      <w:r w:rsidR="00DA0B7F" w:rsidRPr="00DA0B7F">
        <w:rPr>
          <w:i/>
        </w:rPr>
        <w:t xml:space="preserve">Table </w:t>
      </w:r>
      <w:r w:rsidR="00DA0B7F" w:rsidRPr="00DA0B7F">
        <w:rPr>
          <w:i/>
          <w:noProof/>
        </w:rPr>
        <w:t xml:space="preserve">1</w:t>
      </w:r>
      <w:r w:rsidR="00DA0B7F" w:rsidRPr="00DA0B7F">
        <w:rPr>
          <w:i/>
          <w:szCs w:val="24"/>
        </w:rPr>
        <w:fldChar w:fldCharType="end"/>
      </w:r>
      <w:r w:rsidR="00DA0B7F" w:rsidRPr="00DA0B7F">
        <w:rPr>
          <w:i/>
          <w:szCs w:val="24"/>
        </w:rPr>
        <w:t xml:space="preserve">, the corresponding probabilities of each state and the future returns in each state. </w:t>
      </w:r>
      <w:r w:rsidR="00DA0B7F">
        <w:rPr>
          <w:i/>
          <w:szCs w:val="24"/>
        </w:rPr>
        <w:t xml:space="preserve">In this case</w:t>
      </w:r>
      <w:r w:rsidR="00AC1B00">
        <w:rPr>
          <w:i/>
          <w:szCs w:val="24"/>
        </w:rPr>
        <w:t xml:space="preserve">, ...</w:t>
      </w:r>
      <w:r w:rsidR="00DA0B7F">
        <w:rPr>
          <w:i/>
          <w:szCs w:val="24"/>
        </w:rPr>
        <w:t xml:space="preserve"/>
      </w:r>
    </w:p>
    <w:p w14:paraId="334B0D06" w14:textId="77777777" w:rsidR="006E2F85" w:rsidRDefault="006E2F85">
      <w:pPr>
        <w:spacing w:after="0" w:line="240" w:lineRule="auto"/>
        <w:jc w:val="left"/>
        <w:rPr>
          <w:szCs w:val="24"/>
        </w:rPr>
      </w:pPr>
      <w:r>
        <w:rPr>
          <w:szCs w:val="24"/>
        </w:rPr>
        <w:br w:type="page"/>
      </w:r>
    </w:p>
    <w:p w14:paraId="613F6815" w14:textId="77777777" w:rsidR="00E81915" w:rsidRPr="00E10122" w:rsidRDefault="00E81915" w:rsidP="009E5A9E">
      <w:pPr>
        <w:spacing w:before="200" w:after="120"/>
        <w:rPr>
          <w:szCs w:val="24"/>
        </w:rPr>
      </w:pPr>
      <w:r>
        <w:rPr>
          <w:szCs w:val="24"/>
        </w:rPr>
        <w:t xml:space="preserve">An arbitrary example of a </w:t>
      </w:r>
      <w:r w:rsidRPr="00937363">
        <w:rPr>
          <w:b/>
          <w:szCs w:val="24"/>
        </w:rPr>
        <w:t xml:space="preserve">figure</w:t>
      </w:r>
      <w:r>
        <w:rPr>
          <w:szCs w:val="24"/>
        </w:rPr>
        <w:t xml:space="preserve"> follows. The requirements just mentioned for numbering tables and including them in a list apply equally to figures. </w:t>
      </w:r>
      <w:r w:rsidR="00DE5CBC">
        <w:rPr>
          <w:szCs w:val="24"/>
        </w:rPr>
        <w:t xml:space="preserve"/>
      </w:r>
      <w:r>
        <w:rPr>
          <w:szCs w:val="24"/>
        </w:rPr>
        <w:t xml:space="preserve"/>
      </w:r>
    </w:p>
    <w:p w14:paraId="5888E3B7" w14:textId="77777777" w:rsidR="00A4608E" w:rsidRDefault="007834FF" w:rsidP="00747664">
      <w:pPr>
        <w:keepNext/>
        <w:spacing w:after="0"/>
        <w:jc w:val="center"/>
      </w:pPr>
      <w:r>
        <w:rPr>
          <w:noProof/>
        </w:rPr>
        <w:drawing>
          <wp:inline distT="0" distB="0" distL="0" distR="0" wp14:anchorId="5E7FF554" wp14:editId="6DF370FA">
            <wp:extent cx="5400040" cy="2907102"/>
            <wp:effectExtent l="0" t="0" r="10160" b="7620"/>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94C783" w14:textId="3D39F48B" w:rsidR="00F74D6C" w:rsidRPr="00C36C9B" w:rsidRDefault="00A4608E" w:rsidP="00747664">
      <w:pPr>
        <w:pStyle w:val="Beschriftung"/>
        <w:spacing w:after="240"/>
        <w:jc w:val="center"/>
        <w:rPr>
          <w:sz w:val="20"/>
          <w:szCs w:val="24"/>
        </w:rPr>
      </w:pPr>
      <w:bookmarkStart w:id="19" w:name="_Ref342999530"/>
      <w:bookmarkStart w:id="20" w:name="_Toc135224010"/>
      <w:r w:rsidRPr="00C36C9B">
        <w:rPr>
          <w:sz w:val="20"/>
        </w:rPr>
        <w:t xml:space="preserve">Figure </w:t>
      </w:r>
      <w:r w:rsidR="009643B4" w:rsidRPr="00C36C9B">
        <w:rPr>
          <w:sz w:val="20"/>
        </w:rPr>
        <w:fldChar w:fldCharType="begin"/>
      </w:r>
      <w:r w:rsidR="0094588A" w:rsidRPr="00C36C9B">
        <w:rPr>
          <w:sz w:val="20"/>
        </w:rPr>
        <w:instrText xml:space="preserve"> SEQ Figure \* ARABIC </w:instrText>
      </w:r>
      <w:r w:rsidR="009643B4" w:rsidRPr="00C36C9B">
        <w:rPr>
          <w:sz w:val="20"/>
        </w:rPr>
        <w:fldChar w:fldCharType="separate"/>
      </w:r>
      <w:r w:rsidR="008F4B91">
        <w:rPr>
          <w:noProof/>
          <w:sz w:val="20"/>
        </w:rPr>
        <w:t xml:space="preserve">1</w:t>
      </w:r>
      <w:r w:rsidR="009643B4" w:rsidRPr="00C36C9B">
        <w:rPr>
          <w:noProof/>
          <w:sz w:val="20"/>
        </w:rPr>
        <w:fldChar w:fldCharType="end"/>
      </w:r>
      <w:bookmarkEnd w:id="19"/>
      <w:r w:rsidRPr="00C36C9B">
        <w:rPr>
          <w:sz w:val="20"/>
        </w:rPr>
        <w:t xml:space="preserve">: </w:t>
      </w:r>
      <w:r w:rsidR="00DB690E">
        <w:rPr>
          <w:noProof/>
          <w:sz w:val="20"/>
        </w:rPr>
        <w:t xml:space="preserve">Return-Risk Combinations (2-Stock Portfolios)</w:t>
      </w:r>
      <w:r w:rsidR="003D1516">
        <w:rPr>
          <w:noProof/>
          <w:sz w:val="20"/>
        </w:rPr>
        <w:t xml:space="preserve"/>
      </w:r>
      <w:r w:rsidR="00DB690E">
        <w:rPr>
          <w:noProof/>
          <w:sz w:val="20"/>
        </w:rPr>
        <w:t xml:space="preserve"/>
      </w:r>
      <w:bookmarkEnd w:id="20"/>
    </w:p>
    <w:p w14:paraId="64B6B2DF" w14:textId="77777777" w:rsidR="00E10122" w:rsidRDefault="00E10122" w:rsidP="009E5A9E">
      <w:pPr>
        <w:spacing w:before="240" w:after="120"/>
        <w:rPr>
          <w:szCs w:val="24"/>
        </w:rPr>
      </w:pPr>
      <w:r>
        <w:rPr>
          <w:szCs w:val="24"/>
        </w:rPr>
        <w:t xml:space="preserve">As a rule, figures should be created by the author rather than scanned from source materials and inserted. </w:t>
      </w:r>
      <w:r w:rsidR="00E84526">
        <w:rPr>
          <w:szCs w:val="24"/>
        </w:rPr>
        <w:t xml:space="preserve"/>
      </w:r>
      <w:r>
        <w:rPr>
          <w:szCs w:val="24"/>
        </w:rPr>
        <w:t xml:space="preserve">As with paraphrasing, demonstrate that you can identify the essential content and present it in your own way. Figures must also always be referred to in the text; they must </w:t>
      </w:r>
      <w:r w:rsidRPr="00E10122">
        <w:rPr>
          <w:szCs w:val="24"/>
        </w:rPr>
        <w:t xml:space="preserve"/>
      </w:r>
      <w:r w:rsidRPr="00E10122">
        <w:rPr>
          <w:b/>
          <w:szCs w:val="24"/>
        </w:rPr>
        <w:t xml:space="preserve">never be left without discussion</w:t>
      </w:r>
      <w:r w:rsidRPr="00E10122">
        <w:rPr>
          <w:szCs w:val="24"/>
        </w:rPr>
        <w:t xml:space="preserve">. </w:t>
      </w:r>
    </w:p>
    <w:p w14:paraId="4FF8FD63" w14:textId="77777777" w:rsidR="009462D6" w:rsidRDefault="00DA0B7F" w:rsidP="009E5A9E">
      <w:pPr>
        <w:spacing w:before="240" w:after="120"/>
        <w:rPr>
          <w:szCs w:val="24"/>
        </w:rPr>
      </w:pPr>
      <w:r>
        <w:rPr>
          <w:szCs w:val="24"/>
        </w:rPr>
        <w:t xml:space="preserve">Example text with a </w:t>
      </w:r>
      <w:r w:rsidR="00E10122">
        <w:rPr>
          <w:szCs w:val="24"/>
        </w:rPr>
        <w:t xml:space="preserve">cross-reference:</w:t>
      </w:r>
      <w:r>
        <w:rPr>
          <w:szCs w:val="24"/>
        </w:rPr>
        <w:t xml:space="preserve"> </w:t>
      </w:r>
      <w:r w:rsidRPr="003E4416">
        <w:rPr>
          <w:i/>
          <w:szCs w:val="24"/>
        </w:rPr>
        <w:t xml:space="preserve">Depending on the proportions in which stocks 1 and 2 are combined in a portfolio, the return-risk combinations shown in </w:t>
      </w:r>
      <w:r w:rsidRPr="003E4416">
        <w:rPr>
          <w:i/>
          <w:szCs w:val="24"/>
        </w:rPr>
        <w:fldChar w:fldCharType="begin"/>
      </w:r>
      <w:r w:rsidRPr="003E4416">
        <w:rPr>
          <w:i/>
          <w:szCs w:val="24"/>
        </w:rPr>
        <w:instrText xml:space="preserve"> REF _Ref342999530 \h </w:instrText>
      </w:r>
      <w:r w:rsidR="003E4416">
        <w:rPr>
          <w:i/>
          <w:szCs w:val="24"/>
        </w:rPr>
        <w:instrText xml:space="preserve"> \* MERGEFORMAT </w:instrText>
      </w:r>
      <w:r w:rsidRPr="003E4416">
        <w:rPr>
          <w:i/>
          <w:szCs w:val="24"/>
        </w:rPr>
      </w:r>
      <w:r w:rsidRPr="003E4416">
        <w:rPr>
          <w:i/>
          <w:szCs w:val="24"/>
        </w:rPr>
        <w:fldChar w:fldCharType="separate"/>
      </w:r>
      <w:r w:rsidRPr="003E4416">
        <w:rPr>
          <w:i/>
        </w:rPr>
        <w:t xml:space="preserve">Figure </w:t>
      </w:r>
      <w:r w:rsidRPr="003E4416">
        <w:rPr>
          <w:i/>
          <w:noProof/>
        </w:rPr>
        <w:t xml:space="preserve">1</w:t>
      </w:r>
      <w:r w:rsidRPr="003E4416">
        <w:rPr>
          <w:i/>
          <w:szCs w:val="24"/>
        </w:rPr>
        <w:fldChar w:fldCharType="end"/>
      </w:r>
      <w:r w:rsidRPr="003E4416">
        <w:rPr>
          <w:i/>
          <w:szCs w:val="24"/>
        </w:rPr>
        <w:t xml:space="preserve"> are obtained.</w:t>
      </w:r>
      <w:r w:rsidR="003E4416" w:rsidRPr="003E4416">
        <w:rPr>
          <w:i/>
          <w:szCs w:val="24"/>
        </w:rPr>
        <w:t xml:space="preserve"> It can be seen that ...</w:t>
      </w:r>
    </w:p>
    <w:p w14:paraId="1E1D99C8" w14:textId="77777777" w:rsidR="00653337" w:rsidRDefault="00653337" w:rsidP="00747664">
      <w:pPr>
        <w:keepNext/>
        <w:spacing w:before="240" w:after="120"/>
        <w:jc w:val="center"/>
      </w:pPr>
    </w:p>
    <w:p w14:paraId="70A146D3" w14:textId="77777777" w:rsidR="00E84526" w:rsidRDefault="00E84526">
      <w:pPr>
        <w:spacing w:after="0" w:line="240" w:lineRule="auto"/>
        <w:jc w:val="left"/>
      </w:pPr>
      <w:r>
        <w:br w:type="page"/>
      </w:r>
    </w:p>
    <w:p w14:paraId="7626FD31" w14:textId="77777777" w:rsidR="0078270C" w:rsidRDefault="00EE393A" w:rsidP="009E5A9E">
      <w:pPr>
        <w:spacing w:before="120" w:after="240"/>
      </w:pPr>
      <w:r>
        <w:t xml:space="preserve">An example of an </w:t>
      </w:r>
      <w:r w:rsidRPr="00937363">
        <w:rPr>
          <w:b/>
        </w:rPr>
        <w:t xml:space="preserve">equation</w:t>
      </w:r>
      <w:r>
        <w:t xml:space="preserve"> follows. Equations are numbered consecutively, and the symbols used are explained </w:t>
      </w:r>
      <w:r>
        <w:rPr>
          <w:szCs w:val="24"/>
        </w:rPr>
        <w:t xml:space="preserve">and </w:t>
      </w:r>
      <w:r w:rsidRPr="00937363">
        <w:rPr>
          <w:b/>
          <w:szCs w:val="24"/>
        </w:rPr>
        <w:t xml:space="preserve">used consistently throughout</w:t>
      </w:r>
      <w:r>
        <w:rPr>
          <w:szCs w:val="24"/>
        </w:rPr>
        <w:t xml:space="preserve">. The common layout, with the equation on the left and its number aligned to the right, has been implemented here by placing the equation and its number independently in a borderless table with exactly two cells</w:t>
      </w:r>
      <w:r>
        <w:t xml:space="preserv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gridCol w:w="4003"/>
      </w:tblGrid>
      <w:tr w:rsidR="006C144B" w:rsidRPr="00700FE0" w14:paraId="2EBECD27" w14:textId="77777777" w:rsidTr="008F4B91">
        <w:trPr>
          <w:trHeight w:val="896"/>
        </w:trPr>
        <w:tc>
          <w:tcPr>
            <w:tcW w:w="4217" w:type="dxa"/>
            <w:vAlign w:val="bottom"/>
          </w:tcPr>
          <w:p w14:paraId="50CC3A69" w14:textId="77777777" w:rsidR="006C144B" w:rsidRPr="00BA47AB" w:rsidRDefault="004E210D" w:rsidP="008F4B91">
            <w:pPr>
              <w:spacing w:after="0"/>
              <w:rPr>
                <w:szCs w:val="24"/>
              </w:rPr>
            </w:pPr>
            <m:oMathPara>
              <m:oMathParaPr>
                <m:jc m:val="left"/>
              </m:oMathParaP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i</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D</m:t>
                        </m:r>
                      </m:e>
                      <m:sub>
                        <m:r>
                          <m:rPr>
                            <m:sty m:val="p"/>
                          </m:rPr>
                          <w:rPr>
                            <w:rFonts w:ascii="Cambria Math" w:hAnsi="Cambria Math"/>
                          </w:rPr>
                          <m:t>i,t+1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BK</m:t>
                        </m:r>
                      </m:e>
                      <m:sub>
                        <m:r>
                          <m:rPr>
                            <m:sty m:val="p"/>
                          </m:rPr>
                          <w:rPr>
                            <w:rFonts w:ascii="Cambria Math" w:hAnsi="Cambria Math"/>
                          </w:rPr>
                          <m:t>i,t+1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BK</m:t>
                        </m:r>
                      </m:e>
                      <m:sub>
                        <m:r>
                          <m:rPr>
                            <m:sty m:val="p"/>
                          </m:rPr>
                          <w:rPr>
                            <w:rFonts w:ascii="Cambria Math" w:hAnsi="Cambria Math"/>
                          </w:rPr>
                          <m:t>i,t</m:t>
                        </m:r>
                      </m:sub>
                    </m:sSub>
                    <m:r>
                      <w:rPr>
                        <w:rFonts w:ascii="Cambria Math" w:hAnsi="Cambria Math"/>
                      </w:rPr>
                      <m:t>)</m:t>
                    </m:r>
                  </m:num>
                  <m:den>
                    <m:sSub>
                      <m:sSubPr>
                        <m:ctrlPr>
                          <w:rPr>
                            <w:rFonts w:ascii="Cambria Math" w:hAnsi="Cambria Math"/>
                          </w:rPr>
                        </m:ctrlPr>
                      </m:sSubPr>
                      <m:e>
                        <m:r>
                          <m:rPr>
                            <m:sty m:val="p"/>
                          </m:rPr>
                          <w:rPr>
                            <w:rFonts w:ascii="Cambria Math" w:hAnsi="Cambria Math"/>
                          </w:rPr>
                          <m:t>BK</m:t>
                        </m:r>
                      </m:e>
                      <m:sub>
                        <m:r>
                          <m:rPr>
                            <m:sty m:val="p"/>
                          </m:rPr>
                          <w:rPr>
                            <w:rFonts w:ascii="Cambria Math" w:hAnsi="Cambria Math"/>
                          </w:rPr>
                          <m:t>i,t</m:t>
                        </m:r>
                      </m:sub>
                    </m:sSub>
                  </m:den>
                </m:f>
              </m:oMath>
            </m:oMathPara>
          </w:p>
        </w:tc>
        <w:tc>
          <w:tcPr>
            <w:tcW w:w="4003" w:type="dxa"/>
            <w:vAlign w:val="center"/>
          </w:tcPr>
          <w:p w14:paraId="45E9A07E" w14:textId="77777777" w:rsidR="006C144B" w:rsidRPr="006E2F85" w:rsidRDefault="006C144B" w:rsidP="008F4B91">
            <w:pPr>
              <w:pStyle w:val="Beschriftung"/>
              <w:keepNext/>
              <w:rPr>
                <w:b w:val="0"/>
                <w:sz w:val="24"/>
                <w:szCs w:val="24"/>
              </w:rPr>
            </w:pPr>
            <w:bookmarkStart w:id="21" w:name="_Ref1047921"/>
            <w:r w:rsidRPr="006E2F85">
              <w:rPr>
                <w:b w:val="0"/>
                <w:sz w:val="24"/>
              </w:rPr>
              <w:t>(</w:t>
            </w:r>
            <w:r w:rsidRPr="006E2F85">
              <w:rPr>
                <w:b w:val="0"/>
                <w:sz w:val="24"/>
              </w:rPr>
              <w:fldChar w:fldCharType="begin"/>
            </w:r>
            <w:r w:rsidRPr="006E2F85">
              <w:rPr>
                <w:b w:val="0"/>
                <w:sz w:val="24"/>
              </w:rPr>
              <w:instrText xml:space="preserve"> SEQ Equation \* ARABIC </w:instrText>
            </w:r>
            <w:r w:rsidRPr="006E2F85">
              <w:rPr>
                <w:b w:val="0"/>
                <w:sz w:val="24"/>
              </w:rPr>
              <w:fldChar w:fldCharType="separate"/>
            </w:r>
            <w:r w:rsidR="008F4B91">
              <w:rPr>
                <w:b w:val="0"/>
                <w:noProof/>
                <w:sz w:val="24"/>
              </w:rPr>
              <w:t>1</w:t>
            </w:r>
            <w:r w:rsidRPr="006E2F85">
              <w:rPr>
                <w:b w:val="0"/>
                <w:sz w:val="24"/>
              </w:rPr>
              <w:fldChar w:fldCharType="end"/>
            </w:r>
            <w:r w:rsidRPr="006E2F85">
              <w:rPr>
                <w:b w:val="0"/>
                <w:sz w:val="24"/>
              </w:rPr>
              <w:t>)</w:t>
            </w:r>
            <w:bookmarkEnd w:id="21"/>
          </w:p>
        </w:tc>
      </w:tr>
    </w:tbl>
    <w:p w14:paraId="68D120AA" w14:textId="77777777" w:rsidR="00EE393A" w:rsidRDefault="00EE393A" w:rsidP="009E5A9E">
      <w:pPr>
        <w:tabs>
          <w:tab w:val="left" w:pos="900"/>
          <w:tab w:val="left" w:pos="1800"/>
        </w:tabs>
        <w:spacing w:before="120" w:after="0"/>
        <w:rPr>
          <w:szCs w:val="24"/>
        </w:rPr>
      </w:pPr>
      <w:r>
        <w:rPr>
          <w:szCs w:val="24"/>
        </w:rPr>
        <w:t xml:space="preserve">Where: </w:t>
      </w:r>
      <w:r w:rsidRPr="000326AC">
        <w:rPr>
          <w:szCs w:val="24"/>
        </w:rPr>
        <w:tab/>
      </w:r>
      <m:oMath>
        <m:sSub>
          <m:sSubPr>
            <m:ctrlPr>
              <w:rPr>
                <w:rFonts w:ascii="Cambria Math" w:hAnsi="Cambria Math"/>
                <w:szCs w:val="24"/>
              </w:rPr>
            </m:ctrlPr>
          </m:sSubPr>
          <m:e>
            <m:r>
              <m:rPr>
                <m:sty m:val="p"/>
              </m:rPr>
              <w:rPr>
                <w:rFonts w:ascii="Cambria Math" w:hAnsi="Cambria Math"/>
                <w:szCs w:val="24"/>
              </w:rPr>
              <m:t>BK</m:t>
            </m:r>
          </m:e>
          <m:sub>
            <m:r>
              <m:rPr>
                <m:sty m:val="p"/>
              </m:rPr>
              <w:rPr>
                <w:rFonts w:ascii="Cambria Math" w:hAnsi="Cambria Math"/>
                <w:szCs w:val="24"/>
              </w:rPr>
              <m:t>i,t</m:t>
            </m:r>
          </m:sub>
        </m:sSub>
      </m:oMath>
      <w:r w:rsidRPr="00BF6FBB">
        <w:rPr>
          <w:szCs w:val="24"/>
        </w:rPr>
        <w:t xml:space="preserve">:</w:t>
      </w:r>
      <w:r>
        <w:rPr>
          <w:szCs w:val="24"/>
        </w:rPr>
        <w:t xml:space="preserve"> </w:t>
      </w:r>
      <w:r>
        <w:rPr>
          <w:szCs w:val="24"/>
        </w:rPr>
        <w:tab/>
        <w:t xml:space="preserve">Stock market price of stock i at time t</w:t>
      </w:r>
    </w:p>
    <w:p w14:paraId="39DF0F3F" w14:textId="77777777" w:rsidR="00EE393A" w:rsidRPr="000326AC" w:rsidRDefault="004E210D" w:rsidP="009E5A9E">
      <w:pPr>
        <w:tabs>
          <w:tab w:val="left" w:pos="900"/>
          <w:tab w:val="left" w:pos="1800"/>
        </w:tabs>
        <w:spacing w:after="0"/>
        <w:ind w:left="0" w:firstLine="900"/>
        <w:rPr>
          <w:szCs w:val="24"/>
        </w:rPr>
      </w:pPr>
      <m:oMath>
        <m:sSub>
          <m:sSubPr>
            <m:ctrlPr>
              <w:rPr>
                <w:rFonts w:ascii="Cambria Math" w:hAnsi="Cambria Math"/>
                <w:szCs w:val="24"/>
              </w:rPr>
            </m:ctrlPr>
          </m:sSubPr>
          <m:e>
            <m:r>
              <m:rPr>
                <m:sty m:val="p"/>
              </m:rPr>
              <w:rPr>
                <w:rFonts w:ascii="Cambria Math" w:hAnsi="Cambria Math"/>
                <w:szCs w:val="24"/>
              </w:rPr>
              <m:t>D</m:t>
            </m:r>
          </m:e>
          <m:sub>
            <m:r>
              <m:rPr>
                <m:sty m:val="p"/>
              </m:rPr>
              <w:rPr>
                <w:rFonts w:ascii="Cambria Math" w:hAnsi="Cambria Math"/>
                <w:szCs w:val="24"/>
              </w:rPr>
              <m:t>i,t</m:t>
            </m:r>
          </m:sub>
        </m:sSub>
      </m:oMath>
      <w:r w:rsidR="00EE393A" w:rsidRPr="000326AC">
        <w:rPr>
          <w:szCs w:val="24"/>
        </w:rPr>
        <w:t xml:space="preserve">: </w:t>
      </w:r>
      <w:r w:rsidR="00EE393A" w:rsidRPr="000326AC">
        <w:rPr>
          <w:szCs w:val="24"/>
        </w:rPr>
        <w:tab/>
        <w:t xml:space="preserve">Dividend payment for stock i at </w:t>
      </w:r>
      <w:r w:rsidR="00EE393A">
        <w:rPr>
          <w:szCs w:val="24"/>
        </w:rPr>
        <w:t xml:space="preserve">time t</w:t>
      </w:r>
    </w:p>
    <w:p w14:paraId="3D58B688" w14:textId="77777777" w:rsidR="00EE393A" w:rsidRDefault="00EE393A" w:rsidP="00CA75EF">
      <w:pPr>
        <w:tabs>
          <w:tab w:val="left" w:pos="900"/>
          <w:tab w:val="left" w:pos="1800"/>
        </w:tabs>
        <w:spacing w:after="240"/>
        <w:rPr>
          <w:szCs w:val="24"/>
        </w:rPr>
      </w:pPr>
      <w:r>
        <w:rPr>
          <w:szCs w:val="24"/>
        </w:rPr>
        <w:tab/>
      </w:r>
      <m:oMath>
        <m:sSub>
          <m:sSubPr>
            <m:ctrlPr>
              <w:rPr>
                <w:rFonts w:ascii="Cambria Math" w:hAnsi="Cambria Math"/>
                <w:szCs w:val="24"/>
              </w:rPr>
            </m:ctrlPr>
          </m:sSubPr>
          <m:e>
            <m:r>
              <m:rPr>
                <m:sty m:val="p"/>
              </m:rPr>
              <w:rPr>
                <w:rFonts w:ascii="Cambria Math" w:hAnsi="Cambria Math"/>
                <w:szCs w:val="24"/>
              </w:rPr>
              <m:t>r</m:t>
            </m:r>
          </m:e>
          <m:sub>
            <m:r>
              <m:rPr>
                <m:sty m:val="p"/>
              </m:rPr>
              <w:rPr>
                <w:rFonts w:ascii="Cambria Math" w:hAnsi="Cambria Math"/>
                <w:szCs w:val="24"/>
              </w:rPr>
              <m:t>i</m:t>
            </m:r>
          </m:sub>
        </m:sSub>
      </m:oMath>
      <w:r w:rsidRPr="000326AC">
        <w:rPr>
          <w:szCs w:val="24"/>
        </w:rPr>
        <w:t xml:space="preserve">: </w:t>
      </w:r>
      <w:r w:rsidRPr="000326AC">
        <w:rPr>
          <w:szCs w:val="24"/>
        </w:rPr>
        <w:tab/>
      </w:r>
      <w:r>
        <w:rPr>
          <w:szCs w:val="24"/>
        </w:rPr>
        <w:t xml:space="preserve">Return</w:t>
      </w:r>
      <w:r w:rsidRPr="000326AC">
        <w:rPr>
          <w:szCs w:val="24"/>
        </w:rPr>
        <w:t xml:space="preserve"> on stock i</w:t>
      </w:r>
    </w:p>
    <w:p w14:paraId="0F5F66A9" w14:textId="77777777" w:rsidR="003E4416" w:rsidRDefault="00E84526" w:rsidP="008F4B91">
      <w:pPr>
        <w:spacing w:before="120" w:after="240"/>
        <w:rPr>
          <w:szCs w:val="24"/>
        </w:rPr>
      </w:pPr>
      <w:r>
        <w:rPr>
          <w:szCs w:val="24"/>
        </w:rPr>
        <w:t xml:space="preserve">Equations, too, must </w:t>
      </w:r>
      <w:r w:rsidRPr="00E84526">
        <w:rPr>
          <w:b/>
          <w:szCs w:val="24"/>
        </w:rPr>
        <w:t xml:space="preserve">never be left without discussion</w:t>
      </w:r>
      <w:r w:rsidR="006C144B">
        <w:rPr>
          <w:szCs w:val="24"/>
        </w:rPr>
        <w:t xml:space="preserve"> in the text:</w:t>
      </w:r>
      <w:r>
        <w:rPr>
          <w:szCs w:val="24"/>
        </w:rPr>
        <w:t xml:space="preserve"> </w:t>
      </w:r>
    </w:p>
    <w:p w14:paraId="59F22068" w14:textId="77777777" w:rsidR="008F4B91" w:rsidRDefault="003E4416" w:rsidP="008F4B91">
      <w:pPr>
        <w:spacing w:before="120" w:after="240"/>
      </w:pPr>
      <w:r>
        <w:rPr>
          <w:szCs w:val="24"/>
        </w:rPr>
        <w:t xml:space="preserve">Example text with a cross-reference: </w:t>
      </w:r>
      <w:r w:rsidR="006C144B" w:rsidRPr="003E4416">
        <w:rPr>
          <w:i/>
          <w:szCs w:val="24"/>
        </w:rPr>
        <w:t xml:space="preserve">The relationship shown in Equation </w:t>
      </w:r>
      <w:r w:rsidR="006C144B" w:rsidRPr="003E4416">
        <w:rPr>
          <w:i/>
          <w:szCs w:val="24"/>
        </w:rPr>
        <w:fldChar w:fldCharType="begin"/>
      </w:r>
      <w:r w:rsidR="006C144B" w:rsidRPr="003E4416">
        <w:rPr>
          <w:i/>
          <w:szCs w:val="24"/>
        </w:rPr>
        <w:instrText xml:space="preserve"> REF _Ref1047921 \h </w:instrText>
      </w:r>
      <w:r w:rsidRPr="003E4416">
        <w:rPr>
          <w:i/>
          <w:szCs w:val="24"/>
        </w:rPr>
        <w:instrText xml:space="preserve"> \* MERGEFORMAT </w:instrText>
      </w:r>
      <w:r w:rsidR="006C144B" w:rsidRPr="003E4416">
        <w:rPr>
          <w:i/>
          <w:szCs w:val="24"/>
        </w:rPr>
      </w:r>
      <w:r w:rsidR="006C144B" w:rsidRPr="003E4416">
        <w:rPr>
          <w:i/>
          <w:szCs w:val="24"/>
        </w:rPr>
        <w:fldChar w:fldCharType="separate"/>
      </w:r>
      <w:r w:rsidR="008F4B91" w:rsidRPr="003E4416">
        <w:rPr>
          <w:i/>
        </w:rPr>
        <w:t xml:space="preserve">(</w:t>
      </w:r>
      <w:r w:rsidR="008F4B91" w:rsidRPr="003E4416">
        <w:rPr>
          <w:i/>
          <w:noProof/>
        </w:rPr>
        <w:t xml:space="preserve">1</w:t>
      </w:r>
      <w:r w:rsidR="008F4B91" w:rsidRPr="003E4416">
        <w:rPr>
          <w:i/>
        </w:rPr>
        <w:t xml:space="preserve">)</w:t>
      </w:r>
      <w:r w:rsidR="006C144B" w:rsidRPr="003E4416">
        <w:rPr>
          <w:i/>
          <w:szCs w:val="24"/>
        </w:rPr>
        <w:fldChar w:fldCharType="end"/>
      </w:r>
      <w:r w:rsidR="006C144B" w:rsidRPr="003E4416">
        <w:rPr>
          <w:i/>
          <w:szCs w:val="24"/>
        </w:rPr>
        <w:t xml:space="preserve"> can be explained as follows: </w:t>
      </w:r>
      <w:r w:rsidR="008F4B91" w:rsidRPr="003E4416">
        <w:rPr>
          <w:i/>
        </w:rPr>
        <w:t xml:space="preserve">When investing in stocks, investors receive dividends as a performance-related return for providing capital. When the equity security is sold, a further component of the return arises from the difference between the purchase and sale prices of the stock. In a single-period model, the return from the individual investor's perspective can therefore be determined by expressing the cash flows mentioned for period t+1 in relation to the purchase price of the stock at time</w:t>
      </w:r>
      <w:r w:rsidR="00366BF3">
        <w:rPr>
          <w:i/>
        </w:rPr>
        <w:t xml:space="preserve"> t</w:t>
      </w:r>
      <w:r w:rsidR="008F4B91" w:rsidRPr="003E4416">
        <w:rPr>
          <w:i/>
        </w:rPr>
        <w:t xml:space="preserve">:</w:t>
      </w:r>
      <w:r w:rsidR="008F4B91" w:rsidRPr="003E4416">
        <w:rPr>
          <w:rStyle w:val="Funotenzeichen"/>
          <w:i/>
          <w:szCs w:val="24"/>
        </w:rPr>
        <w:footnoteReference w:id="5"/>
      </w:r>
    </w:p>
    <w:p w14:paraId="38D22CC5" w14:textId="77777777" w:rsidR="002F3065" w:rsidRDefault="002F3065" w:rsidP="00CA75EF">
      <w:pPr>
        <w:spacing w:before="120" w:after="120"/>
        <w:rPr>
          <w:szCs w:val="24"/>
        </w:rPr>
      </w:pPr>
      <w:r>
        <w:rPr>
          <w:szCs w:val="24"/>
        </w:rPr>
        <w:t xml:space="preserve">MS Word provides an equation editor, which you can access under "Insert" -&gt; "Equation".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7"/>
        <w:gridCol w:w="4003"/>
      </w:tblGrid>
      <w:tr w:rsidR="00E84526" w:rsidRPr="00700FE0" w14:paraId="657EA0BB" w14:textId="77777777" w:rsidTr="008F4B91">
        <w:trPr>
          <w:trHeight w:val="896"/>
        </w:trPr>
        <w:tc>
          <w:tcPr>
            <w:tcW w:w="4217" w:type="dxa"/>
            <w:vAlign w:val="bottom"/>
          </w:tcPr>
          <w:p w14:paraId="720C4620" w14:textId="77777777" w:rsidR="00E84526" w:rsidRPr="00BA47AB" w:rsidRDefault="00E84526" w:rsidP="008F4B91">
            <w:pPr>
              <w:spacing w:after="0"/>
              <w:rPr>
                <w:szCs w:val="24"/>
              </w:rPr>
            </w:pPr>
          </w:p>
        </w:tc>
        <w:tc>
          <w:tcPr>
            <w:tcW w:w="4003" w:type="dxa"/>
            <w:vAlign w:val="center"/>
          </w:tcPr>
          <w:p w14:paraId="5BEB1B2E" w14:textId="77777777" w:rsidR="00E84526" w:rsidRPr="00700FE0" w:rsidRDefault="00E84526" w:rsidP="008F4B91">
            <w:pPr>
              <w:pStyle w:val="Beschriftung"/>
              <w:keepNext/>
              <w:jc w:val="both"/>
              <w:rPr>
                <w:b w:val="0"/>
                <w:sz w:val="24"/>
                <w:szCs w:val="24"/>
              </w:rPr>
            </w:pPr>
          </w:p>
        </w:tc>
      </w:tr>
    </w:tbl>
    <w:p w14:paraId="45E90AC9" w14:textId="77777777" w:rsidR="00E84526" w:rsidRDefault="00E84526">
      <w:pPr>
        <w:spacing w:after="0" w:line="240" w:lineRule="auto"/>
        <w:jc w:val="left"/>
        <w:rPr>
          <w:szCs w:val="24"/>
        </w:rPr>
      </w:pPr>
    </w:p>
    <w:p w14:paraId="184FAD98" w14:textId="77777777" w:rsidR="006E2F85" w:rsidRDefault="006E2F85" w:rsidP="006E2F85">
      <w:pPr>
        <w:pStyle w:val="Beschriftung"/>
        <w:keepNext/>
      </w:pPr>
    </w:p>
    <w:p w14:paraId="43C35B43" w14:textId="77777777" w:rsidR="00E84526" w:rsidRDefault="00E84526">
      <w:pPr>
        <w:spacing w:after="0" w:line="240" w:lineRule="auto"/>
        <w:jc w:val="left"/>
        <w:rPr>
          <w:szCs w:val="24"/>
        </w:rPr>
      </w:pPr>
      <w:r>
        <w:rPr>
          <w:szCs w:val="24"/>
        </w:rPr>
        <w:br w:type="page"/>
      </w:r>
    </w:p>
    <w:p w14:paraId="3890F846" w14:textId="77777777" w:rsidR="002B1BE8" w:rsidRDefault="005A3BD2" w:rsidP="00CA75EF">
      <w:pPr>
        <w:spacing w:before="120" w:after="120"/>
        <w:rPr>
          <w:szCs w:val="24"/>
        </w:rPr>
      </w:pPr>
      <w:r>
        <w:rPr>
          <w:szCs w:val="24"/>
        </w:rPr>
        <w:t xml:space="preserve">All </w:t>
      </w:r>
      <w:r w:rsidRPr="00A05615">
        <w:rPr>
          <w:b/>
          <w:szCs w:val="24"/>
        </w:rPr>
        <w:t xml:space="preserve">headings</w:t>
      </w:r>
      <w:r>
        <w:rPr>
          <w:szCs w:val="24"/>
        </w:rPr>
        <w:t xml:space="preserve"> in this template are designated as such; you can see this under</w:t>
      </w:r>
      <w:r w:rsidR="00B0671B">
        <w:rPr>
          <w:szCs w:val="24"/>
        </w:rPr>
        <w:t xml:space="preserve"> "Home" -&gt; </w:t>
      </w:r>
      <w:r>
        <w:rPr>
          <w:szCs w:val="24"/>
        </w:rPr>
        <w:t xml:space="preserve">"Styles" when you select a heading. Try it! Compare "normal" text and headings. </w:t>
      </w:r>
      <w:r w:rsidR="002B1BE8" w:rsidRPr="00E84526">
        <w:rPr>
          <w:b/>
          <w:szCs w:val="24"/>
        </w:rPr>
        <w:t xml:space="preserve">Only headings are included in the table of contents</w:t>
      </w:r>
      <w:r w:rsidR="002B1BE8">
        <w:rPr>
          <w:szCs w:val="24"/>
        </w:rPr>
        <w:t xml:space="preserve">. </w:t>
      </w:r>
    </w:p>
    <w:p w14:paraId="2C917497" w14:textId="77777777" w:rsidR="005A3BD2" w:rsidRDefault="005A3BD2" w:rsidP="00CA75EF">
      <w:pPr>
        <w:spacing w:before="120" w:after="120"/>
        <w:rPr>
          <w:szCs w:val="24"/>
        </w:rPr>
      </w:pPr>
      <w:r>
        <w:rPr>
          <w:szCs w:val="24"/>
        </w:rPr>
        <w:t xml:space="preserve">You can also refer to other chapter headings at any time by inserting a cross-reference (References -&gt; Cross-reference). If the numbering of a heading changes, cross-references and table-of-contents entries are adjusted automatically when updated. </w:t>
      </w:r>
      <w:r w:rsidR="002F3065">
        <w:rPr>
          <w:szCs w:val="24"/>
        </w:rPr>
        <w:t xml:space="preserve"/>
      </w:r>
      <w:r>
        <w:rPr>
          <w:szCs w:val="24"/>
        </w:rPr>
        <w:t xml:space="preserve"/>
      </w:r>
    </w:p>
    <w:p w14:paraId="6332928E" w14:textId="77777777" w:rsidR="005A3BD2" w:rsidRDefault="005A3BD2" w:rsidP="009E5A9E">
      <w:pPr>
        <w:spacing w:after="120"/>
        <w:rPr>
          <w:szCs w:val="24"/>
        </w:rPr>
      </w:pPr>
      <w:r>
        <w:rPr>
          <w:szCs w:val="24"/>
        </w:rPr>
        <w:t xml:space="preserve">This sentence contains an automated reference to Section </w:t>
      </w:r>
      <w:r w:rsidR="00E84526">
        <w:rPr>
          <w:szCs w:val="24"/>
        </w:rPr>
        <w:fldChar w:fldCharType="begin"/>
      </w:r>
      <w:r w:rsidR="00E84526">
        <w:rPr>
          <w:szCs w:val="24"/>
        </w:rPr>
        <w:instrText xml:space="preserve"> REF _Ref1036341 \w \h </w:instrText>
      </w:r>
      <w:r w:rsidR="00E84526">
        <w:rPr>
          <w:szCs w:val="24"/>
        </w:rPr>
      </w:r>
      <w:r w:rsidR="00E84526">
        <w:rPr>
          <w:szCs w:val="24"/>
        </w:rPr>
        <w:fldChar w:fldCharType="separate"/>
      </w:r>
      <w:r w:rsidR="008F4B91">
        <w:rPr>
          <w:szCs w:val="24"/>
        </w:rPr>
        <w:t xml:space="preserve">2.1</w:t>
      </w:r>
      <w:r w:rsidR="00E84526">
        <w:rPr>
          <w:szCs w:val="24"/>
        </w:rPr>
        <w:fldChar w:fldCharType="end"/>
      </w:r>
      <w:r w:rsidR="00E84526">
        <w:rPr>
          <w:szCs w:val="24"/>
        </w:rPr>
        <w:t xml:space="preserve"> </w:t>
      </w:r>
      <w:r>
        <w:rPr>
          <w:szCs w:val="24"/>
        </w:rPr>
        <w:t xml:space="preserve">of the conceptual foundations chapter. </w:t>
      </w:r>
    </w:p>
    <w:p w14:paraId="262D394A" w14:textId="77777777" w:rsidR="005A3BD2" w:rsidRDefault="005A3BD2" w:rsidP="009E5A9E">
      <w:pPr>
        <w:spacing w:after="120"/>
        <w:rPr>
          <w:szCs w:val="24"/>
        </w:rPr>
      </w:pPr>
      <w:r>
        <w:rPr>
          <w:szCs w:val="24"/>
        </w:rPr>
        <w:t xml:space="preserve">New headings can be created easily, for example by copying and pasting existing ones. The numbering then adjusts automatically; only the heading text needs to be changed. </w:t>
      </w:r>
      <w:proofErr w:type="spellStart"/>
      <w:r>
        <w:rPr>
          <w:szCs w:val="24"/>
        </w:rPr>
        <w:t xml:space="preserve"/>
      </w:r>
      <w:proofErr w:type="spellEnd"/>
      <w:r>
        <w:rPr>
          <w:szCs w:val="24"/>
        </w:rPr>
        <w:t xml:space="preserve"/>
      </w:r>
      <w:proofErr w:type="spellStart"/>
      <w:r>
        <w:rPr>
          <w:szCs w:val="24"/>
        </w:rPr>
        <w:t xml:space="preserve"/>
      </w:r>
      <w:proofErr w:type="spellEnd"/>
      <w:r>
        <w:rPr>
          <w:szCs w:val="24"/>
        </w:rPr>
        <w:t xml:space="preserve"/>
      </w:r>
    </w:p>
    <w:p w14:paraId="2FFB8E58" w14:textId="77777777" w:rsidR="00934E5F" w:rsidRDefault="00934E5F" w:rsidP="009E5A9E">
      <w:pPr>
        <w:spacing w:after="120"/>
        <w:rPr>
          <w:szCs w:val="24"/>
        </w:rPr>
      </w:pPr>
      <w:r>
        <w:rPr>
          <w:szCs w:val="24"/>
        </w:rPr>
        <w:br w:type="page"/>
      </w:r>
    </w:p>
    <w:p w14:paraId="6090A43A" w14:textId="77777777" w:rsidR="0064104E" w:rsidRPr="008A335E" w:rsidRDefault="001729B1" w:rsidP="009E5A9E">
      <w:pPr>
        <w:pStyle w:val="berschrift1"/>
        <w:spacing w:before="200" w:after="200"/>
        <w:ind w:left="431" w:hanging="431"/>
        <w:rPr>
          <w:szCs w:val="24"/>
        </w:rPr>
      </w:pPr>
      <w:bookmarkStart w:id="22" w:name="_Toc71185610"/>
      <w:r>
        <w:rPr>
          <w:szCs w:val="24"/>
        </w:rPr>
        <w:t xml:space="preserve">Main Body</w:t>
      </w:r>
      <w:bookmarkEnd w:id="22"/>
    </w:p>
    <w:p w14:paraId="27F9323E" w14:textId="77777777" w:rsidR="00122A93" w:rsidRDefault="009A5CDE" w:rsidP="009E5A9E">
      <w:pPr>
        <w:spacing w:before="120" w:after="120"/>
        <w:rPr>
          <w:szCs w:val="24"/>
        </w:rPr>
      </w:pPr>
      <w:r>
        <w:rPr>
          <w:szCs w:val="24"/>
        </w:rPr>
        <w:t>….</w:t>
      </w:r>
      <w:r w:rsidR="00543D39">
        <w:rPr>
          <w:szCs w:val="24"/>
        </w:rPr>
        <w:t xml:space="preserve">. </w:t>
      </w:r>
    </w:p>
    <w:p w14:paraId="640D8E9B" w14:textId="2133195F" w:rsidR="00482BF6" w:rsidRDefault="00A05615" w:rsidP="008509A3">
      <w:pPr>
        <w:pStyle w:val="berschrift2"/>
        <w:ind w:left="578" w:hanging="578"/>
      </w:pPr>
      <w:bookmarkStart w:id="23" w:name="_Toc71185611"/>
      <w:r>
        <w:t xml:space="preserve">First Subsection of the Main Body</w:t>
      </w:r>
      <w:r w:rsidR="00A60FFF">
        <w:t xml:space="preserve"/>
      </w:r>
      <w:bookmarkEnd w:id="23"/>
      <w:r w:rsidR="00A60FFF">
        <w:t xml:space="preserve"/>
      </w:r>
    </w:p>
    <w:p w14:paraId="2FE99A08" w14:textId="6CA60836" w:rsidR="008509A3" w:rsidRDefault="008509A3" w:rsidP="008509A3">
      <w:r w:rsidRPr="008509A3">
        <w:t xml:space="preserve">The resulting distribution was as follows: buyer group A 50%, group B 25% and group C 25%. </w:t>
      </w:r>
    </w:p>
    <w:p w14:paraId="76D87200" w14:textId="16072E50" w:rsidR="008509A3" w:rsidRPr="008509A3" w:rsidRDefault="008509A3" w:rsidP="008509A3">
      <w:pPr>
        <w:jc w:val="center"/>
      </w:pPr>
      <w:r w:rsidRPr="008509A3">
        <w:rPr>
          <w:noProof/>
        </w:rPr>
        <w:drawing>
          <wp:inline distT="0" distB="0" distL="0" distR="0" wp14:anchorId="2C886DBC" wp14:editId="5CD6215B">
            <wp:extent cx="3533775" cy="1905000"/>
            <wp:effectExtent l="0" t="0" r="9525" b="0"/>
            <wp:docPr id="983042598"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EC2E76" w14:textId="3895E346" w:rsidR="008509A3" w:rsidRPr="00C36C9B" w:rsidRDefault="008509A3" w:rsidP="008509A3">
      <w:pPr>
        <w:pStyle w:val="Beschriftung"/>
        <w:spacing w:after="240"/>
        <w:jc w:val="center"/>
        <w:rPr>
          <w:sz w:val="20"/>
          <w:szCs w:val="24"/>
        </w:rPr>
      </w:pPr>
      <w:bookmarkStart w:id="24" w:name="_Toc135224011"/>
      <w:r w:rsidRPr="00C36C9B">
        <w:rPr>
          <w:sz w:val="20"/>
        </w:rPr>
        <w:t xml:space="preserve">Figure </w:t>
      </w:r>
      <w:r w:rsidRPr="00C36C9B">
        <w:rPr>
          <w:sz w:val="20"/>
        </w:rPr>
        <w:fldChar w:fldCharType="begin"/>
      </w:r>
      <w:r w:rsidRPr="00C36C9B">
        <w:rPr>
          <w:sz w:val="20"/>
        </w:rPr>
        <w:instrText xml:space="preserve"> SEQ Figure \* ARABIC </w:instrText>
      </w:r>
      <w:r w:rsidRPr="00C36C9B">
        <w:rPr>
          <w:sz w:val="20"/>
        </w:rPr>
        <w:fldChar w:fldCharType="separate"/>
      </w:r>
      <w:r>
        <w:rPr>
          <w:noProof/>
          <w:sz w:val="20"/>
        </w:rPr>
        <w:t xml:space="preserve">2</w:t>
      </w:r>
      <w:r w:rsidRPr="00C36C9B">
        <w:rPr>
          <w:noProof/>
          <w:sz w:val="20"/>
        </w:rPr>
        <w:fldChar w:fldCharType="end"/>
      </w:r>
      <w:r w:rsidRPr="00C36C9B">
        <w:rPr>
          <w:sz w:val="20"/>
        </w:rPr>
        <w:t xml:space="preserve">: </w:t>
      </w:r>
      <w:r>
        <w:rPr>
          <w:noProof/>
          <w:sz w:val="20"/>
        </w:rPr>
        <w:t xml:space="preserve">Distribution of Buyer Groups</w:t>
      </w:r>
      <w:r>
        <w:rPr>
          <w:rStyle w:val="Funotenzeichen"/>
          <w:noProof/>
          <w:sz w:val="20"/>
        </w:rPr>
        <w:footnoteReference w:id="6"/>
      </w:r>
      <w:bookmarkEnd w:id="24"/>
    </w:p>
    <w:p w14:paraId="64E3D143" w14:textId="77777777" w:rsidR="008509A3" w:rsidRPr="008509A3" w:rsidRDefault="008509A3" w:rsidP="008509A3"/>
    <w:p w14:paraId="7724B276" w14:textId="77777777" w:rsidR="00A60FFF" w:rsidRPr="00027B6E" w:rsidRDefault="00A05615" w:rsidP="001B0EE1">
      <w:pPr>
        <w:pStyle w:val="berschrift2"/>
        <w:ind w:left="578" w:hanging="578"/>
      </w:pPr>
      <w:bookmarkStart w:id="25" w:name="_Toc71185612"/>
      <w:r>
        <w:t xml:space="preserve">Second Subsection of the Main Body</w:t>
      </w:r>
      <w:r w:rsidR="00A60FFF" w:rsidRPr="00027B6E">
        <w:t xml:space="preserve"/>
      </w:r>
      <w:bookmarkEnd w:id="25"/>
      <w:r w:rsidR="00A60FFF" w:rsidRPr="00027B6E">
        <w:t xml:space="preserve"/>
      </w:r>
    </w:p>
    <w:p w14:paraId="55DF571F" w14:textId="77777777" w:rsidR="00A60FFF" w:rsidRPr="00A60FFF" w:rsidRDefault="00A60FFF" w:rsidP="009E5A9E">
      <w:r>
        <w:t>….</w:t>
      </w:r>
    </w:p>
    <w:p w14:paraId="741E1CA5" w14:textId="77777777" w:rsidR="00846AD5" w:rsidRDefault="00A60FFF" w:rsidP="009E5A9E">
      <w:pPr>
        <w:pStyle w:val="berschrift3"/>
      </w:pPr>
      <w:bookmarkStart w:id="26" w:name="_Ref355616278"/>
      <w:bookmarkStart w:id="27" w:name="_Ref355700249"/>
      <w:bookmarkStart w:id="28" w:name="_Ref378690437"/>
      <w:bookmarkStart w:id="29" w:name="_Toc71185613"/>
      <w:r>
        <w:t xml:space="preserve">First Subsection of the Second Subsection of the Main Body</w:t>
      </w:r>
      <w:r w:rsidR="00A05615">
        <w:t xml:space="preserve"/>
      </w:r>
      <w:r>
        <w:t xml:space="preserve"/>
      </w:r>
      <w:bookmarkEnd w:id="26"/>
      <w:bookmarkEnd w:id="27"/>
      <w:r>
        <w:t xml:space="preserve"/>
      </w:r>
      <w:bookmarkEnd w:id="28"/>
      <w:bookmarkEnd w:id="29"/>
    </w:p>
    <w:p w14:paraId="423DE4B8" w14:textId="77777777" w:rsidR="00A60FFF" w:rsidRPr="00A60FFF" w:rsidRDefault="00A60FFF" w:rsidP="009E5A9E">
      <w:r>
        <w:t>….</w:t>
      </w:r>
    </w:p>
    <w:p w14:paraId="5B7C4D92" w14:textId="77777777" w:rsidR="00A60FFF" w:rsidRPr="00475D71" w:rsidRDefault="00A60FFF" w:rsidP="009E5A9E">
      <w:pPr>
        <w:pStyle w:val="berschrift3"/>
      </w:pPr>
      <w:bookmarkStart w:id="30" w:name="_Ref378690474"/>
      <w:bookmarkStart w:id="31" w:name="_Toc71185614"/>
      <w:r w:rsidRPr="00475D71">
        <w:t xml:space="preserve">Second Subsection of the Second Subsection of the Main Body</w:t>
      </w:r>
      <w:r w:rsidR="00A05615">
        <w:t xml:space="preserve"/>
      </w:r>
      <w:r w:rsidRPr="00475D71">
        <w:t xml:space="preserve"/>
      </w:r>
      <w:bookmarkEnd w:id="30"/>
      <w:bookmarkEnd w:id="31"/>
    </w:p>
    <w:p w14:paraId="4AB8B500" w14:textId="73CBC99F" w:rsidR="00A60FFF" w:rsidRDefault="00A60FFF" w:rsidP="009E5A9E">
      <w:r>
        <w:t xml:space="preserve">A new level should only be introduced into the outline if at least one further section follows at that level. Section </w:t>
      </w:r>
      <w:r>
        <w:fldChar w:fldCharType="begin"/>
      </w:r>
      <w:r>
        <w:instrText xml:space="preserve"> REF _Ref378690437 \r \h </w:instrText>
      </w:r>
      <w:r w:rsidR="009E5A9E">
        <w:instrText xml:space="preserve"> \* MERGEFORMAT </w:instrText>
      </w:r>
      <w:r>
        <w:fldChar w:fldCharType="separate"/>
      </w:r>
      <w:r w:rsidR="008F4B91">
        <w:t xml:space="preserve">3.2.1</w:t>
      </w:r>
      <w:r>
        <w:fldChar w:fldCharType="end"/>
      </w:r>
      <w:r>
        <w:t xml:space="preserve"> therefore had to be followed by at least Section </w:t>
      </w:r>
      <w:r w:rsidR="00C6726E">
        <w:t xml:space="preserve"/>
      </w:r>
      <w:r>
        <w:t xml:space="preserve"/>
      </w:r>
      <w:r>
        <w:fldChar w:fldCharType="begin"/>
      </w:r>
      <w:r>
        <w:instrText xml:space="preserve"> REF _Ref378690474 \r \h </w:instrText>
      </w:r>
      <w:r w:rsidR="009E5A9E">
        <w:instrText xml:space="preserve"> \* MERGEFORMAT </w:instrText>
      </w:r>
      <w:r>
        <w:fldChar w:fldCharType="separate"/>
      </w:r>
      <w:r w:rsidR="008F4B91">
        <w:t xml:space="preserve">3.2.2</w:t>
      </w:r>
      <w:r>
        <w:fldChar w:fldCharType="end"/>
      </w:r>
      <w:r>
        <w:t xml:space="preserve">. </w:t>
      </w:r>
      <w:r w:rsidR="00D52E18">
        <w:t xml:space="preserve">A section should be at least one page long (rule of thumb!).</w:t>
      </w:r>
      <w:r w:rsidR="008509A3" w:rsidRPr="008509A3">
        <w:rPr>
          <w:rStyle w:val="Funotenzeichen"/>
          <w:i/>
          <w:szCs w:val="24"/>
        </w:rPr>
        <w:t xml:space="preserve"> </w:t>
      </w:r>
      <w:r w:rsidR="008509A3" w:rsidRPr="003E4416">
        <w:rPr>
          <w:rStyle w:val="Funotenzeichen"/>
          <w:i/>
          <w:szCs w:val="24"/>
        </w:rPr>
        <w:footnoteReference w:id="7"/>
      </w:r>
      <w:r w:rsidR="00D52E18">
        <w:t xml:space="preserve"> </w:t>
      </w:r>
    </w:p>
    <w:p w14:paraId="2B04AE79" w14:textId="77777777" w:rsidR="00A60FFF" w:rsidRDefault="00D52E18" w:rsidP="009E5A9E">
      <w:r>
        <w:t>…</w:t>
      </w:r>
    </w:p>
    <w:p w14:paraId="6DA619E4" w14:textId="77777777" w:rsidR="00482BF6" w:rsidRDefault="00482BF6" w:rsidP="009E5A9E">
      <w:pPr>
        <w:pStyle w:val="berschrift4"/>
      </w:pPr>
      <w:bookmarkStart w:id="32" w:name="_Toc71185615"/>
      <w:r w:rsidRPr="00027B6E">
        <w:t xml:space="preserve">Further Subsection</w:t>
      </w:r>
      <w:bookmarkEnd w:id="32"/>
    </w:p>
    <w:p w14:paraId="183C3A0A" w14:textId="77777777" w:rsidR="00027B6E" w:rsidRPr="00027B6E" w:rsidRDefault="00027B6E" w:rsidP="009E5A9E">
      <w:r>
        <w:t>…</w:t>
      </w:r>
    </w:p>
    <w:p w14:paraId="598B4EFF" w14:textId="77777777" w:rsidR="00482BF6" w:rsidRPr="00027B6E" w:rsidRDefault="00482BF6" w:rsidP="009E5A9E">
      <w:pPr>
        <w:pStyle w:val="berschrift4"/>
      </w:pPr>
      <w:bookmarkStart w:id="33" w:name="_Toc71185616"/>
      <w:r w:rsidRPr="00027B6E">
        <w:t xml:space="preserve">Further Subsection</w:t>
      </w:r>
      <w:bookmarkEnd w:id="33"/>
    </w:p>
    <w:p w14:paraId="506283C6" w14:textId="77777777" w:rsidR="00482BF6" w:rsidRPr="00A60FFF" w:rsidRDefault="00D52E18" w:rsidP="009E5A9E">
      <w:r>
        <w:t>…</w:t>
      </w:r>
    </w:p>
    <w:p w14:paraId="6E66156C" w14:textId="77777777" w:rsidR="0009213D" w:rsidRDefault="0009213D">
      <w:pPr>
        <w:spacing w:after="0" w:line="240" w:lineRule="auto"/>
        <w:jc w:val="left"/>
        <w:rPr>
          <w:rFonts w:eastAsia="Times New Roman"/>
          <w:b/>
          <w:bCs/>
          <w:sz w:val="28"/>
          <w:szCs w:val="24"/>
        </w:rPr>
      </w:pPr>
      <w:r>
        <w:rPr>
          <w:szCs w:val="24"/>
        </w:rPr>
        <w:br w:type="page"/>
      </w:r>
    </w:p>
    <w:p w14:paraId="5D50CFE9" w14:textId="77777777" w:rsidR="00233EB7" w:rsidRPr="008A335E" w:rsidRDefault="00614E52" w:rsidP="009E5A9E">
      <w:pPr>
        <w:pStyle w:val="berschrift1"/>
        <w:spacing w:before="200" w:after="200"/>
        <w:ind w:left="431" w:hanging="431"/>
        <w:rPr>
          <w:szCs w:val="24"/>
        </w:rPr>
      </w:pPr>
      <w:bookmarkStart w:id="34" w:name="_Toc71185617"/>
      <w:r w:rsidRPr="008A335E">
        <w:rPr>
          <w:szCs w:val="24"/>
        </w:rPr>
        <w:t xml:space="preserve">Conclusion</w:t>
      </w:r>
      <w:bookmarkEnd w:id="34"/>
    </w:p>
    <w:p w14:paraId="00450B45" w14:textId="77777777" w:rsidR="00A60FFF" w:rsidRDefault="000804F0" w:rsidP="009E5A9E">
      <w:pPr>
        <w:spacing w:before="120" w:after="120"/>
        <w:rPr>
          <w:szCs w:val="24"/>
        </w:rPr>
      </w:pPr>
      <w:r>
        <w:rPr>
          <w:szCs w:val="24"/>
        </w:rPr>
        <w:t xml:space="preserve">The aim of this bachelor's thesis was to ... To this end, ... It can be concluded that ...</w:t>
      </w:r>
      <w:r w:rsidR="0083758D">
        <w:rPr>
          <w:szCs w:val="24"/>
        </w:rPr>
        <w:t xml:space="preserve"/>
      </w:r>
      <w:r w:rsidR="00A60FFF">
        <w:rPr>
          <w:szCs w:val="24"/>
        </w:rPr>
        <w:t xml:space="preserve"/>
      </w:r>
      <w:r w:rsidR="0083758D">
        <w:rPr>
          <w:szCs w:val="24"/>
        </w:rPr>
        <w:t xml:space="preserve"/>
      </w:r>
      <w:r>
        <w:rPr>
          <w:szCs w:val="24"/>
        </w:rPr>
        <w:t xml:space="preserve"/>
      </w:r>
      <w:r w:rsidR="00A60FFF">
        <w:rPr>
          <w:szCs w:val="24"/>
        </w:rPr>
        <w:t xml:space="preserve"/>
      </w:r>
      <w:r w:rsidR="0075586D">
        <w:rPr>
          <w:szCs w:val="24"/>
        </w:rPr>
        <w:t xml:space="preserve"/>
      </w:r>
      <w:r w:rsidR="00CF4FD8">
        <w:rPr>
          <w:szCs w:val="24"/>
        </w:rPr>
        <w:t xml:space="preserve"/>
      </w:r>
    </w:p>
    <w:p w14:paraId="73CDFF93" w14:textId="77777777" w:rsidR="00A60FFF" w:rsidRDefault="00A60FFF" w:rsidP="009E5A9E">
      <w:pPr>
        <w:spacing w:before="120" w:after="120"/>
        <w:rPr>
          <w:szCs w:val="24"/>
        </w:rPr>
      </w:pPr>
      <w:r w:rsidRPr="00FC79A2">
        <w:rPr>
          <w:szCs w:val="24"/>
        </w:rPr>
        <w:t>….</w:t>
      </w:r>
    </w:p>
    <w:p w14:paraId="40D29C5F" w14:textId="77777777" w:rsidR="009F588F" w:rsidRPr="001B0EE1" w:rsidRDefault="004F6EE0" w:rsidP="009E5A9E">
      <w:pPr>
        <w:spacing w:before="120" w:after="120"/>
        <w:rPr>
          <w:rFonts w:eastAsia="Times New Roman"/>
          <w:b/>
          <w:szCs w:val="24"/>
        </w:rPr>
      </w:pPr>
      <w:r>
        <w:t xml:space="preserve">Professors may have slightly different preferences regarding formal presentation (e.g. the citation style to be used, fonts, margin sizes, etc.). It is therefore always advisable to briefly discuss the required formatting with the relevant supervisor in advance.</w:t>
      </w:r>
      <w:r w:rsidR="00F47D3A">
        <w:t xml:space="preserve"/>
      </w:r>
      <w:r>
        <w:t xml:space="preserve"/>
      </w:r>
      <w:r w:rsidR="009F588F">
        <w:t xml:space="preserve"/>
      </w:r>
      <w:r>
        <w:t xml:space="preserve"/>
      </w:r>
      <w:r w:rsidRPr="000B7E0C">
        <w:t xml:space="preserve"/>
      </w:r>
      <w:r>
        <w:t xml:space="preserve"/>
      </w:r>
      <w:r w:rsidRPr="000B7E0C">
        <w:t xml:space="preserve"/>
      </w:r>
      <w:r>
        <w:t xml:space="preserve"/>
      </w:r>
      <w:r w:rsidRPr="000B7E0C">
        <w:t xml:space="preserve"/>
      </w:r>
      <w:r>
        <w:t xml:space="preserve"/>
      </w:r>
      <w:r w:rsidRPr="000B7E0C">
        <w:t xml:space="preserve"/>
      </w:r>
      <w:r w:rsidR="009F588F" w:rsidRPr="001B0EE1">
        <w:rPr>
          <w:szCs w:val="24"/>
        </w:rPr>
        <w:br w:type="page"/>
      </w:r>
    </w:p>
    <w:p w14:paraId="6AC5B503" w14:textId="77777777" w:rsidR="00B50B46" w:rsidRPr="004638FA" w:rsidRDefault="005F344E" w:rsidP="009E5A9E">
      <w:pPr>
        <w:pStyle w:val="berschrift5"/>
        <w:spacing w:after="360"/>
        <w:rPr>
          <w:sz w:val="24"/>
          <w:szCs w:val="24"/>
          <w:lang w:val="en-US"/>
        </w:rPr>
      </w:pPr>
      <w:bookmarkStart w:id="35" w:name="_Toc71185618"/>
      <w:proofErr w:type="spellStart"/>
      <w:r w:rsidRPr="004638FA">
        <w:rPr>
          <w:sz w:val="24"/>
          <w:szCs w:val="24"/>
          <w:lang w:val="en-US"/>
        </w:rPr>
        <w:t xml:space="preserve">References</w:t>
      </w:r>
      <w:bookmarkEnd w:id="35"/>
      <w:proofErr w:type="spellEnd"/>
    </w:p>
    <w:p w14:paraId="3DBE1F63" w14:textId="5BED77C6" w:rsidR="00A61466" w:rsidRPr="00614AB4" w:rsidRDefault="00833B1C" w:rsidP="00A82B64">
      <w:pPr>
        <w:ind w:left="709" w:hanging="709"/>
        <w:rPr>
          <w:iCs/>
          <w:color w:val="000000"/>
        </w:rPr>
      </w:pPr>
      <w:r w:rsidRPr="00681C4F">
        <w:rPr>
          <w:b/>
          <w:szCs w:val="24"/>
          <w:lang w:val="en-US"/>
        </w:rPr>
        <w:t xml:space="preserve">Amman, M./Steiner, M</w:t>
      </w:r>
      <w:r w:rsidR="00AC3ADC">
        <w:rPr>
          <w:b/>
          <w:szCs w:val="24"/>
          <w:lang w:val="en-US"/>
        </w:rPr>
        <w:t xml:space="preserve"> (2008)</w:t>
      </w:r>
      <w:r>
        <w:rPr>
          <w:szCs w:val="24"/>
          <w:lang w:val="en-US"/>
        </w:rPr>
        <w:t xml:space="preserve">.:</w:t>
      </w:r>
      <w:r w:rsidR="00E46BF9" w:rsidRPr="00FC79A2">
        <w:rPr>
          <w:szCs w:val="24"/>
          <w:lang w:val="en-US"/>
        </w:rPr>
        <w:t xml:space="preserve"> Risk factors for the swiss stock market, </w:t>
      </w:r>
      <w:r w:rsidR="001B02A4" w:rsidRPr="00FC79A2">
        <w:rPr>
          <w:szCs w:val="24"/>
          <w:lang w:val="en-US"/>
        </w:rPr>
        <w:t xml:space="preserve"/>
      </w:r>
      <w:r w:rsidR="00E46BF9" w:rsidRPr="00FC79A2">
        <w:rPr>
          <w:szCs w:val="24"/>
          <w:lang w:val="en-US"/>
        </w:rPr>
        <w:t xml:space="preserve"/>
      </w:r>
      <w:proofErr w:type="spellStart"/>
      <w:r w:rsidR="00E46BF9" w:rsidRPr="00FC79A2">
        <w:rPr>
          <w:szCs w:val="24"/>
          <w:lang w:val="en-US"/>
        </w:rPr>
        <w:t xml:space="preserve"/>
      </w:r>
      <w:proofErr w:type="spellEnd"/>
      <w:r w:rsidR="00E46BF9" w:rsidRPr="00FC79A2">
        <w:rPr>
          <w:szCs w:val="24"/>
          <w:lang w:val="en-US"/>
        </w:rPr>
        <w:t xml:space="preserve"/>
      </w:r>
      <w:r w:rsidR="002E1C82" w:rsidRPr="00FC79A2">
        <w:rPr>
          <w:szCs w:val="24"/>
          <w:lang w:val="en-US"/>
        </w:rPr>
        <w:t xml:space="preserve">in: </w:t>
      </w:r>
      <w:r w:rsidR="002E1C82" w:rsidRPr="00FC79A2">
        <w:rPr>
          <w:iCs/>
          <w:color w:val="000000"/>
          <w:lang w:val="en-US"/>
        </w:rPr>
        <w:t xml:space="preserve">Swiss Journal of Economics and </w:t>
      </w:r>
      <w:r w:rsidR="002E1C82" w:rsidRPr="00934E5F">
        <w:rPr>
          <w:iCs/>
          <w:color w:val="000000"/>
          <w:lang w:val="en-US"/>
        </w:rPr>
        <w:t xml:space="preserve">Statistics</w:t>
      </w:r>
      <w:r w:rsidR="00DE4C4E" w:rsidRPr="00934E5F">
        <w:rPr>
          <w:iCs/>
          <w:color w:val="000000"/>
          <w:lang w:val="en-US"/>
        </w:rPr>
        <w:t xml:space="preserve"> </w:t>
      </w:r>
      <w:r w:rsidR="00B9304B" w:rsidRPr="00934E5F">
        <w:rPr>
          <w:iCs/>
          <w:color w:val="000000"/>
          <w:lang w:val="en-US"/>
        </w:rPr>
        <w:t xml:space="preserve">vol. 144</w:t>
      </w:r>
      <w:r w:rsidR="00B9304B" w:rsidRPr="00614AB4">
        <w:rPr>
          <w:iCs/>
          <w:color w:val="000000"/>
        </w:rPr>
        <w:t xml:space="preserve"/>
      </w:r>
      <w:r w:rsidR="002E1C82" w:rsidRPr="00614AB4">
        <w:rPr>
          <w:iCs/>
          <w:color w:val="000000"/>
        </w:rPr>
        <w:t xml:space="preserve">,</w:t>
      </w:r>
      <w:r w:rsidR="002E1C82" w:rsidRPr="00614AB4">
        <w:rPr>
          <w:szCs w:val="24"/>
        </w:rPr>
        <w:t xml:space="preserve"> pp. 1 - 35. </w:t>
      </w:r>
      <w:r w:rsidR="00E46BF9" w:rsidRPr="00614AB4">
        <w:rPr>
          <w:szCs w:val="24"/>
        </w:rPr>
        <w:t xml:space="preserve"/>
      </w:r>
    </w:p>
    <w:p w14:paraId="41C6F700" w14:textId="708C3F7B" w:rsidR="00E16E4C" w:rsidRPr="00934E5F" w:rsidRDefault="00E16E4C" w:rsidP="00A82B64">
      <w:pPr>
        <w:spacing w:before="240" w:after="120"/>
        <w:ind w:left="709" w:hanging="709"/>
      </w:pPr>
      <w:r w:rsidRPr="00681C4F">
        <w:rPr>
          <w:b/>
        </w:rPr>
        <w:t xml:space="preserve">Balzert, H./Schröder, M./Schäfer, C</w:t>
      </w:r>
      <w:r w:rsidRPr="001B0EE1">
        <w:t xml:space="preserve">.</w:t>
      </w:r>
      <w:r w:rsidR="00AC3ADC">
        <w:t xml:space="preserve"> </w:t>
      </w:r>
      <w:r w:rsidR="00AC3ADC" w:rsidRPr="00AC3ADC">
        <w:rPr>
          <w:b/>
          <w:bCs/>
        </w:rPr>
        <w:t xml:space="preserve">(2012)</w:t>
      </w:r>
      <w:r w:rsidRPr="001B0EE1">
        <w:t xml:space="preserve">: Wissenschaftliches Arbeiten – Ethik, Inhalt &amp; Form wiss. Arbeit</w:t>
      </w:r>
      <w:r w:rsidRPr="00934E5F">
        <w:t xml:space="preserve">en, Handwerkszeug, Quellen, Projektmanagement, Präsentation, 2nd ed., Witten. </w:t>
      </w:r>
    </w:p>
    <w:p w14:paraId="08FE9345" w14:textId="4ABA30B1" w:rsidR="00E16E4C" w:rsidRPr="00934E5F" w:rsidRDefault="00E16E4C" w:rsidP="00A82B64">
      <w:pPr>
        <w:spacing w:before="240" w:after="120"/>
        <w:ind w:left="709" w:hanging="709"/>
      </w:pPr>
      <w:r w:rsidRPr="00681C4F">
        <w:rPr>
          <w:b/>
        </w:rPr>
        <w:t xml:space="preserve">Kruse, </w:t>
      </w:r>
      <w:r w:rsidR="0025165F" w:rsidRPr="00681C4F">
        <w:rPr>
          <w:b/>
        </w:rPr>
        <w:t xml:space="preserve">O</w:t>
      </w:r>
      <w:r w:rsidR="0025165F">
        <w:t xml:space="preserve">.</w:t>
      </w:r>
      <w:r w:rsidR="00AC3ADC">
        <w:t xml:space="preserve"> </w:t>
      </w:r>
      <w:r w:rsidR="00AC3ADC" w:rsidRPr="00AC3ADC">
        <w:rPr>
          <w:b/>
          <w:bCs/>
        </w:rPr>
        <w:t xml:space="preserve">(1999)</w:t>
      </w:r>
      <w:r w:rsidRPr="00934E5F">
        <w:t xml:space="preserve">: Keine Angst vor dem leeren Blatt – Ohne Schreibblockaden durchs Studium, 7th ed., Frankfurt am Main. </w:t>
      </w:r>
    </w:p>
    <w:p w14:paraId="2964707F" w14:textId="607C19C2" w:rsidR="008D677C" w:rsidRPr="00934E5F" w:rsidRDefault="00833B1C" w:rsidP="00A82B64">
      <w:pPr>
        <w:ind w:left="709" w:hanging="709"/>
        <w:rPr>
          <w:szCs w:val="24"/>
        </w:rPr>
      </w:pPr>
      <w:r w:rsidRPr="00681C4F">
        <w:rPr>
          <w:b/>
          <w:szCs w:val="24"/>
        </w:rPr>
        <w:t xml:space="preserve">Hax, H</w:t>
      </w:r>
      <w:r w:rsidR="00FC7439" w:rsidRPr="00934E5F">
        <w:rPr>
          <w:szCs w:val="24"/>
        </w:rPr>
        <w:t xml:space="preserve">.</w:t>
      </w:r>
      <w:r w:rsidR="00AC3ADC">
        <w:rPr>
          <w:szCs w:val="24"/>
        </w:rPr>
        <w:t xml:space="preserve"> </w:t>
      </w:r>
      <w:r w:rsidR="00AC3ADC" w:rsidRPr="00AC3ADC">
        <w:rPr>
          <w:b/>
          <w:bCs/>
          <w:szCs w:val="24"/>
        </w:rPr>
        <w:t xml:space="preserve">(1998)</w:t>
      </w:r>
      <w:r w:rsidR="00FC7439" w:rsidRPr="00934E5F">
        <w:rPr>
          <w:szCs w:val="24"/>
        </w:rPr>
        <w:t xml:space="preserve">: </w:t>
      </w:r>
      <w:r w:rsidR="008D677C" w:rsidRPr="00934E5F">
        <w:rPr>
          <w:szCs w:val="24"/>
        </w:rPr>
        <w:t xml:space="preserve">Finanzierung, in: Bitz, M./Dellmann, K./Domsch, M.</w:t>
      </w:r>
      <w:r w:rsidR="0038787A" w:rsidRPr="00934E5F">
        <w:rPr>
          <w:szCs w:val="24"/>
        </w:rPr>
        <w:t xml:space="preserve">/Wagner, F.-</w:t>
      </w:r>
      <w:r w:rsidR="008D677C" w:rsidRPr="00934E5F">
        <w:rPr>
          <w:szCs w:val="24"/>
        </w:rPr>
        <w:t xml:space="preserve">W. (eds.): Vahlens Kompendium der Betriebswirtschaftslehre, 4th ed</w:t>
      </w:r>
      <w:r w:rsidR="00AC3ADC">
        <w:rPr>
          <w:szCs w:val="24"/>
        </w:rPr>
        <w:t xml:space="preserve">.</w:t>
      </w:r>
      <w:r w:rsidR="008D677C" w:rsidRPr="00934E5F">
        <w:rPr>
          <w:szCs w:val="24"/>
        </w:rPr>
        <w:t xml:space="preserve">, Munich, pp. 175 – 233. </w:t>
      </w:r>
    </w:p>
    <w:p w14:paraId="0D3C74FB" w14:textId="0E6BE914" w:rsidR="009C2D65" w:rsidRPr="00934E5F" w:rsidRDefault="00833B1C" w:rsidP="00A82B64">
      <w:pPr>
        <w:ind w:left="709" w:hanging="709"/>
        <w:rPr>
          <w:szCs w:val="24"/>
        </w:rPr>
      </w:pPr>
      <w:r w:rsidRPr="00681C4F">
        <w:rPr>
          <w:b/>
          <w:szCs w:val="24"/>
        </w:rPr>
        <w:t xml:space="preserve">Hax, H</w:t>
      </w:r>
      <w:r w:rsidRPr="00934E5F">
        <w:rPr>
          <w:szCs w:val="24"/>
        </w:rPr>
        <w:t xml:space="preserve">.</w:t>
      </w:r>
      <w:r w:rsidR="00AC3ADC">
        <w:rPr>
          <w:szCs w:val="24"/>
        </w:rPr>
        <w:t xml:space="preserve"> </w:t>
      </w:r>
      <w:r w:rsidR="00AC3ADC" w:rsidRPr="00AC3ADC">
        <w:rPr>
          <w:b/>
          <w:bCs/>
          <w:szCs w:val="24"/>
        </w:rPr>
        <w:t xml:space="preserve">(1993)</w:t>
      </w:r>
      <w:r w:rsidRPr="00934E5F">
        <w:rPr>
          <w:szCs w:val="24"/>
        </w:rPr>
        <w:t xml:space="preserve">: </w:t>
      </w:r>
      <w:r w:rsidR="009C2D65" w:rsidRPr="00934E5F">
        <w:rPr>
          <w:szCs w:val="24"/>
        </w:rPr>
        <w:t xml:space="preserve">Finanzierungstheorie, 5th ed</w:t>
      </w:r>
      <w:r w:rsidR="00AC3ADC">
        <w:rPr>
          <w:szCs w:val="24"/>
        </w:rPr>
        <w:t xml:space="preserve">.</w:t>
      </w:r>
      <w:r w:rsidR="009C2D65" w:rsidRPr="00934E5F">
        <w:rPr>
          <w:szCs w:val="24"/>
        </w:rPr>
        <w:t xml:space="preserve">, Heidelberg. </w:t>
      </w:r>
    </w:p>
    <w:p w14:paraId="093CA87B" w14:textId="32701417" w:rsidR="002E3AD1" w:rsidRDefault="00833B1C" w:rsidP="00A82B64">
      <w:pPr>
        <w:ind w:left="709" w:hanging="709"/>
        <w:rPr>
          <w:szCs w:val="24"/>
        </w:rPr>
      </w:pPr>
      <w:r w:rsidRPr="00681C4F">
        <w:rPr>
          <w:b/>
          <w:szCs w:val="24"/>
        </w:rPr>
        <w:t xml:space="preserve">Schmidt, R.-H./Terberger, E</w:t>
      </w:r>
      <w:r>
        <w:rPr>
          <w:szCs w:val="24"/>
        </w:rPr>
        <w:t xml:space="preserve">.</w:t>
      </w:r>
      <w:r w:rsidR="00AC3ADC">
        <w:rPr>
          <w:szCs w:val="24"/>
        </w:rPr>
        <w:t xml:space="preserve"> </w:t>
      </w:r>
      <w:r w:rsidR="00AC3ADC" w:rsidRPr="00AC3ADC">
        <w:rPr>
          <w:b/>
          <w:bCs/>
          <w:szCs w:val="24"/>
        </w:rPr>
        <w:t xml:space="preserve">(1997)</w:t>
      </w:r>
      <w:r>
        <w:rPr>
          <w:szCs w:val="24"/>
        </w:rPr>
        <w:t xml:space="preserve">: </w:t>
      </w:r>
      <w:r w:rsidR="002E3AD1" w:rsidRPr="00934E5F">
        <w:rPr>
          <w:szCs w:val="24"/>
        </w:rPr>
        <w:t xml:space="preserve">Grundzüge der Investitions- und Finanzierungstheorie, 4th ed.</w:t>
      </w:r>
      <w:r w:rsidR="00941653" w:rsidRPr="00934E5F">
        <w:rPr>
          <w:szCs w:val="24"/>
        </w:rPr>
        <w:t xml:space="preserve"/>
      </w:r>
      <w:r w:rsidR="002E3AD1" w:rsidRPr="00934E5F">
        <w:rPr>
          <w:szCs w:val="24"/>
        </w:rPr>
        <w:t xml:space="preserve">, Wiesbaden. </w:t>
      </w:r>
    </w:p>
    <w:p w14:paraId="6C911892" w14:textId="77778210" w:rsidR="002A2D36" w:rsidRPr="002A2D36" w:rsidRDefault="002A2D36" w:rsidP="002A2D36">
      <w:pPr>
        <w:ind w:left="709" w:hanging="709"/>
        <w:rPr>
          <w:szCs w:val="24"/>
        </w:rPr>
      </w:pPr>
      <w:r w:rsidRPr="002A2D36">
        <w:rPr>
          <w:b/>
          <w:szCs w:val="24"/>
        </w:rPr>
        <w:t xml:space="preserve">Scholl, U. (2018)</w:t>
      </w:r>
      <w:r w:rsidR="00AC3ADC">
        <w:rPr>
          <w:b/>
          <w:szCs w:val="24"/>
        </w:rPr>
        <w:t xml:space="preserve">:</w:t>
      </w:r>
      <w:r w:rsidRPr="002A2D36">
        <w:rPr>
          <w:b/>
          <w:szCs w:val="24"/>
        </w:rPr>
        <w:t xml:space="preserve"> </w:t>
      </w:r>
      <w:r w:rsidRPr="002A2D36">
        <w:rPr>
          <w:szCs w:val="24"/>
        </w:rPr>
        <w:t xml:space="preserve">Marketing-Instrumente und ihre Anwendung. Turm.</w:t>
      </w:r>
    </w:p>
    <w:p w14:paraId="77182702" w14:textId="39C7469F" w:rsidR="00D42A14" w:rsidRPr="00934E5F" w:rsidRDefault="00D42A14" w:rsidP="00A82B64">
      <w:pPr>
        <w:spacing w:before="240" w:after="120"/>
        <w:ind w:left="709" w:hanging="709"/>
      </w:pPr>
      <w:proofErr w:type="spellStart"/>
      <w:r w:rsidRPr="00681C4F">
        <w:rPr>
          <w:b/>
        </w:rPr>
        <w:t xml:space="preserve">Sesink</w:t>
      </w:r>
      <w:proofErr w:type="spellEnd"/>
      <w:r w:rsidRPr="00681C4F">
        <w:rPr>
          <w:b/>
        </w:rPr>
        <w:t xml:space="preserve">, W</w:t>
      </w:r>
      <w:r w:rsidRPr="00934E5F">
        <w:t xml:space="preserve">.</w:t>
      </w:r>
      <w:r w:rsidR="00AC3ADC">
        <w:t xml:space="preserve"> </w:t>
      </w:r>
      <w:r w:rsidR="00AC3ADC" w:rsidRPr="00AC3ADC">
        <w:rPr>
          <w:b/>
          <w:bCs/>
        </w:rPr>
        <w:t xml:space="preserve">(2007)</w:t>
      </w:r>
      <w:r w:rsidRPr="00934E5F">
        <w:t xml:space="preserve">: Einführung in das wissenschaftliche Arbeiten: Mit Internet – Textverarbeitung – Präsentation, 7th ed., Munich. </w:t>
      </w:r>
    </w:p>
    <w:p w14:paraId="749D7DFF" w14:textId="7C8EE844" w:rsidR="002F3ABF" w:rsidRDefault="00833B1C" w:rsidP="00A82B64">
      <w:pPr>
        <w:ind w:left="709" w:hanging="709"/>
        <w:rPr>
          <w:szCs w:val="24"/>
        </w:rPr>
      </w:pPr>
      <w:r w:rsidRPr="00681C4F">
        <w:rPr>
          <w:b/>
          <w:szCs w:val="24"/>
        </w:rPr>
        <w:t xml:space="preserve">Spremann, K</w:t>
      </w:r>
      <w:r>
        <w:rPr>
          <w:szCs w:val="24"/>
        </w:rPr>
        <w:t xml:space="preserve">.</w:t>
      </w:r>
      <w:r w:rsidR="00D73E4F">
        <w:rPr>
          <w:szCs w:val="24"/>
        </w:rPr>
        <w:t xml:space="preserve"> </w:t>
      </w:r>
      <w:r w:rsidR="00D73E4F" w:rsidRPr="00D73E4F">
        <w:rPr>
          <w:b/>
          <w:bCs/>
          <w:szCs w:val="24"/>
        </w:rPr>
        <w:t xml:space="preserve">(2010)</w:t>
      </w:r>
      <w:r>
        <w:rPr>
          <w:szCs w:val="24"/>
        </w:rPr>
        <w:t xml:space="preserve">:</w:t>
      </w:r>
      <w:r w:rsidR="00FC7439" w:rsidRPr="00934E5F">
        <w:rPr>
          <w:szCs w:val="24"/>
        </w:rPr>
        <w:t xml:space="preserve"> </w:t>
      </w:r>
      <w:r w:rsidR="002F3ABF" w:rsidRPr="00934E5F">
        <w:rPr>
          <w:szCs w:val="24"/>
        </w:rPr>
        <w:t xml:space="preserve">Finance, 4th ed.</w:t>
      </w:r>
      <w:r w:rsidR="00941653" w:rsidRPr="00934E5F">
        <w:rPr>
          <w:szCs w:val="24"/>
        </w:rPr>
        <w:t xml:space="preserve"/>
      </w:r>
      <w:r w:rsidR="002F3ABF" w:rsidRPr="00934E5F">
        <w:rPr>
          <w:szCs w:val="24"/>
        </w:rPr>
        <w:t xml:space="preserve">, Munich. </w:t>
      </w:r>
    </w:p>
    <w:p w14:paraId="7CF7D419" w14:textId="77777777" w:rsidR="006A59E8" w:rsidRDefault="00934E5F" w:rsidP="006A59E8">
      <w:pPr>
        <w:pStyle w:val="Funotentext"/>
        <w:spacing w:line="360" w:lineRule="auto"/>
        <w:ind w:left="709" w:hanging="709"/>
        <w:rPr>
          <w:sz w:val="24"/>
          <w:szCs w:val="24"/>
        </w:rPr>
        <w:jc w:val="left"/>
      </w:pPr>
      <w:r w:rsidRPr="00681C4F">
        <w:rPr>
          <w:b/>
          <w:sz w:val="24"/>
          <w:szCs w:val="24"/>
        </w:rPr>
        <w:t xml:space="preserve">Volkswagen AG</w:t>
      </w:r>
      <w:r w:rsidR="00D73E4F">
        <w:rPr>
          <w:b/>
          <w:sz w:val="24"/>
          <w:szCs w:val="24"/>
        </w:rPr>
        <w:t xml:space="preserve"> (2022)</w:t>
      </w:r>
      <w:r w:rsidRPr="009E5A9E">
        <w:rPr>
          <w:sz w:val="24"/>
          <w:szCs w:val="24"/>
        </w:rPr>
        <w:t xml:space="preserve">: </w:t>
      </w:r>
      <w:r w:rsidR="00D73E4F">
        <w:rPr>
          <w:sz w:val="24"/>
          <w:szCs w:val="24"/>
        </w:rPr>
        <w:t xml:space="preserve">Konzern</w:t>
      </w:r>
      <w:r w:rsidR="006A59E8">
        <w:rPr>
          <w:sz w:val="24"/>
          <w:szCs w:val="24"/>
        </w:rPr>
        <w:t xml:space="preserve">abschluss</w:t>
      </w:r>
      <w:r w:rsidRPr="009E5A9E">
        <w:rPr>
          <w:sz w:val="24"/>
          <w:szCs w:val="24"/>
        </w:rPr>
        <w:t xml:space="preserve"> Volkswagen A</w:t>
      </w:r>
      <w:r w:rsidR="006A59E8">
        <w:rPr>
          <w:sz w:val="24"/>
          <w:szCs w:val="24"/>
        </w:rPr>
        <w:t xml:space="preserve">ktiengesellschaft</w:t>
      </w:r>
      <w:r w:rsidRPr="009E5A9E">
        <w:rPr>
          <w:sz w:val="24"/>
          <w:szCs w:val="24"/>
        </w:rPr>
        <w:t xml:space="preserve"> zum 31.</w:t>
      </w:r>
      <w:r w:rsidR="006A59E8">
        <w:rPr>
          <w:sz w:val="24"/>
          <w:szCs w:val="24"/>
        </w:rPr>
        <w:t xml:space="preserve"> Dezember </w:t>
      </w:r>
      <w:r w:rsidRPr="009E5A9E">
        <w:rPr>
          <w:sz w:val="24"/>
          <w:szCs w:val="24"/>
        </w:rPr>
        <w:t xml:space="preserve">20</w:t>
      </w:r>
      <w:r w:rsidR="00D73E4F">
        <w:rPr>
          <w:sz w:val="24"/>
          <w:szCs w:val="24"/>
        </w:rPr>
        <w:t xml:space="preserve">22</w:t>
      </w:r>
      <w:r w:rsidRPr="009E5A9E">
        <w:rPr>
          <w:sz w:val="24"/>
          <w:szCs w:val="24"/>
        </w:rPr>
        <w:t xml:space="preserve">, Wolfsburg, URL:</w:t>
      </w:r>
      <w:r w:rsidR="006A59E8">
        <w:rPr>
          <w:sz w:val="24"/>
          <w:szCs w:val="24"/>
        </w:rPr>
        <w:t xml:space="preserve"> </w:t>
      </w:r>
      <w:r w:rsidR="006A59E8" w:rsidRPr="006A59E8">
        <w:rPr>
          <w:sz w:val="24"/>
          <w:szCs w:val="24"/>
        </w:rPr>
        <w:t xml:space="preserve">https://www.volkswagenag.com/de/InvestorRelations/news-and-publications/Annual_Reports.html </w:t>
      </w:r>
    </w:p>
    <w:p w14:paraId="58F78CA8" w14:textId="626CA4B6" w:rsidR="00934E5F" w:rsidRPr="009E5A9E" w:rsidRDefault="00934E5F" w:rsidP="006A59E8">
      <w:pPr>
        <w:pStyle w:val="Funotentext"/>
        <w:spacing w:line="360" w:lineRule="auto"/>
        <w:ind w:left="709"/>
        <w:rPr>
          <w:sz w:val="24"/>
          <w:szCs w:val="24"/>
        </w:rPr>
      </w:pPr>
      <w:r w:rsidRPr="009E5A9E">
        <w:rPr>
          <w:sz w:val="24"/>
          <w:szCs w:val="24"/>
        </w:rPr>
        <w:t xml:space="preserve">(accessed on 17 May 2023).</w:t>
      </w:r>
      <w:r w:rsidR="00D73E4F">
        <w:rPr>
          <w:sz w:val="24"/>
          <w:szCs w:val="24"/>
        </w:rPr>
        <w:t xml:space="preserve"/>
      </w:r>
      <w:r w:rsidRPr="009E5A9E">
        <w:rPr>
          <w:sz w:val="24"/>
          <w:szCs w:val="24"/>
        </w:rPr>
        <w:t xml:space="preserve"/>
      </w:r>
      <w:r w:rsidR="00D73E4F">
        <w:rPr>
          <w:sz w:val="24"/>
          <w:szCs w:val="24"/>
        </w:rPr>
        <w:t xml:space="preserve"/>
      </w:r>
      <w:r w:rsidRPr="009E5A9E">
        <w:rPr>
          <w:sz w:val="24"/>
          <w:szCs w:val="24"/>
        </w:rPr>
        <w:t xml:space="preserve"/>
      </w:r>
      <w:r w:rsidR="00D73E4F">
        <w:rPr>
          <w:sz w:val="24"/>
          <w:szCs w:val="24"/>
        </w:rPr>
        <w:t xml:space="preserve"/>
      </w:r>
      <w:r w:rsidRPr="009E5A9E">
        <w:rPr>
          <w:sz w:val="24"/>
          <w:szCs w:val="24"/>
        </w:rPr>
        <w:t xml:space="preserve"/>
      </w:r>
    </w:p>
    <w:p w14:paraId="2BDBEDF6" w14:textId="77777777" w:rsidR="00E061FB" w:rsidRDefault="00760A0E" w:rsidP="002A560A">
      <w:pPr>
        <w:spacing w:before="120" w:after="0" w:line="240" w:lineRule="auto"/>
        <w:rPr>
          <w:szCs w:val="24"/>
        </w:rPr>
      </w:pPr>
      <w:r>
        <w:rPr>
          <w:szCs w:val="24"/>
        </w:rPr>
        <w:t xml:space="preserve">(some sources are arbitrary examples)</w:t>
      </w:r>
      <w:r w:rsidR="00697467">
        <w:rPr>
          <w:szCs w:val="24"/>
        </w:rPr>
        <w:t xml:space="preserve"/>
      </w:r>
      <w:r>
        <w:rPr>
          <w:szCs w:val="24"/>
        </w:rPr>
        <w:t xml:space="preserve"/>
      </w:r>
      <w:r w:rsidR="00E061FB">
        <w:rPr>
          <w:szCs w:val="24"/>
        </w:rPr>
        <w:br w:type="page"/>
      </w:r>
    </w:p>
    <w:p w14:paraId="2F44C38B" w14:textId="77777777" w:rsidR="00E62036" w:rsidRPr="00D53A75" w:rsidRDefault="00E62036" w:rsidP="009E5A9E">
      <w:pPr>
        <w:pStyle w:val="berschrift5"/>
        <w:spacing w:after="360"/>
        <w:rPr>
          <w:szCs w:val="24"/>
        </w:rPr>
      </w:pPr>
      <w:bookmarkStart w:id="36" w:name="_Toc71185619"/>
      <w:r w:rsidRPr="00D53A75">
        <w:rPr>
          <w:szCs w:val="24"/>
        </w:rPr>
        <w:t xml:space="preserve">Appendix</w:t>
      </w:r>
      <w:bookmarkEnd w:id="36"/>
    </w:p>
    <w:p w14:paraId="7C0E88C7" w14:textId="77777777" w:rsidR="00C04AB5" w:rsidRPr="00C04AB5" w:rsidRDefault="00CE4C17" w:rsidP="009E5A9E">
      <w:pPr>
        <w:pStyle w:val="Beschriftung"/>
        <w:spacing w:line="360" w:lineRule="auto"/>
        <w:jc w:val="both"/>
        <w:rPr>
          <w:noProof/>
          <w:sz w:val="24"/>
        </w:rPr>
      </w:pPr>
      <w:bookmarkStart w:id="37" w:name="_Ref358470007"/>
      <w:bookmarkStart w:id="38" w:name="_Toc1048924"/>
      <w:r w:rsidRPr="00CE4C17">
        <w:rPr>
          <w:sz w:val="24"/>
        </w:rPr>
        <w:t xml:space="preserve">Appendix </w:t>
      </w:r>
      <w:r w:rsidR="009643B4" w:rsidRPr="00CE4C17">
        <w:rPr>
          <w:sz w:val="24"/>
        </w:rPr>
        <w:fldChar w:fldCharType="begin"/>
      </w:r>
      <w:r w:rsidRPr="00CE4C17">
        <w:rPr>
          <w:sz w:val="24"/>
        </w:rPr>
        <w:instrText xml:space="preserve"> SEQ Appendix \* ARABIC </w:instrText>
      </w:r>
      <w:r w:rsidR="009643B4" w:rsidRPr="00CE4C17">
        <w:rPr>
          <w:sz w:val="24"/>
        </w:rPr>
        <w:fldChar w:fldCharType="separate"/>
      </w:r>
      <w:r w:rsidR="008F4B91">
        <w:rPr>
          <w:noProof/>
          <w:sz w:val="24"/>
        </w:rPr>
        <w:t xml:space="preserve">1</w:t>
      </w:r>
      <w:r w:rsidR="009643B4" w:rsidRPr="00CE4C17">
        <w:rPr>
          <w:sz w:val="24"/>
        </w:rPr>
        <w:fldChar w:fldCharType="end"/>
      </w:r>
      <w:bookmarkEnd w:id="37"/>
      <w:r w:rsidRPr="00CE4C17">
        <w:rPr>
          <w:noProof/>
          <w:sz w:val="24"/>
        </w:rPr>
        <w:t xml:space="preserve">: </w:t>
      </w:r>
      <w:bookmarkStart w:id="39" w:name="_Toc391631153"/>
      <w:r w:rsidR="00C04AB5" w:rsidRPr="009C646D">
        <w:rPr>
          <w:sz w:val="24"/>
          <w:szCs w:val="24"/>
        </w:rPr>
        <w:t xml:space="preserve">Common Mistakes in </w:t>
      </w:r>
      <w:r w:rsidR="00C04AB5">
        <w:rPr>
          <w:sz w:val="24"/>
          <w:szCs w:val="24"/>
        </w:rPr>
        <w:t xml:space="preserve">Seminar Papers and Theses</w:t>
      </w:r>
      <w:bookmarkEnd w:id="38"/>
      <w:bookmarkEnd w:id="39"/>
    </w:p>
    <w:p w14:paraId="54A23FF7" w14:textId="77777777" w:rsidR="00C04AB5" w:rsidRDefault="00C04AB5" w:rsidP="009E5A9E">
      <w:pPr>
        <w:spacing w:after="240"/>
      </w:pPr>
      <w:r>
        <w:t xml:space="preserve">This section provides an overview of mistakes that frequently occur in written academic work. The points listed can be used for reflection and checking at every stage of writing a seminar paper or thesis. </w:t>
      </w:r>
    </w:p>
    <w:p w14:paraId="6F7CC25D" w14:textId="77777777" w:rsidR="00C04AB5" w:rsidRPr="006E6202" w:rsidRDefault="00C04AB5" w:rsidP="005174C3">
      <w:pPr>
        <w:pStyle w:val="Listenabsatz"/>
        <w:numPr>
          <w:ilvl w:val="0"/>
          <w:numId w:val="16"/>
        </w:numPr>
        <w:spacing w:before="120" w:after="120"/>
        <w:ind w:left="720"/>
        <w:contextualSpacing w:val="0"/>
        <w:rPr>
          <w:b/>
        </w:rPr>
        <w:keepNext/>
      </w:pPr>
      <w:r w:rsidRPr="006E6202">
        <w:rPr>
          <w:b/>
        </w:rPr>
        <w:t xml:space="preserve">Content</w:t>
      </w:r>
    </w:p>
    <w:p w14:paraId="20396F9C" w14:textId="77777777" w:rsidR="00C04AB5" w:rsidRPr="006E6202" w:rsidRDefault="00C04AB5" w:rsidP="005174C3">
      <w:pPr>
        <w:pStyle w:val="Listenabsatz"/>
        <w:numPr>
          <w:ilvl w:val="0"/>
          <w:numId w:val="15"/>
        </w:numPr>
        <w:autoSpaceDE w:val="0"/>
        <w:autoSpaceDN w:val="0"/>
        <w:adjustRightInd w:val="0"/>
        <w:spacing w:before="120" w:after="120"/>
        <w:ind w:left="357" w:hanging="357"/>
        <w:contextualSpacing w:val="0"/>
        <w:rPr>
          <w:szCs w:val="24"/>
        </w:rPr>
        <w:keepNext/>
      </w:pPr>
      <w:r>
        <w:rPr>
          <w:szCs w:val="24"/>
        </w:rPr>
        <w:t xml:space="preserve">Understanding the assignment</w:t>
      </w:r>
      <w:r w:rsidRPr="006E6202">
        <w:rPr>
          <w:szCs w:val="24"/>
        </w:rPr>
        <w:t xml:space="preserve"/>
      </w:r>
    </w:p>
    <w:p w14:paraId="567B7708" w14:textId="77777777" w:rsidR="00C04AB5" w:rsidRPr="00EA1902" w:rsidRDefault="00C04AB5" w:rsidP="005174C3">
      <w:pPr>
        <w:pStyle w:val="Listenabsatz"/>
        <w:numPr>
          <w:ilvl w:val="0"/>
          <w:numId w:val="11"/>
        </w:numPr>
        <w:autoSpaceDE w:val="0"/>
        <w:autoSpaceDN w:val="0"/>
        <w:adjustRightInd w:val="0"/>
        <w:spacing w:after="0"/>
        <w:ind w:left="717"/>
        <w:rPr>
          <w:szCs w:val="24"/>
        </w:rPr>
      </w:pPr>
      <w:r w:rsidRPr="00EA1902">
        <w:rPr>
          <w:szCs w:val="24"/>
        </w:rPr>
        <w:t xml:space="preserve">The topic is not fully understood; individual aspects are not considered, and the relationships between those aspects are not worked out.</w:t>
      </w:r>
      <w:r>
        <w:rPr>
          <w:szCs w:val="24"/>
        </w:rPr>
        <w:t xml:space="preserve"/>
      </w:r>
      <w:r w:rsidRPr="00EA1902">
        <w:rPr>
          <w:szCs w:val="24"/>
        </w:rPr>
        <w:t xml:space="preserve"/>
      </w:r>
    </w:p>
    <w:p w14:paraId="5992530F" w14:textId="77777777" w:rsidR="00C04AB5" w:rsidRPr="009C646D" w:rsidRDefault="00C04AB5" w:rsidP="005174C3">
      <w:pPr>
        <w:pStyle w:val="Listenabsatz"/>
        <w:numPr>
          <w:ilvl w:val="0"/>
          <w:numId w:val="11"/>
        </w:numPr>
        <w:autoSpaceDE w:val="0"/>
        <w:autoSpaceDN w:val="0"/>
        <w:adjustRightInd w:val="0"/>
        <w:spacing w:after="120"/>
        <w:ind w:left="717"/>
        <w:contextualSpacing w:val="0"/>
        <w:rPr>
          <w:szCs w:val="24"/>
        </w:rPr>
      </w:pPr>
      <w:r w:rsidRPr="009C646D">
        <w:rPr>
          <w:szCs w:val="24"/>
        </w:rPr>
        <w:t xml:space="preserve">The paper addresses a topic that does not follow from the assignment.</w:t>
      </w:r>
    </w:p>
    <w:p w14:paraId="5D894887" w14:textId="77777777" w:rsidR="00C04AB5" w:rsidRPr="00934101" w:rsidRDefault="00C04AB5" w:rsidP="005174C3">
      <w:pPr>
        <w:pStyle w:val="Listenabsatz"/>
        <w:numPr>
          <w:ilvl w:val="0"/>
          <w:numId w:val="15"/>
        </w:numPr>
        <w:autoSpaceDE w:val="0"/>
        <w:autoSpaceDN w:val="0"/>
        <w:adjustRightInd w:val="0"/>
        <w:spacing w:before="120" w:after="120"/>
        <w:ind w:left="357" w:hanging="357"/>
        <w:contextualSpacing w:val="0"/>
        <w:rPr>
          <w:szCs w:val="24"/>
        </w:rPr>
        <w:keepNext/>
      </w:pPr>
      <w:r>
        <w:rPr>
          <w:szCs w:val="24"/>
        </w:rPr>
        <w:t xml:space="preserve">Structure and content of the paper</w:t>
      </w:r>
      <w:r w:rsidRPr="00934101">
        <w:rPr>
          <w:szCs w:val="24"/>
        </w:rPr>
        <w:t xml:space="preserve"/>
      </w:r>
    </w:p>
    <w:p w14:paraId="76B05A53"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Pr>
          <w:szCs w:val="24"/>
        </w:rPr>
        <w:t xml:space="preserve">Technical errors in the outline</w:t>
      </w:r>
    </w:p>
    <w:p w14:paraId="668628F2"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The logical progression of the outline is not apparent.</w:t>
      </w:r>
    </w:p>
    <w:p w14:paraId="43DDC36D"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The sections of the outline do not build on one another but stand in isolation.</w:t>
      </w:r>
    </w:p>
    <w:p w14:paraId="2D9EFB93"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The headings are not informative.</w:t>
      </w:r>
    </w:p>
    <w:p w14:paraId="4725FB1D"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A heading is identical to the overall topic of the paper.</w:t>
      </w:r>
    </w:p>
    <w:p w14:paraId="171F50AB" w14:textId="77777777" w:rsidR="00C04AB5" w:rsidRPr="009C646D" w:rsidRDefault="00C04AB5" w:rsidP="005174C3">
      <w:pPr>
        <w:pStyle w:val="Listenabsatz"/>
        <w:numPr>
          <w:ilvl w:val="0"/>
          <w:numId w:val="15"/>
        </w:numPr>
        <w:autoSpaceDE w:val="0"/>
        <w:autoSpaceDN w:val="0"/>
        <w:adjustRightInd w:val="0"/>
        <w:spacing w:before="120" w:after="120"/>
        <w:ind w:left="357" w:hanging="357"/>
        <w:contextualSpacing w:val="0"/>
        <w:rPr>
          <w:szCs w:val="24"/>
        </w:rPr>
        <w:keepNext/>
      </w:pPr>
      <w:r w:rsidRPr="009C646D">
        <w:rPr>
          <w:szCs w:val="24"/>
        </w:rPr>
        <w:t xml:space="preserve">Comments on content</w:t>
      </w:r>
    </w:p>
    <w:p w14:paraId="27666E63"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The problem and objectives of the paper are only outlined superficially.</w:t>
      </w:r>
    </w:p>
    <w:p w14:paraId="1FA5A3A2" w14:textId="77777777" w:rsidR="00C04AB5"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Platitudes: "Globalisation and increasing dynamism ..."</w:t>
      </w:r>
    </w:p>
    <w:p w14:paraId="30834542" w14:textId="77777777" w:rsidR="00C04AB5" w:rsidRPr="009C646D" w:rsidRDefault="00C04AB5" w:rsidP="005174C3">
      <w:pPr>
        <w:pStyle w:val="Listenabsatz"/>
        <w:numPr>
          <w:ilvl w:val="0"/>
          <w:numId w:val="15"/>
        </w:numPr>
        <w:autoSpaceDE w:val="0"/>
        <w:autoSpaceDN w:val="0"/>
        <w:adjustRightInd w:val="0"/>
        <w:spacing w:before="120" w:after="120"/>
        <w:ind w:left="357" w:hanging="357"/>
        <w:contextualSpacing w:val="0"/>
        <w:rPr>
          <w:szCs w:val="24"/>
        </w:rPr>
        <w:keepNext/>
      </w:pPr>
      <w:r>
        <w:rPr>
          <w:szCs w:val="24"/>
        </w:rPr>
        <w:t xml:space="preserve">Independence of the work produced</w:t>
      </w:r>
    </w:p>
    <w:p w14:paraId="3704D2CA" w14:textId="77777777" w:rsidR="00C04AB5" w:rsidRDefault="00C04AB5" w:rsidP="005174C3">
      <w:pPr>
        <w:pStyle w:val="Listenabsatz"/>
        <w:numPr>
          <w:ilvl w:val="0"/>
          <w:numId w:val="11"/>
        </w:numPr>
        <w:autoSpaceDE w:val="0"/>
        <w:autoSpaceDN w:val="0"/>
        <w:adjustRightInd w:val="0"/>
        <w:spacing w:after="0"/>
        <w:ind w:left="717"/>
        <w:rPr>
          <w:szCs w:val="24"/>
        </w:rPr>
      </w:pPr>
      <w:r>
        <w:rPr>
          <w:szCs w:val="24"/>
        </w:rPr>
        <w:t xml:space="preserve">Lack of independence in the work produced</w:t>
      </w:r>
      <w:r w:rsidRPr="009C646D">
        <w:rPr>
          <w:szCs w:val="24"/>
        </w:rPr>
        <w:t xml:space="preserve"/>
      </w:r>
    </w:p>
    <w:p w14:paraId="4F1752BE" w14:textId="77777777" w:rsidR="00C04AB5" w:rsidRDefault="00C04AB5" w:rsidP="005174C3">
      <w:pPr>
        <w:pStyle w:val="Listenabsatz"/>
        <w:numPr>
          <w:ilvl w:val="0"/>
          <w:numId w:val="11"/>
        </w:numPr>
        <w:autoSpaceDE w:val="0"/>
        <w:autoSpaceDN w:val="0"/>
        <w:adjustRightInd w:val="0"/>
        <w:spacing w:after="0"/>
        <w:ind w:left="717"/>
        <w:rPr>
          <w:szCs w:val="24"/>
        </w:rPr>
      </w:pPr>
      <w:r>
        <w:rPr>
          <w:szCs w:val="24"/>
        </w:rPr>
        <w:t xml:space="preserve">Too many direct quotations; insufficient reflection in the author's own words</w:t>
      </w:r>
    </w:p>
    <w:p w14:paraId="4CCE282D" w14:textId="77777777" w:rsidR="00C04AB5" w:rsidRDefault="00C04AB5" w:rsidP="005174C3">
      <w:pPr>
        <w:pStyle w:val="Listenabsatz"/>
        <w:numPr>
          <w:ilvl w:val="0"/>
          <w:numId w:val="11"/>
        </w:numPr>
        <w:autoSpaceDE w:val="0"/>
        <w:autoSpaceDN w:val="0"/>
        <w:adjustRightInd w:val="0"/>
        <w:spacing w:after="240"/>
        <w:ind w:left="717"/>
        <w:contextualSpacing w:val="0"/>
        <w:rPr>
          <w:szCs w:val="24"/>
        </w:rPr>
      </w:pPr>
      <w:r>
        <w:rPr>
          <w:szCs w:val="24"/>
        </w:rPr>
        <w:t xml:space="preserve">Figures and tables are reproduced unchanged, without an original contribution or presentation tailored to the context.</w:t>
      </w:r>
    </w:p>
    <w:p w14:paraId="1BE8286E" w14:textId="77777777" w:rsidR="00C04AB5" w:rsidRPr="006E6202" w:rsidRDefault="00C04AB5" w:rsidP="005174C3">
      <w:pPr>
        <w:pStyle w:val="Listenabsatz"/>
        <w:numPr>
          <w:ilvl w:val="0"/>
          <w:numId w:val="16"/>
        </w:numPr>
        <w:spacing w:before="120" w:after="120"/>
        <w:ind w:left="720"/>
        <w:contextualSpacing w:val="0"/>
        <w:rPr>
          <w:b/>
        </w:rPr>
        <w:pageBreakBefore/>
        <w:keepNext/>
      </w:pPr>
      <w:r w:rsidRPr="006E6202">
        <w:rPr>
          <w:b/>
        </w:rPr>
        <w:t xml:space="preserve">Scientific Method</w:t>
      </w:r>
    </w:p>
    <w:p w14:paraId="3463D4E2" w14:textId="77777777" w:rsidR="00C04AB5" w:rsidRPr="009C646D" w:rsidRDefault="00C04AB5" w:rsidP="005174C3">
      <w:pPr>
        <w:pStyle w:val="Listenabsatz"/>
        <w:numPr>
          <w:ilvl w:val="0"/>
          <w:numId w:val="17"/>
        </w:numPr>
        <w:autoSpaceDE w:val="0"/>
        <w:autoSpaceDN w:val="0"/>
        <w:adjustRightInd w:val="0"/>
        <w:spacing w:before="120" w:after="120"/>
        <w:ind w:left="360"/>
        <w:contextualSpacing w:val="0"/>
        <w:rPr>
          <w:szCs w:val="24"/>
        </w:rPr>
        <w:keepNext/>
      </w:pPr>
      <w:r w:rsidRPr="009C646D">
        <w:rPr>
          <w:szCs w:val="24"/>
        </w:rPr>
        <w:t xml:space="preserve">Concept formation, definition and delimitation</w:t>
      </w:r>
    </w:p>
    <w:p w14:paraId="74EAC288"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sidRPr="009C646D">
        <w:rPr>
          <w:szCs w:val="24"/>
        </w:rPr>
        <w:t xml:space="preserve">Terms are not introduced, are not defined at all, or are defined only later.</w:t>
      </w:r>
      <w:r>
        <w:rPr>
          <w:szCs w:val="24"/>
        </w:rPr>
        <w:t xml:space="preserve"/>
      </w:r>
      <w:r w:rsidRPr="009C646D">
        <w:rPr>
          <w:szCs w:val="24"/>
        </w:rPr>
        <w:t xml:space="preserve"/>
      </w:r>
    </w:p>
    <w:p w14:paraId="6D35D2D7" w14:textId="77777777" w:rsidR="00C04AB5" w:rsidRPr="009C646D" w:rsidRDefault="00C04AB5" w:rsidP="005174C3">
      <w:pPr>
        <w:pStyle w:val="Listenabsatz"/>
        <w:numPr>
          <w:ilvl w:val="0"/>
          <w:numId w:val="11"/>
        </w:numPr>
        <w:autoSpaceDE w:val="0"/>
        <w:autoSpaceDN w:val="0"/>
        <w:adjustRightInd w:val="0"/>
        <w:spacing w:after="0"/>
        <w:ind w:left="717"/>
        <w:rPr>
          <w:szCs w:val="24"/>
        </w:rPr>
      </w:pPr>
      <w:r>
        <w:rPr>
          <w:szCs w:val="24"/>
        </w:rPr>
        <w:t xml:space="preserve">Incorrect or imprecise formation and use of concepts</w:t>
      </w:r>
    </w:p>
    <w:p w14:paraId="44E670A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Terms are not clearly distinguished from one another without overlap.</w:t>
      </w:r>
    </w:p>
    <w:p w14:paraId="577B80F7"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Different terms are used for the same facts or circumstances.</w:t>
      </w:r>
    </w:p>
    <w:p w14:paraId="380F7193"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The notation changes with the source used, i.e. different symbols are assigned to the same concepts.</w:t>
      </w:r>
      <w:r>
        <w:rPr>
          <w:szCs w:val="24"/>
        </w:rPr>
        <w:t xml:space="preserve"/>
      </w:r>
      <w:r w:rsidRPr="009C646D">
        <w:rPr>
          <w:szCs w:val="24"/>
        </w:rPr>
        <w:t xml:space="preserve"/>
      </w:r>
      <w:r>
        <w:rPr>
          <w:szCs w:val="24"/>
        </w:rPr>
        <w:t xml:space="preserve"/>
      </w:r>
      <w:r w:rsidRPr="009C646D">
        <w:rPr>
          <w:szCs w:val="24"/>
        </w:rPr>
        <w:t xml:space="preserve"/>
      </w:r>
    </w:p>
    <w:p w14:paraId="4384F92E" w14:textId="77777777" w:rsidR="00C04AB5" w:rsidRPr="009C646D" w:rsidRDefault="00C04AB5" w:rsidP="005174C3">
      <w:pPr>
        <w:pStyle w:val="Listenabsatz"/>
        <w:numPr>
          <w:ilvl w:val="0"/>
          <w:numId w:val="17"/>
        </w:numPr>
        <w:autoSpaceDE w:val="0"/>
        <w:autoSpaceDN w:val="0"/>
        <w:adjustRightInd w:val="0"/>
        <w:spacing w:before="120" w:after="120"/>
        <w:ind w:left="360"/>
        <w:contextualSpacing w:val="0"/>
        <w:rPr>
          <w:szCs w:val="24"/>
        </w:rPr>
        <w:keepNext/>
      </w:pPr>
      <w:r w:rsidRPr="009C646D">
        <w:rPr>
          <w:szCs w:val="24"/>
        </w:rPr>
        <w:t xml:space="preserve">Line of argument and structure</w:t>
      </w:r>
    </w:p>
    <w:p w14:paraId="5F583F5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The chapter headings do not address the topic of the paper, or do not address it precisely.</w:t>
      </w:r>
      <w:r>
        <w:rPr>
          <w:szCs w:val="24"/>
        </w:rPr>
        <w:t xml:space="preserve"/>
      </w:r>
      <w:r w:rsidRPr="009C646D">
        <w:rPr>
          <w:szCs w:val="24"/>
        </w:rPr>
        <w:t xml:space="preserve"/>
      </w:r>
    </w:p>
    <w:p w14:paraId="5781C597"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All headings at a lower level of the outline fail to address, or fail to address precisely, the topic of the heading at the next higher level.</w:t>
      </w:r>
      <w:r>
        <w:rPr>
          <w:szCs w:val="24"/>
        </w:rPr>
        <w:t xml:space="preserve"/>
      </w:r>
      <w:r w:rsidRPr="009C646D">
        <w:rPr>
          <w:szCs w:val="24"/>
        </w:rPr>
        <w:t xml:space="preserve"/>
      </w:r>
      <w:proofErr w:type="gramStart"/>
      <w:r w:rsidRPr="009C646D">
        <w:rPr>
          <w:szCs w:val="24"/>
        </w:rPr>
        <w:t xml:space="preserve"/>
      </w:r>
      <w:proofErr w:type="gramEnd"/>
      <w:r w:rsidRPr="009C646D">
        <w:rPr>
          <w:szCs w:val="24"/>
        </w:rPr>
        <w:t xml:space="preserve"/>
      </w:r>
    </w:p>
    <w:p w14:paraId="2886106B"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A section is subdivided, but only one subsection is provided: for example, Section 3 is to be subdivided, but only Section 3.1 is listed; Sections 3.2, 3.3, etc. are missing.</w:t>
      </w:r>
      <w:r>
        <w:rPr>
          <w:szCs w:val="24"/>
        </w:rPr>
        <w:t xml:space="preserve"/>
      </w:r>
      <w:r w:rsidRPr="009C646D">
        <w:rPr>
          <w:szCs w:val="24"/>
        </w:rPr>
        <w:t xml:space="preserve"/>
      </w:r>
    </w:p>
    <w:p w14:paraId="3A30953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The discussion within a section does not relate to its heading.</w:t>
      </w:r>
    </w:p>
    <w:p w14:paraId="74D834BE"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The line of thought must be clear at every level. This applies both to the overall outline and to individual paragraphs, which must also be structured and follow a coherent line of argument.</w:t>
      </w:r>
      <w:r>
        <w:rPr>
          <w:szCs w:val="24"/>
        </w:rPr>
        <w:t xml:space="preserve"/>
      </w:r>
      <w:r w:rsidRPr="009C646D">
        <w:rPr>
          <w:szCs w:val="24"/>
        </w:rPr>
        <w:t xml:space="preserve"/>
      </w:r>
    </w:p>
    <w:p w14:paraId="256C42DA"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Transitions between individual chapters are often missing. The progression of the paper is not justified in terms of its content, either in the introduction or in the subsequent discussion.</w:t>
      </w:r>
      <w:r>
        <w:rPr>
          <w:szCs w:val="24"/>
        </w:rPr>
        <w:t xml:space="preserve"/>
      </w:r>
      <w:r w:rsidRPr="009C646D">
        <w:rPr>
          <w:szCs w:val="24"/>
        </w:rPr>
        <w:t xml:space="preserve"/>
      </w:r>
    </w:p>
    <w:p w14:paraId="454D7957" w14:textId="77777777" w:rsidR="00C04AB5" w:rsidRPr="009C646D" w:rsidRDefault="00C04AB5" w:rsidP="005174C3">
      <w:pPr>
        <w:pStyle w:val="Listenabsatz"/>
        <w:numPr>
          <w:ilvl w:val="0"/>
          <w:numId w:val="17"/>
        </w:numPr>
        <w:autoSpaceDE w:val="0"/>
        <w:autoSpaceDN w:val="0"/>
        <w:adjustRightInd w:val="0"/>
        <w:spacing w:before="120" w:after="120"/>
        <w:ind w:left="360"/>
        <w:contextualSpacing w:val="0"/>
        <w:rPr>
          <w:szCs w:val="24"/>
        </w:rPr>
        <w:keepNext/>
      </w:pPr>
      <w:r w:rsidRPr="009C646D">
        <w:rPr>
          <w:szCs w:val="24"/>
        </w:rPr>
        <w:t xml:space="preserve">Formulation of results</w:t>
      </w:r>
    </w:p>
    <w:p w14:paraId="4834D7C5"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Despite the problem described in the introduction, the discussion produces no result, or the result is unclear.</w:t>
      </w:r>
      <w:r>
        <w:rPr>
          <w:szCs w:val="24"/>
        </w:rPr>
        <w:t xml:space="preserve"/>
      </w:r>
      <w:r w:rsidRPr="009C646D">
        <w:rPr>
          <w:szCs w:val="24"/>
        </w:rPr>
        <w:t xml:space="preserve"/>
      </w:r>
    </w:p>
    <w:p w14:paraId="2E468040" w14:textId="77777777" w:rsidR="00C04AB5" w:rsidRPr="009C646D"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The result has little connection with the problem raised in the introduction or with the objectives of the investigation.</w:t>
      </w:r>
      <w:r>
        <w:rPr>
          <w:szCs w:val="24"/>
        </w:rPr>
        <w:t xml:space="preserve"/>
      </w:r>
      <w:r w:rsidRPr="009C646D">
        <w:rPr>
          <w:szCs w:val="24"/>
        </w:rPr>
        <w:t xml:space="preserve"/>
      </w:r>
    </w:p>
    <w:p w14:paraId="61B2EF5D" w14:textId="77777777" w:rsidR="00C04AB5" w:rsidRDefault="00C04AB5" w:rsidP="005174C3">
      <w:pPr>
        <w:pStyle w:val="Listenabsatz"/>
        <w:numPr>
          <w:ilvl w:val="0"/>
          <w:numId w:val="12"/>
        </w:numPr>
        <w:autoSpaceDE w:val="0"/>
        <w:autoSpaceDN w:val="0"/>
        <w:adjustRightInd w:val="0"/>
        <w:spacing w:after="0"/>
        <w:ind w:left="717"/>
        <w:rPr>
          <w:szCs w:val="24"/>
        </w:rPr>
      </w:pPr>
      <w:r w:rsidRPr="009C646D">
        <w:rPr>
          <w:szCs w:val="24"/>
        </w:rPr>
        <w:t xml:space="preserve">The result is not stated clearly; the candidate avoids taking a position.</w:t>
      </w:r>
    </w:p>
    <w:p w14:paraId="2895B401" w14:textId="77777777" w:rsidR="00C04AB5" w:rsidRPr="00DE28C1" w:rsidRDefault="00C04AB5" w:rsidP="005174C3">
      <w:pPr>
        <w:pStyle w:val="Listenabsatz"/>
        <w:numPr>
          <w:ilvl w:val="0"/>
          <w:numId w:val="16"/>
        </w:numPr>
        <w:spacing w:before="120" w:after="120"/>
        <w:ind w:left="720"/>
        <w:contextualSpacing w:val="0"/>
        <w:rPr>
          <w:b/>
        </w:rPr>
        <w:pageBreakBefore/>
        <w:keepNext/>
      </w:pPr>
      <w:r w:rsidRPr="006E6202">
        <w:rPr>
          <w:b/>
        </w:rPr>
        <w:t xml:space="preserve">Formal Presentation of the Topic</w:t>
      </w:r>
    </w:p>
    <w:p w14:paraId="12274F73"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keepNext/>
      </w:pPr>
      <w:r w:rsidRPr="009C646D">
        <w:rPr>
          <w:szCs w:val="24"/>
        </w:rPr>
        <w:t xml:space="preserve">Citation style and literature</w:t>
      </w:r>
    </w:p>
    <w:p w14:paraId="091FB464"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 xml:space="preserve">If the task consists solely of summarising the literature, a sufficient number of the most important sources must be used.</w:t>
      </w:r>
      <w:r>
        <w:rPr>
          <w:szCs w:val="24"/>
        </w:rPr>
        <w:t xml:space="preserve"/>
      </w:r>
      <w:r w:rsidRPr="00CC6DBC">
        <w:rPr>
          <w:szCs w:val="24"/>
        </w:rPr>
        <w:t xml:space="preserve"/>
      </w:r>
    </w:p>
    <w:p w14:paraId="205809FE"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 xml:space="preserve">Paraphrased passages from the literature are not acknowledged at all or are given an incorrect reference.</w:t>
      </w:r>
      <w:r>
        <w:rPr>
          <w:szCs w:val="24"/>
        </w:rPr>
        <w:t xml:space="preserve"/>
      </w:r>
      <w:r w:rsidRPr="00CC6DBC">
        <w:rPr>
          <w:szCs w:val="24"/>
        </w:rPr>
        <w:t xml:space="preserve"/>
      </w:r>
      <w:r>
        <w:rPr>
          <w:szCs w:val="24"/>
        </w:rPr>
        <w:t xml:space="preserve"/>
      </w:r>
      <w:r w:rsidRPr="00CC6DBC">
        <w:rPr>
          <w:szCs w:val="24"/>
        </w:rPr>
        <w:t xml:space="preserve"/>
      </w:r>
      <w:r>
        <w:rPr>
          <w:szCs w:val="24"/>
        </w:rPr>
        <w:t xml:space="preserve"/>
      </w:r>
      <w:r w:rsidRPr="00CC6DBC">
        <w:rPr>
          <w:szCs w:val="24"/>
        </w:rPr>
        <w:t xml:space="preserve"/>
      </w:r>
      <w:r>
        <w:rPr>
          <w:szCs w:val="24"/>
        </w:rPr>
        <w:t xml:space="preserve"/>
      </w:r>
      <w:r w:rsidRPr="00CC6DBC">
        <w:rPr>
          <w:szCs w:val="24"/>
        </w:rPr>
        <w:t xml:space="preserve"/>
      </w:r>
    </w:p>
    <w:p w14:paraId="6C840872" w14:textId="77777777" w:rsidR="00C04AB5" w:rsidRPr="009C646D" w:rsidRDefault="00C04AB5" w:rsidP="005174C3">
      <w:pPr>
        <w:pStyle w:val="Listenabsatz"/>
        <w:numPr>
          <w:ilvl w:val="0"/>
          <w:numId w:val="13"/>
        </w:numPr>
        <w:autoSpaceDE w:val="0"/>
        <w:autoSpaceDN w:val="0"/>
        <w:adjustRightInd w:val="0"/>
        <w:spacing w:after="0"/>
        <w:ind w:left="720"/>
        <w:rPr>
          <w:szCs w:val="24"/>
        </w:rPr>
      </w:pPr>
      <w:r w:rsidRPr="009C646D">
        <w:rPr>
          <w:szCs w:val="24"/>
        </w:rPr>
        <w:t xml:space="preserve">Passages reproduced word for word are not identified as direct quotations.</w:t>
      </w:r>
    </w:p>
    <w:p w14:paraId="2044FFF1" w14:textId="77777777" w:rsidR="00C04AB5" w:rsidRPr="009C646D" w:rsidRDefault="00C04AB5" w:rsidP="005174C3">
      <w:pPr>
        <w:pStyle w:val="Listenabsatz"/>
        <w:numPr>
          <w:ilvl w:val="0"/>
          <w:numId w:val="13"/>
        </w:numPr>
        <w:autoSpaceDE w:val="0"/>
        <w:autoSpaceDN w:val="0"/>
        <w:adjustRightInd w:val="0"/>
        <w:spacing w:after="0"/>
        <w:ind w:left="720"/>
        <w:rPr>
          <w:szCs w:val="24"/>
        </w:rPr>
      </w:pPr>
      <w:r w:rsidRPr="009C646D">
        <w:rPr>
          <w:szCs w:val="24"/>
        </w:rPr>
        <w:t xml:space="preserve">References (e.g. in footnotes) are inconsistent: sometimes first names are written out, while elsewhere they are omitted or abbreviated. A short reference is used in one place (e.g. Kloock (1990), p. 515), but a full reference in another (e.g. Kloock, J.: Betriebswirtschaftliches Rechnungswesen, 2nd edition, Cologne 1997).</w:t>
      </w:r>
      <w:r>
        <w:rPr>
          <w:szCs w:val="24"/>
        </w:rPr>
        <w:t xml:space="preserve"/>
      </w:r>
      <w:r w:rsidRPr="009C646D">
        <w:rPr>
          <w:szCs w:val="24"/>
        </w:rPr>
        <w:t xml:space="preserve"/>
      </w:r>
      <w:r>
        <w:rPr>
          <w:szCs w:val="24"/>
        </w:rPr>
        <w:t xml:space="preserve"/>
      </w:r>
      <w:r w:rsidRPr="009C646D">
        <w:rPr>
          <w:szCs w:val="24"/>
        </w:rPr>
        <w:t xml:space="preserve"/>
      </w:r>
      <w:r>
        <w:rPr>
          <w:szCs w:val="24"/>
        </w:rPr>
        <w:t xml:space="preserve"/>
      </w:r>
      <w:r w:rsidRPr="009C646D">
        <w:rPr>
          <w:szCs w:val="24"/>
        </w:rPr>
        <w:t xml:space="preserve"/>
      </w:r>
      <w:r>
        <w:rPr>
          <w:szCs w:val="24"/>
        </w:rPr>
        <w:t xml:space="preserve"/>
      </w:r>
      <w:r w:rsidRPr="009C646D">
        <w:rPr>
          <w:szCs w:val="24"/>
        </w:rPr>
        <w:t xml:space="preserve"/>
      </w:r>
      <w:r>
        <w:rPr>
          <w:szCs w:val="24"/>
        </w:rPr>
        <w:t xml:space="preserve"/>
      </w:r>
      <w:r w:rsidRPr="009C646D">
        <w:rPr>
          <w:szCs w:val="24"/>
        </w:rPr>
        <w:t xml:space="preserve"/>
      </w:r>
      <w:r>
        <w:rPr>
          <w:szCs w:val="24"/>
        </w:rPr>
        <w:t xml:space="preserve"/>
      </w:r>
      <w:r w:rsidRPr="009C646D">
        <w:rPr>
          <w:szCs w:val="24"/>
        </w:rPr>
        <w:t xml:space="preserve"/>
      </w:r>
      <w:r>
        <w:rPr>
          <w:szCs w:val="24"/>
        </w:rPr>
        <w:t xml:space="preserve"/>
      </w:r>
      <w:r w:rsidRPr="009C646D">
        <w:rPr>
          <w:szCs w:val="24"/>
        </w:rPr>
        <w:t xml:space="preserve"/>
      </w:r>
    </w:p>
    <w:p w14:paraId="121B8437"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 xml:space="preserve">Some authors are listed with titles (Dr., Prof.), while others are not. General rule: do not include titles.</w:t>
      </w:r>
      <w:r>
        <w:rPr>
          <w:szCs w:val="24"/>
        </w:rPr>
        <w:t xml:space="preserve"/>
      </w:r>
      <w:r w:rsidRPr="00CC6DBC">
        <w:rPr>
          <w:szCs w:val="24"/>
        </w:rPr>
        <w:t xml:space="preserve"/>
      </w:r>
      <w:r>
        <w:rPr>
          <w:szCs w:val="24"/>
        </w:rPr>
        <w:t xml:space="preserve"/>
      </w:r>
      <w:r w:rsidRPr="00CC6DBC">
        <w:rPr>
          <w:szCs w:val="24"/>
        </w:rPr>
        <w:t xml:space="preserve"/>
      </w:r>
    </w:p>
    <w:p w14:paraId="44ABE648"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 xml:space="preserve">Padding the reference list: including sources in the reference list that are not cited in the paper.</w:t>
      </w:r>
      <w:r>
        <w:rPr>
          <w:szCs w:val="24"/>
        </w:rPr>
        <w:t xml:space="preserve"/>
      </w:r>
      <w:r w:rsidRPr="00CC6DBC">
        <w:rPr>
          <w:szCs w:val="24"/>
        </w:rPr>
        <w:t xml:space="preserve"/>
      </w:r>
    </w:p>
    <w:p w14:paraId="11AE29C2" w14:textId="77777777" w:rsidR="00C04AB5" w:rsidRPr="009C646D" w:rsidRDefault="00C04AB5" w:rsidP="005174C3">
      <w:pPr>
        <w:pStyle w:val="Listenabsatz"/>
        <w:numPr>
          <w:ilvl w:val="0"/>
          <w:numId w:val="13"/>
        </w:numPr>
        <w:autoSpaceDE w:val="0"/>
        <w:autoSpaceDN w:val="0"/>
        <w:adjustRightInd w:val="0"/>
        <w:spacing w:after="0"/>
        <w:ind w:left="720"/>
        <w:rPr>
          <w:szCs w:val="24"/>
        </w:rPr>
      </w:pPr>
      <w:r w:rsidRPr="009C646D">
        <w:rPr>
          <w:szCs w:val="24"/>
        </w:rPr>
        <w:t xml:space="preserve">The reference list is not arranged alphabetically.</w:t>
      </w:r>
    </w:p>
    <w:p w14:paraId="6184A388" w14:textId="77777777" w:rsidR="00C04AB5" w:rsidRPr="00CC6DBC" w:rsidRDefault="00C04AB5" w:rsidP="005174C3">
      <w:pPr>
        <w:pStyle w:val="Listenabsatz"/>
        <w:numPr>
          <w:ilvl w:val="0"/>
          <w:numId w:val="13"/>
        </w:numPr>
        <w:autoSpaceDE w:val="0"/>
        <w:autoSpaceDN w:val="0"/>
        <w:adjustRightInd w:val="0"/>
        <w:spacing w:after="0"/>
        <w:ind w:left="720"/>
        <w:rPr>
          <w:szCs w:val="24"/>
        </w:rPr>
      </w:pPr>
      <w:r w:rsidRPr="00CC6DBC">
        <w:rPr>
          <w:szCs w:val="24"/>
        </w:rPr>
        <w:t xml:space="preserve">Citing sources is one indicator of academic work. Engaging with the literature is therefore important. The emphasis is on engagement. There is no point in citing 50 sources on 20 pages without discussing their content. Sources alone, used without thought or purpose, are not enough.</w:t>
      </w:r>
      <w:r>
        <w:rPr>
          <w:szCs w:val="24"/>
        </w:rPr>
        <w:t xml:space="preserve"/>
      </w:r>
      <w:r w:rsidRPr="00CC6DBC">
        <w:rPr>
          <w:szCs w:val="24"/>
        </w:rPr>
        <w:t xml:space="preserve"/>
      </w:r>
      <w:r>
        <w:rPr>
          <w:szCs w:val="24"/>
        </w:rPr>
        <w:t xml:space="preserve"/>
      </w:r>
      <w:r w:rsidRPr="00CC6DBC">
        <w:rPr>
          <w:szCs w:val="24"/>
        </w:rPr>
        <w:t xml:space="preserve"/>
      </w:r>
      <w:r>
        <w:rPr>
          <w:szCs w:val="24"/>
        </w:rPr>
        <w:t xml:space="preserve"/>
      </w:r>
      <w:r w:rsidRPr="00CC6DBC">
        <w:rPr>
          <w:szCs w:val="24"/>
        </w:rPr>
        <w:t xml:space="preserve"/>
      </w:r>
    </w:p>
    <w:p w14:paraId="3882911E"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keepNext/>
      </w:pPr>
      <w:proofErr w:type="gramStart"/>
      <w:r w:rsidRPr="009C646D">
        <w:rPr>
          <w:szCs w:val="24"/>
        </w:rPr>
        <w:t xml:space="preserve">Spelling and punctuation</w:t>
      </w:r>
      <w:proofErr w:type="gramEnd"/>
      <w:r w:rsidRPr="009C646D">
        <w:rPr>
          <w:szCs w:val="24"/>
        </w:rPr>
        <w:t xml:space="preserve"/>
      </w:r>
    </w:p>
    <w:p w14:paraId="0405F748"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Unsatisfactory spelling and punctuation</w:t>
      </w:r>
      <w:r>
        <w:rPr>
          <w:szCs w:val="24"/>
        </w:rPr>
        <w:t xml:space="preserve"/>
      </w:r>
      <w:proofErr w:type="gramStart"/>
      <w:r>
        <w:rPr>
          <w:szCs w:val="24"/>
        </w:rPr>
        <w:t xml:space="preserve"/>
      </w:r>
      <w:proofErr w:type="gramEnd"/>
      <w:r>
        <w:rPr>
          <w:szCs w:val="24"/>
        </w:rPr>
        <w:t xml:space="preserve"/>
      </w:r>
    </w:p>
    <w:p w14:paraId="73EC2E4A"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keepNext/>
      </w:pPr>
      <w:r w:rsidRPr="009C646D">
        <w:rPr>
          <w:szCs w:val="24"/>
        </w:rPr>
        <w:t xml:space="preserve">Sentence structure, expression and style</w:t>
      </w:r>
    </w:p>
    <w:p w14:paraId="46B8C25F"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Long, convoluted and therefore incomprehensible sentences</w:t>
      </w:r>
    </w:p>
    <w:p w14:paraId="39058929"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Pr>
          <w:szCs w:val="24"/>
        </w:rPr>
        <w:t xml:space="preserve">Incomplete sentences</w:t>
      </w:r>
    </w:p>
    <w:p w14:paraId="246BAAC9"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There is no independent, consistent and fluent style because sentences from original sources have been altered in only a few places using the MS Word thesaurus.</w:t>
      </w:r>
    </w:p>
    <w:p w14:paraId="5183A009"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Pretentious expressions such as "naturally", "readily apparent", "self-evidently", etc.</w:t>
      </w:r>
    </w:p>
    <w:p w14:paraId="419F49E5"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The choice of words reveals a lack of structure (in addition, moreover, furthermore, ...).</w:t>
      </w:r>
    </w:p>
    <w:p w14:paraId="16E29AC1"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Academic clarity is confused with complicated wording.</w:t>
      </w:r>
    </w:p>
    <w:p w14:paraId="0E57994F"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Excessive use of foreign words.</w:t>
      </w:r>
    </w:p>
    <w:p w14:paraId="51A13235" w14:textId="77777777" w:rsidR="00C04AB5" w:rsidRPr="009C646D" w:rsidRDefault="00C04AB5" w:rsidP="005174C3">
      <w:pPr>
        <w:pStyle w:val="Listenabsatz"/>
        <w:numPr>
          <w:ilvl w:val="0"/>
          <w:numId w:val="18"/>
        </w:numPr>
        <w:autoSpaceDE w:val="0"/>
        <w:autoSpaceDN w:val="0"/>
        <w:adjustRightInd w:val="0"/>
        <w:spacing w:before="120" w:after="120"/>
        <w:ind w:left="360"/>
        <w:contextualSpacing w:val="0"/>
        <w:rPr>
          <w:szCs w:val="24"/>
        </w:rPr>
        <w:keepNext/>
      </w:pPr>
      <w:r w:rsidRPr="009C646D">
        <w:rPr>
          <w:szCs w:val="24"/>
        </w:rPr>
        <w:t xml:space="preserve">Visual presentation</w:t>
      </w:r>
    </w:p>
    <w:p w14:paraId="300FF22C" w14:textId="77777777" w:rsidR="00C04AB5" w:rsidRPr="003A2638" w:rsidRDefault="00C04AB5" w:rsidP="005174C3">
      <w:pPr>
        <w:pStyle w:val="Listenabsatz"/>
        <w:numPr>
          <w:ilvl w:val="0"/>
          <w:numId w:val="13"/>
        </w:numPr>
        <w:autoSpaceDE w:val="0"/>
        <w:autoSpaceDN w:val="0"/>
        <w:adjustRightInd w:val="0"/>
        <w:spacing w:after="0"/>
        <w:ind w:left="720"/>
        <w:rPr>
          <w:szCs w:val="24"/>
        </w:rPr>
        <w:keepNext/>
      </w:pPr>
      <w:r w:rsidRPr="003A2638">
        <w:rPr>
          <w:szCs w:val="24"/>
        </w:rPr>
        <w:t xml:space="preserve">Figures are disproportionate in size.</w:t>
      </w:r>
    </w:p>
    <w:p w14:paraId="6ECA506F" w14:textId="77777777" w:rsidR="00C04AB5" w:rsidRPr="003A2638" w:rsidRDefault="00C04AB5" w:rsidP="005174C3">
      <w:pPr>
        <w:pStyle w:val="Listenabsatz"/>
        <w:numPr>
          <w:ilvl w:val="0"/>
          <w:numId w:val="13"/>
        </w:numPr>
        <w:autoSpaceDE w:val="0"/>
        <w:autoSpaceDN w:val="0"/>
        <w:adjustRightInd w:val="0"/>
        <w:spacing w:after="0"/>
        <w:ind w:left="720"/>
        <w:rPr>
          <w:szCs w:val="24"/>
        </w:rPr>
        <w:keepNext/>
      </w:pPr>
      <w:r w:rsidRPr="003A2638">
        <w:rPr>
          <w:szCs w:val="24"/>
        </w:rPr>
        <w:t xml:space="preserve">Ragged-right and justified alignment alternate.</w:t>
      </w:r>
    </w:p>
    <w:p w14:paraId="627C92FB" w14:textId="77777777" w:rsidR="00C04AB5" w:rsidRPr="003A2638" w:rsidRDefault="00C04AB5" w:rsidP="005174C3">
      <w:pPr>
        <w:pStyle w:val="Listenabsatz"/>
        <w:numPr>
          <w:ilvl w:val="0"/>
          <w:numId w:val="13"/>
        </w:numPr>
        <w:autoSpaceDE w:val="0"/>
        <w:autoSpaceDN w:val="0"/>
        <w:adjustRightInd w:val="0"/>
        <w:spacing w:after="0"/>
        <w:ind w:left="720"/>
        <w:rPr>
          <w:szCs w:val="24"/>
        </w:rPr>
        <w:keepNext/>
      </w:pPr>
      <w:r w:rsidRPr="003A2638">
        <w:rPr>
          <w:szCs w:val="24"/>
        </w:rPr>
        <w:t xml:space="preserve">The font size used for the outline is disproportionately small compared with the rest of the paper.</w:t>
      </w:r>
      <w:r>
        <w:rPr>
          <w:szCs w:val="24"/>
        </w:rPr>
        <w:t xml:space="preserve"/>
      </w:r>
      <w:r w:rsidRPr="003A2638">
        <w:rPr>
          <w:szCs w:val="24"/>
        </w:rPr>
        <w:t xml:space="preserve"/>
      </w:r>
    </w:p>
    <w:p w14:paraId="601F8D4F" w14:textId="77777777" w:rsidR="00C04AB5" w:rsidRPr="003A2638" w:rsidRDefault="00C04AB5" w:rsidP="005174C3">
      <w:pPr>
        <w:pStyle w:val="Listenabsatz"/>
        <w:numPr>
          <w:ilvl w:val="0"/>
          <w:numId w:val="13"/>
        </w:numPr>
        <w:autoSpaceDE w:val="0"/>
        <w:autoSpaceDN w:val="0"/>
        <w:adjustRightInd w:val="0"/>
        <w:spacing w:after="0"/>
        <w:ind w:left="720"/>
        <w:rPr>
          <w:szCs w:val="24"/>
        </w:rPr>
      </w:pPr>
      <w:r w:rsidRPr="003A2638">
        <w:rPr>
          <w:szCs w:val="24"/>
        </w:rPr>
        <w:t xml:space="preserve">Poor printing or copying quality.</w:t>
      </w:r>
    </w:p>
    <w:p w14:paraId="357CFFA5" w14:textId="77777777" w:rsidR="00C04AB5" w:rsidRPr="00DE28C1" w:rsidRDefault="00C04AB5" w:rsidP="005174C3">
      <w:pPr>
        <w:pStyle w:val="Listenabsatz"/>
        <w:numPr>
          <w:ilvl w:val="0"/>
          <w:numId w:val="18"/>
        </w:numPr>
        <w:autoSpaceDE w:val="0"/>
        <w:autoSpaceDN w:val="0"/>
        <w:adjustRightInd w:val="0"/>
        <w:spacing w:before="120" w:after="120"/>
        <w:ind w:left="360"/>
        <w:contextualSpacing w:val="0"/>
        <w:rPr>
          <w:szCs w:val="24"/>
        </w:rPr>
        <w:keepNext/>
      </w:pPr>
      <w:r w:rsidRPr="00DE28C1">
        <w:rPr>
          <w:szCs w:val="24"/>
        </w:rPr>
        <w:t xml:space="preserve">Other issues</w:t>
      </w:r>
    </w:p>
    <w:p w14:paraId="17681EA8"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 xml:space="preserve">Figures are not linked to the text and are left without discussion.</w:t>
      </w:r>
    </w:p>
    <w:p w14:paraId="106CD1F9"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 xml:space="preserve">The appendix is not used as an appendix. It contains parts of the paper that are essential to understanding the text. An overly long paper is not shortened appropriately; instead, material that belongs together is split between the appendix and the main body.</w:t>
      </w:r>
      <w:r>
        <w:rPr>
          <w:szCs w:val="24"/>
        </w:rPr>
        <w:t xml:space="preserve"/>
      </w:r>
      <w:r w:rsidRPr="003A2638">
        <w:rPr>
          <w:szCs w:val="24"/>
        </w:rPr>
        <w:t xml:space="preserve"/>
      </w:r>
    </w:p>
    <w:p w14:paraId="39C0071D"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 xml:space="preserve">Paragraph breaks are not logical (e.g. a new paragraph is started after every sentence).</w:t>
      </w:r>
      <w:r>
        <w:rPr>
          <w:szCs w:val="24"/>
        </w:rPr>
        <w:t xml:space="preserve"/>
      </w:r>
      <w:r w:rsidRPr="003A2638">
        <w:rPr>
          <w:szCs w:val="24"/>
        </w:rPr>
        <w:t xml:space="preserve"/>
      </w:r>
    </w:p>
    <w:p w14:paraId="16DDAC38"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 xml:space="preserve">No original examples are provided.</w:t>
      </w:r>
    </w:p>
    <w:p w14:paraId="51249B29" w14:textId="77777777" w:rsidR="00C04AB5" w:rsidRPr="003A2638" w:rsidRDefault="00C04AB5" w:rsidP="005174C3">
      <w:pPr>
        <w:pStyle w:val="Listenabsatz"/>
        <w:numPr>
          <w:ilvl w:val="0"/>
          <w:numId w:val="14"/>
        </w:numPr>
        <w:autoSpaceDE w:val="0"/>
        <w:autoSpaceDN w:val="0"/>
        <w:adjustRightInd w:val="0"/>
        <w:spacing w:after="0"/>
        <w:ind w:left="720"/>
        <w:rPr>
          <w:szCs w:val="24"/>
        </w:rPr>
      </w:pPr>
      <w:r w:rsidRPr="003A2638">
        <w:rPr>
          <w:szCs w:val="24"/>
        </w:rPr>
        <w:t xml:space="preserve">Lists are incomplete or missing (e.g. lists of abbreviations or symbols).</w:t>
      </w:r>
      <w:r>
        <w:rPr>
          <w:szCs w:val="24"/>
        </w:rPr>
        <w:t xml:space="preserve"/>
      </w:r>
      <w:r w:rsidRPr="003A2638">
        <w:rPr>
          <w:szCs w:val="24"/>
        </w:rPr>
        <w:t xml:space="preserve"/>
      </w:r>
    </w:p>
    <w:p w14:paraId="0461644A" w14:textId="77777777" w:rsidR="00C04AB5" w:rsidRPr="00C04AB5" w:rsidRDefault="00C04AB5" w:rsidP="009E5A9E"/>
    <w:p w14:paraId="2751300B" w14:textId="77777777" w:rsidR="00F10D99" w:rsidRDefault="00A60FFF" w:rsidP="009E5A9E">
      <w:pPr>
        <w:pStyle w:val="Beschriftung"/>
        <w:spacing w:line="360" w:lineRule="auto"/>
        <w:jc w:val="both"/>
        <w:rPr>
          <w:b w:val="0"/>
          <w:sz w:val="24"/>
        </w:rPr>
      </w:pPr>
      <w:r w:rsidRPr="00AC4C36">
        <w:rPr>
          <w:b w:val="0"/>
          <w:sz w:val="24"/>
        </w:rPr>
        <w:t>….</w:t>
      </w:r>
    </w:p>
    <w:p w14:paraId="70ACE292" w14:textId="77777777" w:rsidR="00CE4C17" w:rsidRPr="00CE4C17" w:rsidRDefault="00CE4C17" w:rsidP="009E5A9E">
      <w:pPr>
        <w:pStyle w:val="Beschriftung"/>
        <w:spacing w:line="360" w:lineRule="auto"/>
        <w:jc w:val="both"/>
        <w:rPr>
          <w:sz w:val="24"/>
        </w:rPr>
      </w:pPr>
      <w:bookmarkStart w:id="40" w:name="_Ref358470065"/>
      <w:bookmarkStart w:id="41" w:name="_Toc1048925"/>
      <w:r w:rsidRPr="00CE4C17">
        <w:rPr>
          <w:sz w:val="24"/>
        </w:rPr>
        <w:t xml:space="preserve">Appendix </w:t>
      </w:r>
      <w:r w:rsidR="009643B4" w:rsidRPr="00CE4C17">
        <w:rPr>
          <w:sz w:val="24"/>
        </w:rPr>
        <w:fldChar w:fldCharType="begin"/>
      </w:r>
      <w:r w:rsidRPr="00CE4C17">
        <w:rPr>
          <w:sz w:val="24"/>
        </w:rPr>
        <w:instrText xml:space="preserve"> SEQ Appendix \* ARABIC </w:instrText>
      </w:r>
      <w:r w:rsidR="009643B4" w:rsidRPr="00CE4C17">
        <w:rPr>
          <w:sz w:val="24"/>
        </w:rPr>
        <w:fldChar w:fldCharType="separate"/>
      </w:r>
      <w:r w:rsidR="008F4B91">
        <w:rPr>
          <w:noProof/>
          <w:sz w:val="24"/>
        </w:rPr>
        <w:t xml:space="preserve">2</w:t>
      </w:r>
      <w:r w:rsidR="009643B4" w:rsidRPr="00CE4C17">
        <w:rPr>
          <w:sz w:val="24"/>
        </w:rPr>
        <w:fldChar w:fldCharType="end"/>
      </w:r>
      <w:bookmarkEnd w:id="40"/>
      <w:r w:rsidRPr="00CE4C17">
        <w:rPr>
          <w:noProof/>
          <w:sz w:val="24"/>
        </w:rPr>
        <w:t xml:space="preserve">: </w:t>
      </w:r>
      <w:r w:rsidR="009F087F">
        <w:rPr>
          <w:noProof/>
          <w:sz w:val="24"/>
        </w:rPr>
        <w:t xml:space="preserve">Title</w:t>
      </w:r>
      <w:r w:rsidR="00A60FFF">
        <w:rPr>
          <w:noProof/>
          <w:sz w:val="24"/>
        </w:rPr>
        <w:t xml:space="preserve"> of the Second Appendix</w:t>
      </w:r>
      <w:bookmarkEnd w:id="41"/>
    </w:p>
    <w:p w14:paraId="337CED4E" w14:textId="77777777" w:rsidR="00B94E69" w:rsidRDefault="00B94E69" w:rsidP="009E5A9E">
      <w:pPr>
        <w:spacing w:after="120"/>
        <w:rPr>
          <w:noProof/>
        </w:rPr>
      </w:pPr>
      <w:r>
        <w:rPr>
          <w:szCs w:val="24"/>
        </w:rPr>
        <w:t>….</w:t>
      </w:r>
    </w:p>
    <w:p w14:paraId="5AA8A353" w14:textId="77777777" w:rsidR="000B37F8" w:rsidRPr="000B37F8" w:rsidRDefault="000B37F8" w:rsidP="009E5A9E"/>
    <w:p w14:paraId="128E86C4" w14:textId="77777777" w:rsidR="000B37F8" w:rsidRPr="000B37F8" w:rsidRDefault="000B37F8" w:rsidP="009E5A9E"/>
    <w:p w14:paraId="00D4B7FE" w14:textId="77777777" w:rsidR="000B37F8" w:rsidRDefault="00005F26" w:rsidP="009E5A9E">
      <w:pPr>
        <w:spacing w:after="0" w:line="240" w:lineRule="auto"/>
        <w:rPr>
          <w:szCs w:val="24"/>
        </w:rPr>
      </w:pPr>
      <w:r>
        <w:rPr>
          <w:szCs w:val="24"/>
        </w:rPr>
        <w:br w:type="page"/>
      </w:r>
    </w:p>
    <w:p>
      <w:pPr>
        <w:pStyle w:val="berschrift5"/>
        <w:keepNext/>
        <w:spacing w:before="0" w:after="360"/>
        <w:jc w:val="left"/>
      </w:pPr>
      <w:bookmarkStart w:id="42" w:name="_Toc71185620"/>
      <w:r w:rsidRPr="00DB1DA7">
        <w:rPr>
          <w:rFonts w:eastAsia="Times New Roman"/>
          <w:b/>
          <w:sz w:val="28"/>
          <w:szCs w:val="24"/>
        </w:rPr>
        <w:t xml:space="preserve">Declaration of Independent Work </w:t>
      </w:r>
      <w:bookmarkEnd w:id="42"/>
    </w:p>
    <w:p w14:paraId="52CC004C" w14:textId="77777777" w:rsidR="00DB1DA7" w:rsidRPr="00DB1DA7" w:rsidRDefault="00DB1DA7" w:rsidP="00DB1DA7">
      <w:pPr>
        <w:spacing w:after="240"/>
      </w:pPr>
      <w:r w:rsidRPr="00DB1DA7">
        <w:t xml:space="preserve">I hereby declare that I have prepared this paper independently and without unauthorised assistance from third parties. I have used no sources or aids other than those indicated and have identified direct quotations and paraphrases as such. </w:t>
      </w:r>
    </w:p>
    <w:p w14:paraId="2B9EC582" w14:textId="77777777" w:rsidR="00DB1DA7" w:rsidRPr="00DB1DA7" w:rsidRDefault="00DB1DA7" w:rsidP="00DB1DA7">
      <w:pPr>
        <w:pStyle w:val="Listenabsatz"/>
        <w:numPr>
          <w:ilvl w:val="0"/>
          <w:numId w:val="38"/>
        </w:numPr>
        <w:spacing w:after="240"/>
      </w:pPr>
      <w:r w:rsidRPr="00DB1DA7">
        <w:t xml:space="preserve">No AI-based tools for generating text or content have been used. </w:t>
      </w:r>
    </w:p>
    <w:p w14:paraId="340D3148" w14:textId="65311C32" w:rsidR="00DB1DA7" w:rsidRPr="00DB1DA7" w:rsidRDefault="00DB1DA7" w:rsidP="00DB1DA7">
      <w:pPr>
        <w:pStyle w:val="Listenabsatz"/>
        <w:numPr>
          <w:ilvl w:val="0"/>
          <w:numId w:val="39"/>
        </w:numPr>
        <w:spacing w:after="240"/>
      </w:pPr>
      <w:r w:rsidRPr="00DB1DA7">
        <w:t xml:space="preserve">The use of AI-based tools for generating text or content is permitted by the subject-specific examination regulations or the module handbook, or has been expressly authorised by the examiner. I have received and complied with the documentation and labelling requirements specified in the subject-specific examination regulations or the module handbook, or prescribed by the examiner when the assignment was issued. Where required, I have listed the AI-based tools used to generate text or content in the appendix "Use of AI Tools" and identified the relevant passages in the paper. To the best of my knowledge and belief, I have checked the accuracy of all AI-generated statements and content incorporated into the paper. </w:t>
      </w:r>
      <w:r>
        <w:t xml:space="preserve"/>
      </w:r>
      <w:r w:rsidRPr="00DB1DA7">
        <w:t xml:space="preserve"/>
      </w:r>
    </w:p>
    <w:p w14:paraId="1CA3D96B" w14:textId="77777777" w:rsidR="00DB1DA7" w:rsidRPr="00DB1DA7" w:rsidRDefault="00DB1DA7" w:rsidP="00DB1DA7">
      <w:pPr>
        <w:spacing w:after="240"/>
      </w:pPr>
      <w:r w:rsidRPr="00DB1DA7">
        <w:t xml:space="preserve">I further declare that I have not previously submitted this paper, in this or a similar form, for assessment. </w:t>
      </w:r>
    </w:p>
    <w:p w14:paraId="1621346B" w14:textId="77777777" w:rsidR="00DB1DA7" w:rsidRPr="00DB1DA7" w:rsidRDefault="00DB1DA7" w:rsidP="00DB1DA7">
      <w:pPr>
        <w:spacing w:after="240"/>
      </w:pPr>
    </w:p>
    <w:p w14:paraId="676F8D6F" w14:textId="77777777" w:rsidR="00DB1DA7" w:rsidRDefault="00DB1DA7" w:rsidP="00DB1DA7">
      <w:pPr>
        <w:spacing w:after="240"/>
      </w:pPr>
    </w:p>
    <w:p w14:paraId="386F569D" w14:textId="77777777" w:rsidR="00DB1DA7" w:rsidRPr="00DB1DA7" w:rsidRDefault="00DB1DA7" w:rsidP="00DB1DA7">
      <w:pPr>
        <w:spacing w:after="240"/>
      </w:pPr>
    </w:p>
    <w:p w14:paraId="05E4A3CA" w14:textId="6063A9F6" w:rsidR="00205F0E" w:rsidRPr="00661D22" w:rsidRDefault="00DB1DA7" w:rsidP="00DB1DA7">
      <w:pPr>
        <w:spacing w:after="240"/>
        <w:jc w:val="left"/>
        <w:rPr>
          <w:szCs w:val="24"/>
        </w:rPr>
      </w:pPr>
      <w:r w:rsidRPr="00DB1DA7">
        <w:t xml:space="preserve">Place, date</w:t>
      </w:r>
      <w:r>
        <w:t xml:space="preserve">, </w:t>
      </w:r>
      <w:r w:rsidRPr="00DB1DA7">
        <w:t xml:space="preserve">signature</w:t>
      </w:r>
      <w:r w:rsidR="00327545" w:rsidRPr="000A578B">
        <w:rPr>
          <w:smallCaps/>
          <w:sz w:val="40"/>
          <w:szCs w:val="40"/>
        </w:rPr>
        <w:br/>
      </w:r>
    </w:p>
    <w:sectPr w:rsidR="00205F0E" w:rsidRPr="00661D22" w:rsidSect="009E5A9E">
      <w:headerReference w:type="default" r:id="rId16"/>
      <w:headerReference w:type="first" r:id="rId17"/>
      <w:pgSz w:w="11906" w:h="16838" w:code="9"/>
      <w:pgMar w:top="1418" w:right="1418" w:bottom="1418"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0A6B8A" w14:textId="77777777" w:rsidR="004E210D" w:rsidRDefault="004E210D" w:rsidP="009B6C83">
      <w:pPr>
        <w:spacing w:after="0" w:line="240" w:lineRule="auto"/>
      </w:pPr>
      <w:r>
        <w:separator/>
      </w:r>
    </w:p>
  </w:endnote>
  <w:endnote w:type="continuationSeparator" w:id="0">
    <w:p w14:paraId="0776B801" w14:textId="77777777" w:rsidR="004E210D" w:rsidRDefault="004E210D" w:rsidP="009B6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3864A8" w14:textId="77777777" w:rsidR="00730441" w:rsidRDefault="00730441" w:rsidP="00295493">
    <w:pPr>
      <w:pStyle w:val="Fuzeile"/>
    </w:pPr>
  </w:p>
  <w:p w14:paraId="397A52EE" w14:textId="77777777" w:rsidR="00730441" w:rsidRPr="00295493" w:rsidRDefault="00730441" w:rsidP="002954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3A0ED0" w14:textId="77777777" w:rsidR="004E210D" w:rsidRDefault="004E210D" w:rsidP="009B6C83">
      <w:pPr>
        <w:spacing w:after="0" w:line="240" w:lineRule="auto"/>
      </w:pPr>
      <w:r>
        <w:separator/>
      </w:r>
    </w:p>
  </w:footnote>
  <w:footnote w:type="continuationSeparator" w:id="0">
    <w:p w14:paraId="410B6F63" w14:textId="77777777" w:rsidR="004E210D" w:rsidRDefault="004E210D" w:rsidP="009B6C83">
      <w:pPr>
        <w:spacing w:after="0" w:line="240" w:lineRule="auto"/>
      </w:pPr>
      <w:r>
        <w:continuationSeparator/>
      </w:r>
    </w:p>
  </w:footnote>
  <w:footnote w:id="1">
    <w:p w14:paraId="6FA2141C" w14:textId="77777777" w:rsidR="00730441" w:rsidRDefault="00730441" w:rsidP="00A23B72">
      <w:pPr>
        <w:pStyle w:val="Funotentext"/>
      </w:pPr>
      <w:r w:rsidRPr="00F40C58">
        <w:rPr>
          <w:rStyle w:val="Funotenzeichen"/>
          <w:sz w:val="18"/>
        </w:rPr>
        <w:footnoteRef/>
      </w:r>
      <w:r w:rsidRPr="00F40C58">
        <w:rPr>
          <w:sz w:val="18"/>
        </w:rPr>
        <w:t xml:space="preserve"> For an example of this approach, see Bänsch/Alewell (2009), pp. 2-3. </w:t>
      </w:r>
    </w:p>
  </w:footnote>
  <w:footnote w:id="2">
    <w:p w14:paraId="37EA63DE" w14:textId="77777777" w:rsidR="00730441" w:rsidRPr="00302A39" w:rsidRDefault="00730441" w:rsidP="001D5695">
      <w:pPr>
        <w:pStyle w:val="Funotentext"/>
        <w:rPr>
          <w:sz w:val="18"/>
          <w:highlight w:val="yellow"/>
        </w:rPr>
      </w:pPr>
      <w:r w:rsidRPr="000D0CA4">
        <w:rPr>
          <w:rStyle w:val="Funotenzeichen"/>
          <w:sz w:val="18"/>
        </w:rPr>
        <w:footnoteRef/>
      </w:r>
      <w:r w:rsidRPr="000D0CA4">
        <w:rPr>
          <w:sz w:val="18"/>
        </w:rPr>
        <w:t xml:space="preserve"> See, for example, Balzert et al. (2012), pp. 13-48. </w:t>
      </w:r>
      <w:r w:rsidRPr="00302A39">
        <w:rPr>
          <w:sz w:val="18"/>
        </w:rPr>
        <w:t xml:space="preserve"/>
      </w:r>
    </w:p>
  </w:footnote>
  <w:footnote w:id="3">
    <w:p w14:paraId="3606127E" w14:textId="77777777" w:rsidR="00730441" w:rsidRPr="000A1B56" w:rsidRDefault="00730441" w:rsidP="001D5695">
      <w:pPr>
        <w:pStyle w:val="Funotentext"/>
      </w:pPr>
      <w:r w:rsidRPr="000D0CA4">
        <w:rPr>
          <w:rStyle w:val="Funotenzeichen"/>
          <w:sz w:val="18"/>
        </w:rPr>
        <w:footnoteRef/>
      </w:r>
      <w:r w:rsidRPr="000D0CA4">
        <w:rPr>
          <w:sz w:val="18"/>
        </w:rPr>
        <w:t xml:space="preserve"> See Sesink (2007), p. 9, or Kruse (1999), pp. 71-85. </w:t>
      </w:r>
      <w:r w:rsidRPr="000D0CA4">
        <w:rPr>
          <w:sz w:val="18"/>
        </w:rPr>
        <w:t xml:space="preserve"/>
      </w:r>
    </w:p>
  </w:footnote>
  <w:footnote w:id="4">
    <w:p w14:paraId="22003342" w14:textId="77777777" w:rsidR="00730441" w:rsidRPr="00435476" w:rsidRDefault="00730441" w:rsidP="00DC3949">
      <w:pPr>
        <w:pStyle w:val="Funotentext"/>
        <w:rPr>
          <w:sz w:val="18"/>
          <w:szCs w:val="18"/>
        </w:rPr>
      </w:pPr>
      <w:r w:rsidRPr="00435476">
        <w:rPr>
          <w:rStyle w:val="Funotenzeichen"/>
          <w:sz w:val="18"/>
          <w:szCs w:val="18"/>
        </w:rPr>
        <w:footnoteRef/>
      </w:r>
      <w:r w:rsidRPr="00435476">
        <w:rPr>
          <w:sz w:val="18"/>
          <w:szCs w:val="18"/>
        </w:rPr>
        <w:t xml:space="preserve"> See Schmidt/Terberger (1997), p. 314.</w:t>
      </w:r>
      <w:r>
        <w:rPr>
          <w:sz w:val="18"/>
          <w:szCs w:val="18"/>
        </w:rPr>
        <w:t xml:space="preserve"/>
      </w:r>
      <w:r w:rsidRPr="00435476">
        <w:rPr>
          <w:sz w:val="18"/>
          <w:szCs w:val="18"/>
        </w:rPr>
        <w:t xml:space="preserve"/>
      </w:r>
    </w:p>
  </w:footnote>
  <w:footnote w:id="5">
    <w:p w14:paraId="332FC6EF" w14:textId="77777777" w:rsidR="00730441" w:rsidRPr="00535FD8" w:rsidRDefault="00730441" w:rsidP="008F4B91">
      <w:pPr>
        <w:pStyle w:val="Funotentext"/>
        <w:rPr>
          <w:sz w:val="18"/>
          <w:szCs w:val="18"/>
        </w:rPr>
      </w:pPr>
      <w:r w:rsidRPr="00535FD8">
        <w:rPr>
          <w:rStyle w:val="Funotenzeichen"/>
          <w:sz w:val="18"/>
          <w:szCs w:val="18"/>
        </w:rPr>
        <w:footnoteRef/>
      </w:r>
      <w:r>
        <w:rPr>
          <w:sz w:val="18"/>
          <w:szCs w:val="18"/>
        </w:rPr>
        <w:t xml:space="preserve"> See, for example, Schmidt/Terberger (1997), pp. 201 ff. </w:t>
      </w:r>
    </w:p>
  </w:footnote>
  <w:footnote w:id="6">
    <w:p w14:paraId="693CBE62" w14:textId="279AC940" w:rsidR="008509A3" w:rsidRDefault="008509A3">
      <w:pPr>
        <w:pStyle w:val="Funotentext"/>
      </w:pPr>
      <w:r w:rsidRPr="008509A3">
        <w:rPr>
          <w:rStyle w:val="Funotenzeichen"/>
          <w:sz w:val="18"/>
          <w:szCs w:val="18"/>
        </w:rPr>
        <w:footnoteRef/>
      </w:r>
      <w:r w:rsidRPr="008509A3">
        <w:rPr>
          <w:rStyle w:val="Funotenzeichen"/>
          <w:sz w:val="18"/>
          <w:szCs w:val="18"/>
        </w:rPr>
        <w:t xml:space="preserve"> See Scholl (2018), p. 124.</w:t>
      </w:r>
      <w:r w:rsidRPr="008509A3">
        <w:rPr>
          <w:sz w:val="16"/>
          <w:szCs w:val="16"/>
        </w:rPr>
        <w:t xml:space="preserve"/>
      </w:r>
    </w:p>
  </w:footnote>
  <w:footnote w:id="7">
    <w:p w14:paraId="1D94E2C1" w14:textId="753B013F" w:rsidR="008509A3" w:rsidRPr="00535FD8" w:rsidRDefault="008509A3" w:rsidP="008509A3">
      <w:pPr>
        <w:pStyle w:val="Funotentex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Ind w:w="1152" w:type="dxa"/>
      <w:tblLook w:val="01E0" w:firstRow="1" w:lastRow="1" w:firstColumn="1" w:lastColumn="1" w:noHBand="0" w:noVBand="0"/>
    </w:tblPr>
    <w:tblGrid>
      <w:gridCol w:w="7353"/>
      <w:gridCol w:w="1152"/>
    </w:tblGrid>
    <w:tr w:rsidR="00730441" w:rsidRPr="00C84E07" w14:paraId="5698255F" w14:textId="77777777" w:rsidTr="00C84E07">
      <w:tc>
        <w:tcPr>
          <w:tcW w:w="0" w:type="auto"/>
          <w:tcBorders>
            <w:right w:val="single" w:sz="6" w:space="0" w:color="000000"/>
          </w:tcBorders>
        </w:tcPr>
        <w:p w14:paraId="4A35B08E" w14:textId="77777777" w:rsidR="00730441" w:rsidRPr="00C84E07" w:rsidRDefault="00730441" w:rsidP="00C84E07">
          <w:pPr>
            <w:pStyle w:val="Kopfzeile"/>
            <w:jc w:val="right"/>
            <w:rPr>
              <w:rFonts w:eastAsia="Times New Roman"/>
              <w:sz w:val="22"/>
            </w:rPr>
          </w:pPr>
          <w:r w:rsidRPr="00C84E07">
            <w:rPr>
              <w:rFonts w:eastAsia="Times New Roman"/>
              <w:sz w:val="22"/>
            </w:rPr>
            <w:t xml:space="preserve">Strategies</w:t>
          </w:r>
        </w:p>
        <w:p w14:paraId="08C30477" w14:textId="77777777" w:rsidR="00730441" w:rsidRPr="00C84E07" w:rsidRDefault="00730441" w:rsidP="00C84E07">
          <w:pPr>
            <w:pStyle w:val="Kopfzeile"/>
            <w:jc w:val="right"/>
            <w:rPr>
              <w:rFonts w:eastAsia="Times New Roman"/>
              <w:b/>
              <w:bCs/>
              <w:sz w:val="22"/>
            </w:rPr>
          </w:pPr>
        </w:p>
      </w:tc>
      <w:tc>
        <w:tcPr>
          <w:tcW w:w="1152" w:type="dxa"/>
          <w:tcBorders>
            <w:left w:val="single" w:sz="6" w:space="0" w:color="000000"/>
          </w:tcBorders>
        </w:tcPr>
        <w:p w14:paraId="3C8F0AA5" w14:textId="77777777" w:rsidR="00730441" w:rsidRPr="00C84E07" w:rsidRDefault="00730441">
          <w:pPr>
            <w:pStyle w:val="Kopfzeile"/>
            <w:rPr>
              <w:rFonts w:eastAsia="Times New Roman"/>
              <w:b/>
              <w:sz w:val="22"/>
            </w:rPr>
          </w:pPr>
          <w:r w:rsidRPr="00C84E07">
            <w:rPr>
              <w:rFonts w:eastAsia="Times New Roman"/>
              <w:sz w:val="22"/>
            </w:rPr>
            <w:fldChar w:fldCharType="begin"/>
          </w:r>
          <w:r w:rsidRPr="00C84E07">
            <w:rPr>
              <w:rFonts w:eastAsia="Times New Roman"/>
              <w:sz w:val="22"/>
            </w:rPr>
            <w:instrText xml:space="preserve"> PAGE   \* MERGEFORMAT </w:instrText>
          </w:r>
          <w:r w:rsidRPr="00C84E07">
            <w:rPr>
              <w:rFonts w:eastAsia="Times New Roman"/>
              <w:sz w:val="22"/>
            </w:rPr>
            <w:fldChar w:fldCharType="separate"/>
          </w:r>
          <w:r w:rsidRPr="00C84E07">
            <w:rPr>
              <w:rFonts w:eastAsia="Times New Roman"/>
              <w:noProof/>
              <w:sz w:val="22"/>
            </w:rPr>
            <w:t>I</w:t>
          </w:r>
          <w:r w:rsidRPr="00C84E07">
            <w:rPr>
              <w:rFonts w:eastAsia="Times New Roman"/>
              <w:sz w:val="22"/>
            </w:rPr>
            <w:fldChar w:fldCharType="end"/>
          </w:r>
        </w:p>
      </w:tc>
    </w:tr>
  </w:tbl>
  <w:p w14:paraId="25DE87A7" w14:textId="77777777" w:rsidR="00730441" w:rsidRDefault="0073044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6412" w:type="pct"/>
      <w:tblInd w:w="-1310" w:type="dxa"/>
      <w:tblBorders>
        <w:insideV w:val="single" w:sz="4" w:space="0" w:color="auto"/>
      </w:tblBorders>
      <w:tblLook w:val="01E0" w:firstRow="1" w:lastRow="1" w:firstColumn="1" w:lastColumn="1" w:noHBand="0" w:noVBand="0"/>
    </w:tblPr>
    <w:tblGrid>
      <w:gridCol w:w="9784"/>
      <w:gridCol w:w="1123"/>
    </w:tblGrid>
    <w:tr w:rsidR="00730441" w:rsidRPr="00BA420C" w14:paraId="363962A7" w14:textId="77777777" w:rsidTr="00EE0E02">
      <w:tc>
        <w:tcPr>
          <w:tcW w:w="4485" w:type="pct"/>
          <w:vAlign w:val="center"/>
        </w:tcPr>
        <w:p w14:paraId="52B9EC1A" w14:textId="77777777" w:rsidR="00730441" w:rsidRPr="00EE0E02" w:rsidRDefault="00730441" w:rsidP="00EE0E02">
          <w:pPr>
            <w:pStyle w:val="Kopfzeile"/>
            <w:jc w:val="right"/>
            <w:rPr>
              <w:rFonts w:eastAsia="Times New Roman"/>
              <w:bCs/>
              <w:sz w:val="18"/>
            </w:rPr>
          </w:pPr>
          <w:r w:rsidRPr="00EE0E02">
            <w:rPr>
              <w:rFonts w:eastAsia="Times New Roman"/>
              <w:bCs/>
              <w:sz w:val="18"/>
            </w:rPr>
            <w:t xml:space="preserve">Template for Academic Papers (replace title!)</w:t>
          </w:r>
          <w:r>
            <w:rPr>
              <w:rFonts w:eastAsia="Times New Roman"/>
              <w:bCs/>
              <w:sz w:val="18"/>
            </w:rPr>
            <w:t xml:space="preserve"/>
          </w:r>
          <w:r w:rsidRPr="00EE0E02">
            <w:rPr>
              <w:rFonts w:eastAsia="Times New Roman"/>
              <w:bCs/>
              <w:sz w:val="18"/>
            </w:rPr>
            <w:fldChar w:fldCharType="begin"/>
          </w:r>
          <w:r w:rsidRPr="00EE0E02">
            <w:rPr>
              <w:rFonts w:eastAsia="Times New Roman"/>
              <w:bCs/>
              <w:sz w:val="18"/>
            </w:rPr>
            <w:instrText xml:space="preserve"> TITLE   \* MERGEFORMAT </w:instrText>
          </w:r>
          <w:r w:rsidRPr="00EE0E02">
            <w:rPr>
              <w:rFonts w:eastAsia="Times New Roman"/>
              <w:bCs/>
              <w:sz w:val="18"/>
            </w:rPr>
            <w:fldChar w:fldCharType="end"/>
          </w:r>
          <w:r w:rsidRPr="00EE0E02">
            <w:rPr>
              <w:rFonts w:eastAsia="Times New Roman"/>
              <w:bCs/>
              <w:sz w:val="18"/>
            </w:rPr>
            <w:fldChar w:fldCharType="begin"/>
          </w:r>
          <w:r w:rsidRPr="00EE0E02">
            <w:rPr>
              <w:rFonts w:eastAsia="Times New Roman"/>
              <w:bCs/>
              <w:sz w:val="18"/>
            </w:rPr>
            <w:instrText xml:space="preserve"> TITLE   \* MERGEFORMAT </w:instrText>
          </w:r>
          <w:r w:rsidRPr="00EE0E02">
            <w:rPr>
              <w:rFonts w:eastAsia="Times New Roman"/>
              <w:bCs/>
              <w:sz w:val="18"/>
            </w:rPr>
            <w:fldChar w:fldCharType="end"/>
          </w:r>
        </w:p>
      </w:tc>
      <w:tc>
        <w:tcPr>
          <w:tcW w:w="515" w:type="pct"/>
        </w:tcPr>
        <w:p w14:paraId="41A3712B" w14:textId="77777777" w:rsidR="00730441" w:rsidRPr="00BA420C" w:rsidRDefault="00730441" w:rsidP="00AA7C64">
          <w:pPr>
            <w:pStyle w:val="Kopfzeile"/>
            <w:rPr>
              <w:rFonts w:eastAsia="Times New Roman"/>
              <w:b/>
              <w:sz w:val="18"/>
            </w:rPr>
          </w:pPr>
          <w:r w:rsidRPr="003C5409">
            <w:rPr>
              <w:rFonts w:eastAsia="Times New Roman"/>
            </w:rPr>
            <w:fldChar w:fldCharType="begin"/>
          </w:r>
          <w:r w:rsidRPr="003C5409">
            <w:rPr>
              <w:rFonts w:eastAsia="Times New Roman"/>
            </w:rPr>
            <w:instrText xml:space="preserve"> PAGE   \* MERGEFORMAT </w:instrText>
          </w:r>
          <w:r w:rsidRPr="003C5409">
            <w:rPr>
              <w:rFonts w:eastAsia="Times New Roman"/>
            </w:rPr>
            <w:fldChar w:fldCharType="separate"/>
          </w:r>
          <w:r w:rsidR="00971A9E">
            <w:rPr>
              <w:rFonts w:eastAsia="Times New Roman"/>
              <w:noProof/>
            </w:rPr>
            <w:t>V</w:t>
          </w:r>
          <w:r w:rsidRPr="003C5409">
            <w:rPr>
              <w:rFonts w:eastAsia="Times New Roman"/>
            </w:rPr>
            <w:fldChar w:fldCharType="end"/>
          </w:r>
        </w:p>
      </w:tc>
    </w:tr>
  </w:tbl>
  <w:p w14:paraId="528A66F3" w14:textId="77777777" w:rsidR="00730441" w:rsidRDefault="00730441" w:rsidP="002F7F6A">
    <w:pPr>
      <w:pStyle w:val="Kopfzeile"/>
    </w:pPr>
  </w:p>
  <w:p w14:paraId="229C60A8" w14:textId="77777777" w:rsidR="00730441" w:rsidRPr="00E773AD" w:rsidRDefault="00730441" w:rsidP="002F7F6A">
    <w:pPr>
      <w:pStyle w:val="Kopfzeile"/>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535" w:type="pct"/>
      <w:tblInd w:w="250" w:type="dxa"/>
      <w:tblBorders>
        <w:insideV w:val="single" w:sz="4" w:space="0" w:color="auto"/>
      </w:tblBorders>
      <w:tblLook w:val="01E0" w:firstRow="1" w:lastRow="1" w:firstColumn="1" w:lastColumn="1" w:noHBand="0" w:noVBand="0"/>
    </w:tblPr>
    <w:tblGrid>
      <w:gridCol w:w="8253"/>
      <w:gridCol w:w="1162"/>
    </w:tblGrid>
    <w:tr w:rsidR="00730441" w:rsidRPr="00153381" w14:paraId="6FA0A0C6" w14:textId="77777777" w:rsidTr="00EE0E02">
      <w:tc>
        <w:tcPr>
          <w:tcW w:w="4383" w:type="pct"/>
          <w:vAlign w:val="center"/>
        </w:tcPr>
        <w:p w14:paraId="56EF6B37" w14:textId="77777777" w:rsidR="00730441" w:rsidRPr="00FC7A2D" w:rsidRDefault="00730441" w:rsidP="00EE0E02">
          <w:pPr>
            <w:pStyle w:val="Kopfzeile"/>
            <w:jc w:val="right"/>
            <w:rPr>
              <w:rFonts w:eastAsia="Times New Roman"/>
              <w:b/>
              <w:bCs/>
              <w:sz w:val="22"/>
            </w:rPr>
          </w:pPr>
          <w:r w:rsidRPr="00EE0E02">
            <w:rPr>
              <w:rFonts w:eastAsia="Times New Roman"/>
              <w:bCs/>
              <w:sz w:val="18"/>
            </w:rPr>
            <w:t xml:space="preserve">Template for Academic Papers (replace title!)</w:t>
          </w:r>
          <w:r>
            <w:rPr>
              <w:rFonts w:eastAsia="Times New Roman"/>
              <w:bCs/>
              <w:sz w:val="18"/>
            </w:rPr>
            <w:t xml:space="preserve"/>
          </w:r>
        </w:p>
      </w:tc>
      <w:tc>
        <w:tcPr>
          <w:tcW w:w="617" w:type="pct"/>
        </w:tcPr>
        <w:p w14:paraId="39F10D86" w14:textId="77777777" w:rsidR="00730441" w:rsidRPr="00FC7A2D" w:rsidRDefault="00730441" w:rsidP="00767B2E">
          <w:pPr>
            <w:pStyle w:val="Kopfzeile"/>
            <w:jc w:val="left"/>
            <w:rPr>
              <w:rFonts w:eastAsia="Times New Roman"/>
              <w:b/>
              <w:sz w:val="22"/>
            </w:rPr>
          </w:pPr>
          <w:r w:rsidRPr="003C5409">
            <w:rPr>
              <w:rFonts w:eastAsia="Times New Roman"/>
            </w:rPr>
            <w:fldChar w:fldCharType="begin"/>
          </w:r>
          <w:r w:rsidRPr="003C5409">
            <w:rPr>
              <w:rFonts w:eastAsia="Times New Roman"/>
            </w:rPr>
            <w:instrText xml:space="preserve"> PAGE   \* MERGEFORMAT </w:instrText>
          </w:r>
          <w:r w:rsidRPr="003C5409">
            <w:rPr>
              <w:rFonts w:eastAsia="Times New Roman"/>
            </w:rPr>
            <w:fldChar w:fldCharType="separate"/>
          </w:r>
          <w:r w:rsidR="00971A9E">
            <w:rPr>
              <w:rFonts w:eastAsia="Times New Roman"/>
              <w:noProof/>
            </w:rPr>
            <w:t>7</w:t>
          </w:r>
          <w:r w:rsidRPr="003C5409">
            <w:rPr>
              <w:rFonts w:eastAsia="Times New Roman"/>
            </w:rPr>
            <w:fldChar w:fldCharType="end"/>
          </w:r>
        </w:p>
      </w:tc>
    </w:tr>
  </w:tbl>
  <w:p w14:paraId="0044B6A2" w14:textId="77777777" w:rsidR="00730441" w:rsidRDefault="00730441">
    <w:pPr>
      <w:pStyle w:val="Kopfzeile"/>
    </w:pPr>
  </w:p>
  <w:p w14:paraId="671F0B23" w14:textId="77777777" w:rsidR="00730441" w:rsidRPr="00E773AD" w:rsidRDefault="00730441">
    <w:pPr>
      <w:pStyle w:val="Kopfzeile"/>
      <w:rPr>
        <w:sz w:val="1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7EC75" w14:textId="77777777" w:rsidR="00730441" w:rsidRDefault="00730441">
    <w:pPr>
      <w:pStyle w:val="Kopfzeile"/>
      <w:jc w:val="center"/>
      <w:rPr>
        <w:color w:val="4F81BD"/>
        <w:sz w:val="28"/>
        <w:szCs w:val="28"/>
      </w:rPr>
    </w:pPr>
    <w:r>
      <w:fldChar w:fldCharType="begin"/>
    </w:r>
    <w:r>
      <w:instrText xml:space="preserve"> PAGE  \* ROMAN  \* MERGEFORMAT </w:instrText>
    </w:r>
    <w:r>
      <w:fldChar w:fldCharType="separate"/>
    </w:r>
    <w:r w:rsidRPr="002D10D5">
      <w:rPr>
        <w:noProof/>
        <w:color w:val="4F81BD"/>
        <w:sz w:val="28"/>
        <w:szCs w:val="28"/>
      </w:rPr>
      <w:t>IV</w:t>
    </w:r>
    <w:r>
      <w:rPr>
        <w:noProof/>
        <w:color w:val="4F81BD"/>
        <w:sz w:val="28"/>
        <w:szCs w:val="28"/>
      </w:rPr>
      <w:fldChar w:fldCharType="end"/>
    </w:r>
  </w:p>
  <w:p w14:paraId="5FB718B9" w14:textId="77777777" w:rsidR="00730441" w:rsidRDefault="0073044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8859EB"/>
    <w:multiLevelType w:val="hybridMultilevel"/>
    <w:tmpl w:val="A2ECB3EE"/>
    <w:lvl w:ilvl="0" w:tplc="3C3E8922">
      <w:numFmt w:val="bullet"/>
      <w:lvlText w:val="-"/>
      <w:lvlJc w:val="left"/>
      <w:pPr>
        <w:ind w:left="360" w:hanging="360"/>
      </w:pPr>
      <w:rPr>
        <w:rFonts w:ascii="Times New Roman" w:eastAsia="Calibri" w:hAnsi="Times New Roman" w:cs="Times New Roman" w:hint="default"/>
      </w:rPr>
    </w:lvl>
    <w:lvl w:ilvl="1" w:tplc="3C3E8922">
      <w:numFmt w:val="bullet"/>
      <w:lvlText w:val="-"/>
      <w:lvlJc w:val="left"/>
      <w:pPr>
        <w:ind w:left="1080" w:hanging="360"/>
      </w:pPr>
      <w:rPr>
        <w:rFonts w:ascii="Times New Roman" w:eastAsia="Calibri" w:hAnsi="Times New Roman"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AE24037"/>
    <w:multiLevelType w:val="hybridMultilevel"/>
    <w:tmpl w:val="8C46FFE8"/>
    <w:lvl w:ilvl="0" w:tplc="7EB45504">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0BF43BA9"/>
    <w:multiLevelType w:val="multilevel"/>
    <w:tmpl w:val="DC761E2A"/>
    <w:lvl w:ilvl="0">
      <w:start w:val="1"/>
      <w:numFmt w:val="decimal"/>
      <w:pStyle w:val="berschrift1"/>
      <w:lvlText w:val="%1"/>
      <w:lvlJc w:val="left"/>
      <w:pPr>
        <w:ind w:left="432" w:hanging="432"/>
      </w:pPr>
    </w:lvl>
    <w:lvl w:ilvl="1">
      <w:start w:val="1"/>
      <w:numFmt w:val="decimal"/>
      <w:pStyle w:val="berschrift2"/>
      <w:lvlText w:val="%1.%2"/>
      <w:lvlJc w:val="left"/>
      <w:pPr>
        <w:ind w:left="1569" w:hanging="576"/>
      </w:pPr>
    </w:lvl>
    <w:lvl w:ilvl="2">
      <w:start w:val="1"/>
      <w:numFmt w:val="decimal"/>
      <w:pStyle w:val="berschrift3"/>
      <w:lvlText w:val="%1.%2.%3"/>
      <w:lvlJc w:val="left"/>
      <w:pPr>
        <w:ind w:left="7383" w:hanging="720"/>
      </w:pPr>
    </w:lvl>
    <w:lvl w:ilvl="3">
      <w:start w:val="1"/>
      <w:numFmt w:val="decimal"/>
      <w:pStyle w:val="berschrift4"/>
      <w:lvlText w:val="%1.%2.%3.%4"/>
      <w:lvlJc w:val="left"/>
      <w:pPr>
        <w:ind w:left="864" w:hanging="864"/>
      </w:pPr>
      <w:rPr>
        <w:rFonts w:ascii="Times New Roman" w:hAnsi="Times New Roman" w:cs="Times New Roman" w:hint="default"/>
      </w:r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 w15:restartNumberingAfterBreak="0">
    <w:nsid w:val="14007037"/>
    <w:multiLevelType w:val="hybridMultilevel"/>
    <w:tmpl w:val="FAB6B2E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6B666BC"/>
    <w:multiLevelType w:val="hybridMultilevel"/>
    <w:tmpl w:val="31B2EE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1D59A5"/>
    <w:multiLevelType w:val="hybridMultilevel"/>
    <w:tmpl w:val="AE5218B2"/>
    <w:lvl w:ilvl="0" w:tplc="B42ED55E">
      <w:start w:val="1"/>
      <w:numFmt w:val="bullet"/>
      <w:lvlText w:val=""/>
      <w:lvlJc w:val="left"/>
      <w:pPr>
        <w:tabs>
          <w:tab w:val="num" w:pos="720"/>
        </w:tabs>
        <w:ind w:left="720" w:hanging="360"/>
      </w:pPr>
      <w:rPr>
        <w:rFonts w:ascii="Wingdings 3" w:hAnsi="Wingdings 3" w:hint="default"/>
      </w:rPr>
    </w:lvl>
    <w:lvl w:ilvl="1" w:tplc="16F632AA" w:tentative="1">
      <w:start w:val="1"/>
      <w:numFmt w:val="bullet"/>
      <w:lvlText w:val=""/>
      <w:lvlJc w:val="left"/>
      <w:pPr>
        <w:tabs>
          <w:tab w:val="num" w:pos="1440"/>
        </w:tabs>
        <w:ind w:left="1440" w:hanging="360"/>
      </w:pPr>
      <w:rPr>
        <w:rFonts w:ascii="Wingdings 3" w:hAnsi="Wingdings 3" w:hint="default"/>
      </w:rPr>
    </w:lvl>
    <w:lvl w:ilvl="2" w:tplc="03F050BA" w:tentative="1">
      <w:start w:val="1"/>
      <w:numFmt w:val="bullet"/>
      <w:lvlText w:val=""/>
      <w:lvlJc w:val="left"/>
      <w:pPr>
        <w:tabs>
          <w:tab w:val="num" w:pos="2160"/>
        </w:tabs>
        <w:ind w:left="2160" w:hanging="360"/>
      </w:pPr>
      <w:rPr>
        <w:rFonts w:ascii="Wingdings 3" w:hAnsi="Wingdings 3" w:hint="default"/>
      </w:rPr>
    </w:lvl>
    <w:lvl w:ilvl="3" w:tplc="722C8D08" w:tentative="1">
      <w:start w:val="1"/>
      <w:numFmt w:val="bullet"/>
      <w:lvlText w:val=""/>
      <w:lvlJc w:val="left"/>
      <w:pPr>
        <w:tabs>
          <w:tab w:val="num" w:pos="2880"/>
        </w:tabs>
        <w:ind w:left="2880" w:hanging="360"/>
      </w:pPr>
      <w:rPr>
        <w:rFonts w:ascii="Wingdings 3" w:hAnsi="Wingdings 3" w:hint="default"/>
      </w:rPr>
    </w:lvl>
    <w:lvl w:ilvl="4" w:tplc="12D4BB08" w:tentative="1">
      <w:start w:val="1"/>
      <w:numFmt w:val="bullet"/>
      <w:lvlText w:val=""/>
      <w:lvlJc w:val="left"/>
      <w:pPr>
        <w:tabs>
          <w:tab w:val="num" w:pos="3600"/>
        </w:tabs>
        <w:ind w:left="3600" w:hanging="360"/>
      </w:pPr>
      <w:rPr>
        <w:rFonts w:ascii="Wingdings 3" w:hAnsi="Wingdings 3" w:hint="default"/>
      </w:rPr>
    </w:lvl>
    <w:lvl w:ilvl="5" w:tplc="9580E652" w:tentative="1">
      <w:start w:val="1"/>
      <w:numFmt w:val="bullet"/>
      <w:lvlText w:val=""/>
      <w:lvlJc w:val="left"/>
      <w:pPr>
        <w:tabs>
          <w:tab w:val="num" w:pos="4320"/>
        </w:tabs>
        <w:ind w:left="4320" w:hanging="360"/>
      </w:pPr>
      <w:rPr>
        <w:rFonts w:ascii="Wingdings 3" w:hAnsi="Wingdings 3" w:hint="default"/>
      </w:rPr>
    </w:lvl>
    <w:lvl w:ilvl="6" w:tplc="77989B20" w:tentative="1">
      <w:start w:val="1"/>
      <w:numFmt w:val="bullet"/>
      <w:lvlText w:val=""/>
      <w:lvlJc w:val="left"/>
      <w:pPr>
        <w:tabs>
          <w:tab w:val="num" w:pos="5040"/>
        </w:tabs>
        <w:ind w:left="5040" w:hanging="360"/>
      </w:pPr>
      <w:rPr>
        <w:rFonts w:ascii="Wingdings 3" w:hAnsi="Wingdings 3" w:hint="default"/>
      </w:rPr>
    </w:lvl>
    <w:lvl w:ilvl="7" w:tplc="846A6F5C" w:tentative="1">
      <w:start w:val="1"/>
      <w:numFmt w:val="bullet"/>
      <w:lvlText w:val=""/>
      <w:lvlJc w:val="left"/>
      <w:pPr>
        <w:tabs>
          <w:tab w:val="num" w:pos="5760"/>
        </w:tabs>
        <w:ind w:left="5760" w:hanging="360"/>
      </w:pPr>
      <w:rPr>
        <w:rFonts w:ascii="Wingdings 3" w:hAnsi="Wingdings 3" w:hint="default"/>
      </w:rPr>
    </w:lvl>
    <w:lvl w:ilvl="8" w:tplc="B8A886A8"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17D736DB"/>
    <w:multiLevelType w:val="hybridMultilevel"/>
    <w:tmpl w:val="39AE1878"/>
    <w:lvl w:ilvl="0" w:tplc="04070005">
      <w:start w:val="1"/>
      <w:numFmt w:val="bullet"/>
      <w:lvlText w:val=""/>
      <w:lvlJc w:val="left"/>
      <w:pPr>
        <w:tabs>
          <w:tab w:val="num" w:pos="720"/>
        </w:tabs>
        <w:ind w:left="720" w:hanging="360"/>
      </w:pPr>
      <w:rPr>
        <w:rFonts w:ascii="Wingdings" w:hAnsi="Wingdings" w:hint="default"/>
      </w:rPr>
    </w:lvl>
    <w:lvl w:ilvl="1" w:tplc="8B70DCE0" w:tentative="1">
      <w:start w:val="1"/>
      <w:numFmt w:val="bullet"/>
      <w:lvlText w:val=""/>
      <w:lvlJc w:val="left"/>
      <w:pPr>
        <w:tabs>
          <w:tab w:val="num" w:pos="1440"/>
        </w:tabs>
        <w:ind w:left="1440" w:hanging="360"/>
      </w:pPr>
      <w:rPr>
        <w:rFonts w:ascii="Wingdings 3" w:hAnsi="Wingdings 3" w:hint="default"/>
      </w:rPr>
    </w:lvl>
    <w:lvl w:ilvl="2" w:tplc="4200786A" w:tentative="1">
      <w:start w:val="1"/>
      <w:numFmt w:val="bullet"/>
      <w:lvlText w:val=""/>
      <w:lvlJc w:val="left"/>
      <w:pPr>
        <w:tabs>
          <w:tab w:val="num" w:pos="2160"/>
        </w:tabs>
        <w:ind w:left="2160" w:hanging="360"/>
      </w:pPr>
      <w:rPr>
        <w:rFonts w:ascii="Wingdings 3" w:hAnsi="Wingdings 3" w:hint="default"/>
      </w:rPr>
    </w:lvl>
    <w:lvl w:ilvl="3" w:tplc="1C4E4294" w:tentative="1">
      <w:start w:val="1"/>
      <w:numFmt w:val="bullet"/>
      <w:lvlText w:val=""/>
      <w:lvlJc w:val="left"/>
      <w:pPr>
        <w:tabs>
          <w:tab w:val="num" w:pos="2880"/>
        </w:tabs>
        <w:ind w:left="2880" w:hanging="360"/>
      </w:pPr>
      <w:rPr>
        <w:rFonts w:ascii="Wingdings 3" w:hAnsi="Wingdings 3" w:hint="default"/>
      </w:rPr>
    </w:lvl>
    <w:lvl w:ilvl="4" w:tplc="88C8E866" w:tentative="1">
      <w:start w:val="1"/>
      <w:numFmt w:val="bullet"/>
      <w:lvlText w:val=""/>
      <w:lvlJc w:val="left"/>
      <w:pPr>
        <w:tabs>
          <w:tab w:val="num" w:pos="3600"/>
        </w:tabs>
        <w:ind w:left="3600" w:hanging="360"/>
      </w:pPr>
      <w:rPr>
        <w:rFonts w:ascii="Wingdings 3" w:hAnsi="Wingdings 3" w:hint="default"/>
      </w:rPr>
    </w:lvl>
    <w:lvl w:ilvl="5" w:tplc="3AEAAE16" w:tentative="1">
      <w:start w:val="1"/>
      <w:numFmt w:val="bullet"/>
      <w:lvlText w:val=""/>
      <w:lvlJc w:val="left"/>
      <w:pPr>
        <w:tabs>
          <w:tab w:val="num" w:pos="4320"/>
        </w:tabs>
        <w:ind w:left="4320" w:hanging="360"/>
      </w:pPr>
      <w:rPr>
        <w:rFonts w:ascii="Wingdings 3" w:hAnsi="Wingdings 3" w:hint="default"/>
      </w:rPr>
    </w:lvl>
    <w:lvl w:ilvl="6" w:tplc="05168B14" w:tentative="1">
      <w:start w:val="1"/>
      <w:numFmt w:val="bullet"/>
      <w:lvlText w:val=""/>
      <w:lvlJc w:val="left"/>
      <w:pPr>
        <w:tabs>
          <w:tab w:val="num" w:pos="5040"/>
        </w:tabs>
        <w:ind w:left="5040" w:hanging="360"/>
      </w:pPr>
      <w:rPr>
        <w:rFonts w:ascii="Wingdings 3" w:hAnsi="Wingdings 3" w:hint="default"/>
      </w:rPr>
    </w:lvl>
    <w:lvl w:ilvl="7" w:tplc="F1525A50" w:tentative="1">
      <w:start w:val="1"/>
      <w:numFmt w:val="bullet"/>
      <w:lvlText w:val=""/>
      <w:lvlJc w:val="left"/>
      <w:pPr>
        <w:tabs>
          <w:tab w:val="num" w:pos="5760"/>
        </w:tabs>
        <w:ind w:left="5760" w:hanging="360"/>
      </w:pPr>
      <w:rPr>
        <w:rFonts w:ascii="Wingdings 3" w:hAnsi="Wingdings 3" w:hint="default"/>
      </w:rPr>
    </w:lvl>
    <w:lvl w:ilvl="8" w:tplc="14C65078"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186927D3"/>
    <w:multiLevelType w:val="hybridMultilevel"/>
    <w:tmpl w:val="1604F1F6"/>
    <w:lvl w:ilvl="0" w:tplc="FA5A1118">
      <w:start w:val="1"/>
      <w:numFmt w:val="upperRoman"/>
      <w:lvlText w:val="%1."/>
      <w:lvlJc w:val="left"/>
      <w:pPr>
        <w:ind w:left="3414" w:hanging="720"/>
      </w:pPr>
      <w:rPr>
        <w:rFonts w:hint="default"/>
      </w:rPr>
    </w:lvl>
    <w:lvl w:ilvl="1" w:tplc="04070019" w:tentative="1">
      <w:start w:val="1"/>
      <w:numFmt w:val="lowerLetter"/>
      <w:lvlText w:val="%2."/>
      <w:lvlJc w:val="left"/>
      <w:pPr>
        <w:ind w:left="3774" w:hanging="360"/>
      </w:pPr>
    </w:lvl>
    <w:lvl w:ilvl="2" w:tplc="0407001B" w:tentative="1">
      <w:start w:val="1"/>
      <w:numFmt w:val="lowerRoman"/>
      <w:lvlText w:val="%3."/>
      <w:lvlJc w:val="right"/>
      <w:pPr>
        <w:ind w:left="4494" w:hanging="180"/>
      </w:pPr>
    </w:lvl>
    <w:lvl w:ilvl="3" w:tplc="0407000F" w:tentative="1">
      <w:start w:val="1"/>
      <w:numFmt w:val="decimal"/>
      <w:lvlText w:val="%4."/>
      <w:lvlJc w:val="left"/>
      <w:pPr>
        <w:ind w:left="5214" w:hanging="360"/>
      </w:pPr>
    </w:lvl>
    <w:lvl w:ilvl="4" w:tplc="04070019" w:tentative="1">
      <w:start w:val="1"/>
      <w:numFmt w:val="lowerLetter"/>
      <w:lvlText w:val="%5."/>
      <w:lvlJc w:val="left"/>
      <w:pPr>
        <w:ind w:left="5934" w:hanging="360"/>
      </w:pPr>
    </w:lvl>
    <w:lvl w:ilvl="5" w:tplc="0407001B" w:tentative="1">
      <w:start w:val="1"/>
      <w:numFmt w:val="lowerRoman"/>
      <w:lvlText w:val="%6."/>
      <w:lvlJc w:val="right"/>
      <w:pPr>
        <w:ind w:left="6654" w:hanging="180"/>
      </w:pPr>
    </w:lvl>
    <w:lvl w:ilvl="6" w:tplc="0407000F" w:tentative="1">
      <w:start w:val="1"/>
      <w:numFmt w:val="decimal"/>
      <w:lvlText w:val="%7."/>
      <w:lvlJc w:val="left"/>
      <w:pPr>
        <w:ind w:left="7374" w:hanging="360"/>
      </w:pPr>
    </w:lvl>
    <w:lvl w:ilvl="7" w:tplc="04070019" w:tentative="1">
      <w:start w:val="1"/>
      <w:numFmt w:val="lowerLetter"/>
      <w:lvlText w:val="%8."/>
      <w:lvlJc w:val="left"/>
      <w:pPr>
        <w:ind w:left="8094" w:hanging="360"/>
      </w:pPr>
    </w:lvl>
    <w:lvl w:ilvl="8" w:tplc="0407001B" w:tentative="1">
      <w:start w:val="1"/>
      <w:numFmt w:val="lowerRoman"/>
      <w:lvlText w:val="%9."/>
      <w:lvlJc w:val="right"/>
      <w:pPr>
        <w:ind w:left="8814" w:hanging="180"/>
      </w:pPr>
    </w:lvl>
  </w:abstractNum>
  <w:abstractNum w:abstractNumId="8" w15:restartNumberingAfterBreak="0">
    <w:nsid w:val="31612114"/>
    <w:multiLevelType w:val="hybridMultilevel"/>
    <w:tmpl w:val="82846B66"/>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57052CD"/>
    <w:multiLevelType w:val="hybridMultilevel"/>
    <w:tmpl w:val="65968C50"/>
    <w:lvl w:ilvl="0" w:tplc="A29236C6">
      <w:numFmt w:val="bullet"/>
      <w:lvlText w:val="-"/>
      <w:lvlJc w:val="left"/>
      <w:pPr>
        <w:ind w:left="360" w:hanging="360"/>
      </w:pPr>
      <w:rPr>
        <w:rFonts w:ascii="Arial" w:eastAsia="Calibri" w:hAnsi="Arial" w:cs="Arial" w:hint="default"/>
      </w:rPr>
    </w:lvl>
    <w:lvl w:ilvl="1" w:tplc="0407000F">
      <w:start w:val="1"/>
      <w:numFmt w:val="decimal"/>
      <w:lvlText w:val="%2."/>
      <w:lvlJc w:val="left"/>
      <w:pPr>
        <w:ind w:left="1080" w:hanging="360"/>
      </w:pPr>
      <w:rPr>
        <w:rFont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72E1944"/>
    <w:multiLevelType w:val="hybridMultilevel"/>
    <w:tmpl w:val="1D3003F4"/>
    <w:lvl w:ilvl="0" w:tplc="04070005">
      <w:start w:val="1"/>
      <w:numFmt w:val="bullet"/>
      <w:lvlText w:val=""/>
      <w:lvlJc w:val="left"/>
      <w:pPr>
        <w:ind w:left="1426" w:hanging="360"/>
      </w:pPr>
      <w:rPr>
        <w:rFonts w:ascii="Wingdings" w:hAnsi="Wingdings" w:hint="default"/>
      </w:rPr>
    </w:lvl>
    <w:lvl w:ilvl="1" w:tplc="04070003">
      <w:start w:val="1"/>
      <w:numFmt w:val="bullet"/>
      <w:lvlText w:val="o"/>
      <w:lvlJc w:val="left"/>
      <w:pPr>
        <w:ind w:left="2146" w:hanging="360"/>
      </w:pPr>
      <w:rPr>
        <w:rFonts w:ascii="Courier New" w:hAnsi="Courier New" w:cs="Courier New" w:hint="default"/>
      </w:rPr>
    </w:lvl>
    <w:lvl w:ilvl="2" w:tplc="04070005" w:tentative="1">
      <w:start w:val="1"/>
      <w:numFmt w:val="bullet"/>
      <w:lvlText w:val=""/>
      <w:lvlJc w:val="left"/>
      <w:pPr>
        <w:ind w:left="2866" w:hanging="360"/>
      </w:pPr>
      <w:rPr>
        <w:rFonts w:ascii="Wingdings" w:hAnsi="Wingdings" w:hint="default"/>
      </w:rPr>
    </w:lvl>
    <w:lvl w:ilvl="3" w:tplc="04070001" w:tentative="1">
      <w:start w:val="1"/>
      <w:numFmt w:val="bullet"/>
      <w:lvlText w:val=""/>
      <w:lvlJc w:val="left"/>
      <w:pPr>
        <w:ind w:left="3586" w:hanging="360"/>
      </w:pPr>
      <w:rPr>
        <w:rFonts w:ascii="Symbol" w:hAnsi="Symbol" w:hint="default"/>
      </w:rPr>
    </w:lvl>
    <w:lvl w:ilvl="4" w:tplc="04070003" w:tentative="1">
      <w:start w:val="1"/>
      <w:numFmt w:val="bullet"/>
      <w:lvlText w:val="o"/>
      <w:lvlJc w:val="left"/>
      <w:pPr>
        <w:ind w:left="4306" w:hanging="360"/>
      </w:pPr>
      <w:rPr>
        <w:rFonts w:ascii="Courier New" w:hAnsi="Courier New" w:cs="Courier New" w:hint="default"/>
      </w:rPr>
    </w:lvl>
    <w:lvl w:ilvl="5" w:tplc="04070005" w:tentative="1">
      <w:start w:val="1"/>
      <w:numFmt w:val="bullet"/>
      <w:lvlText w:val=""/>
      <w:lvlJc w:val="left"/>
      <w:pPr>
        <w:ind w:left="5026" w:hanging="360"/>
      </w:pPr>
      <w:rPr>
        <w:rFonts w:ascii="Wingdings" w:hAnsi="Wingdings" w:hint="default"/>
      </w:rPr>
    </w:lvl>
    <w:lvl w:ilvl="6" w:tplc="04070001" w:tentative="1">
      <w:start w:val="1"/>
      <w:numFmt w:val="bullet"/>
      <w:lvlText w:val=""/>
      <w:lvlJc w:val="left"/>
      <w:pPr>
        <w:ind w:left="5746" w:hanging="360"/>
      </w:pPr>
      <w:rPr>
        <w:rFonts w:ascii="Symbol" w:hAnsi="Symbol" w:hint="default"/>
      </w:rPr>
    </w:lvl>
    <w:lvl w:ilvl="7" w:tplc="04070003" w:tentative="1">
      <w:start w:val="1"/>
      <w:numFmt w:val="bullet"/>
      <w:lvlText w:val="o"/>
      <w:lvlJc w:val="left"/>
      <w:pPr>
        <w:ind w:left="6466" w:hanging="360"/>
      </w:pPr>
      <w:rPr>
        <w:rFonts w:ascii="Courier New" w:hAnsi="Courier New" w:cs="Courier New" w:hint="default"/>
      </w:rPr>
    </w:lvl>
    <w:lvl w:ilvl="8" w:tplc="04070005" w:tentative="1">
      <w:start w:val="1"/>
      <w:numFmt w:val="bullet"/>
      <w:lvlText w:val=""/>
      <w:lvlJc w:val="left"/>
      <w:pPr>
        <w:ind w:left="7186" w:hanging="360"/>
      </w:pPr>
      <w:rPr>
        <w:rFonts w:ascii="Wingdings" w:hAnsi="Wingdings" w:hint="default"/>
      </w:rPr>
    </w:lvl>
  </w:abstractNum>
  <w:abstractNum w:abstractNumId="11" w15:restartNumberingAfterBreak="0">
    <w:nsid w:val="37644825"/>
    <w:multiLevelType w:val="hybridMultilevel"/>
    <w:tmpl w:val="E112341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CBB19A6"/>
    <w:multiLevelType w:val="hybridMultilevel"/>
    <w:tmpl w:val="60C61F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33F0E29"/>
    <w:multiLevelType w:val="hybridMultilevel"/>
    <w:tmpl w:val="FAB6B2EC"/>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B5664D6"/>
    <w:multiLevelType w:val="hybridMultilevel"/>
    <w:tmpl w:val="63ECAC02"/>
    <w:lvl w:ilvl="0" w:tplc="3C3E8922">
      <w:numFmt w:val="bullet"/>
      <w:lvlText w:val="-"/>
      <w:lvlJc w:val="left"/>
      <w:pPr>
        <w:ind w:left="360" w:hanging="360"/>
      </w:pPr>
      <w:rPr>
        <w:rFonts w:ascii="Times New Roman" w:eastAsia="Calibri" w:hAnsi="Times New Roman" w:cs="Times New Roman" w:hint="default"/>
      </w:rPr>
    </w:lvl>
    <w:lvl w:ilvl="1" w:tplc="3C3E8922">
      <w:numFmt w:val="bullet"/>
      <w:lvlText w:val="-"/>
      <w:lvlJc w:val="left"/>
      <w:pPr>
        <w:ind w:left="1080" w:hanging="360"/>
      </w:pPr>
      <w:rPr>
        <w:rFonts w:ascii="Times New Roman" w:eastAsia="Calibri" w:hAnsi="Times New Roman"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FD036C5"/>
    <w:multiLevelType w:val="hybridMultilevel"/>
    <w:tmpl w:val="8E885A8E"/>
    <w:lvl w:ilvl="0" w:tplc="7DD25C7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0296C8E"/>
    <w:multiLevelType w:val="hybridMultilevel"/>
    <w:tmpl w:val="BCD6EE40"/>
    <w:lvl w:ilvl="0" w:tplc="1C040A78">
      <w:start w:val="1"/>
      <w:numFmt w:val="bullet"/>
      <w:lvlText w:val="☐"/>
      <w:lvlJc w:val="left"/>
      <w:pPr>
        <w:ind w:left="720" w:hanging="360"/>
      </w:pPr>
      <w:rPr>
        <w:rFonts w:ascii="DejaVu Sans" w:hAnsi="DejaVu Sans" w:hint="default" w:cs="DejaVu Sans" w:eastAsia="DejaVu Sans"/>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2D63560"/>
    <w:multiLevelType w:val="hybridMultilevel"/>
    <w:tmpl w:val="9F0054DC"/>
    <w:lvl w:ilvl="0" w:tplc="3C3E8922">
      <w:numFmt w:val="bullet"/>
      <w:lvlText w:val="-"/>
      <w:lvlJc w:val="left"/>
      <w:pPr>
        <w:ind w:left="360" w:hanging="360"/>
      </w:pPr>
      <w:rPr>
        <w:rFonts w:ascii="Times New Roman" w:eastAsia="Calibri"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D2E055F"/>
    <w:multiLevelType w:val="hybridMultilevel"/>
    <w:tmpl w:val="84ECB070"/>
    <w:lvl w:ilvl="0" w:tplc="1C040A78">
      <w:start w:val="1"/>
      <w:numFmt w:val="bullet"/>
      <w:lvlText w:val="☐"/>
      <w:lvlJc w:val="left"/>
      <w:pPr>
        <w:ind w:left="720" w:hanging="360"/>
      </w:pPr>
      <w:rPr>
        <w:rFonts w:ascii="DejaVu Sans" w:hAnsi="DejaVu Sans" w:hint="default" w:cs="DejaVu Sans" w:eastAsia="DejaVu Sans"/>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FF62313"/>
    <w:multiLevelType w:val="hybridMultilevel"/>
    <w:tmpl w:val="396C5A5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1180FFB"/>
    <w:multiLevelType w:val="hybridMultilevel"/>
    <w:tmpl w:val="87426D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8F41E30"/>
    <w:multiLevelType w:val="hybridMultilevel"/>
    <w:tmpl w:val="D0D6292C"/>
    <w:lvl w:ilvl="0" w:tplc="DCA094B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2" w15:restartNumberingAfterBreak="0">
    <w:nsid w:val="6B0E49AC"/>
    <w:multiLevelType w:val="hybridMultilevel"/>
    <w:tmpl w:val="027A4524"/>
    <w:lvl w:ilvl="0" w:tplc="04070005">
      <w:start w:val="1"/>
      <w:numFmt w:val="bullet"/>
      <w:lvlText w:val=""/>
      <w:lvlJc w:val="left"/>
      <w:pPr>
        <w:ind w:left="1426" w:hanging="360"/>
      </w:pPr>
      <w:rPr>
        <w:rFonts w:ascii="Wingdings" w:hAnsi="Wingdings" w:hint="default"/>
      </w:rPr>
    </w:lvl>
    <w:lvl w:ilvl="1" w:tplc="04070003" w:tentative="1">
      <w:start w:val="1"/>
      <w:numFmt w:val="bullet"/>
      <w:lvlText w:val="o"/>
      <w:lvlJc w:val="left"/>
      <w:pPr>
        <w:ind w:left="2146" w:hanging="360"/>
      </w:pPr>
      <w:rPr>
        <w:rFonts w:ascii="Courier New" w:hAnsi="Courier New" w:cs="Courier New" w:hint="default"/>
      </w:rPr>
    </w:lvl>
    <w:lvl w:ilvl="2" w:tplc="04070005" w:tentative="1">
      <w:start w:val="1"/>
      <w:numFmt w:val="bullet"/>
      <w:lvlText w:val=""/>
      <w:lvlJc w:val="left"/>
      <w:pPr>
        <w:ind w:left="2866" w:hanging="360"/>
      </w:pPr>
      <w:rPr>
        <w:rFonts w:ascii="Wingdings" w:hAnsi="Wingdings" w:hint="default"/>
      </w:rPr>
    </w:lvl>
    <w:lvl w:ilvl="3" w:tplc="04070001" w:tentative="1">
      <w:start w:val="1"/>
      <w:numFmt w:val="bullet"/>
      <w:lvlText w:val=""/>
      <w:lvlJc w:val="left"/>
      <w:pPr>
        <w:ind w:left="3586" w:hanging="360"/>
      </w:pPr>
      <w:rPr>
        <w:rFonts w:ascii="Symbol" w:hAnsi="Symbol" w:hint="default"/>
      </w:rPr>
    </w:lvl>
    <w:lvl w:ilvl="4" w:tplc="04070003" w:tentative="1">
      <w:start w:val="1"/>
      <w:numFmt w:val="bullet"/>
      <w:lvlText w:val="o"/>
      <w:lvlJc w:val="left"/>
      <w:pPr>
        <w:ind w:left="4306" w:hanging="360"/>
      </w:pPr>
      <w:rPr>
        <w:rFonts w:ascii="Courier New" w:hAnsi="Courier New" w:cs="Courier New" w:hint="default"/>
      </w:rPr>
    </w:lvl>
    <w:lvl w:ilvl="5" w:tplc="04070005" w:tentative="1">
      <w:start w:val="1"/>
      <w:numFmt w:val="bullet"/>
      <w:lvlText w:val=""/>
      <w:lvlJc w:val="left"/>
      <w:pPr>
        <w:ind w:left="5026" w:hanging="360"/>
      </w:pPr>
      <w:rPr>
        <w:rFonts w:ascii="Wingdings" w:hAnsi="Wingdings" w:hint="default"/>
      </w:rPr>
    </w:lvl>
    <w:lvl w:ilvl="6" w:tplc="04070001" w:tentative="1">
      <w:start w:val="1"/>
      <w:numFmt w:val="bullet"/>
      <w:lvlText w:val=""/>
      <w:lvlJc w:val="left"/>
      <w:pPr>
        <w:ind w:left="5746" w:hanging="360"/>
      </w:pPr>
      <w:rPr>
        <w:rFonts w:ascii="Symbol" w:hAnsi="Symbol" w:hint="default"/>
      </w:rPr>
    </w:lvl>
    <w:lvl w:ilvl="7" w:tplc="04070003" w:tentative="1">
      <w:start w:val="1"/>
      <w:numFmt w:val="bullet"/>
      <w:lvlText w:val="o"/>
      <w:lvlJc w:val="left"/>
      <w:pPr>
        <w:ind w:left="6466" w:hanging="360"/>
      </w:pPr>
      <w:rPr>
        <w:rFonts w:ascii="Courier New" w:hAnsi="Courier New" w:cs="Courier New" w:hint="default"/>
      </w:rPr>
    </w:lvl>
    <w:lvl w:ilvl="8" w:tplc="04070005" w:tentative="1">
      <w:start w:val="1"/>
      <w:numFmt w:val="bullet"/>
      <w:lvlText w:val=""/>
      <w:lvlJc w:val="left"/>
      <w:pPr>
        <w:ind w:left="7186" w:hanging="360"/>
      </w:pPr>
      <w:rPr>
        <w:rFonts w:ascii="Wingdings" w:hAnsi="Wingdings" w:hint="default"/>
      </w:rPr>
    </w:lvl>
  </w:abstractNum>
  <w:abstractNum w:abstractNumId="23" w15:restartNumberingAfterBreak="0">
    <w:nsid w:val="6B3C2446"/>
    <w:multiLevelType w:val="hybridMultilevel"/>
    <w:tmpl w:val="972E4020"/>
    <w:lvl w:ilvl="0" w:tplc="BFB4D7F8">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4" w15:restartNumberingAfterBreak="0">
    <w:nsid w:val="6CA373E8"/>
    <w:multiLevelType w:val="hybridMultilevel"/>
    <w:tmpl w:val="A06AA150"/>
    <w:lvl w:ilvl="0" w:tplc="04070005">
      <w:start w:val="1"/>
      <w:numFmt w:val="bullet"/>
      <w:lvlText w:val=""/>
      <w:lvlJc w:val="left"/>
      <w:pPr>
        <w:ind w:left="1429" w:hanging="360"/>
      </w:pPr>
      <w:rPr>
        <w:rFonts w:ascii="Wingdings" w:hAnsi="Wingdings"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5" w15:restartNumberingAfterBreak="0">
    <w:nsid w:val="6CAD6A62"/>
    <w:multiLevelType w:val="hybridMultilevel"/>
    <w:tmpl w:val="DD8AAF6A"/>
    <w:lvl w:ilvl="0" w:tplc="04070005">
      <w:start w:val="1"/>
      <w:numFmt w:val="bullet"/>
      <w:lvlText w:val=""/>
      <w:lvlJc w:val="left"/>
      <w:pPr>
        <w:ind w:left="1429" w:hanging="360"/>
      </w:pPr>
      <w:rPr>
        <w:rFonts w:ascii="Wingdings" w:hAnsi="Wingdings"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6" w15:restartNumberingAfterBreak="0">
    <w:nsid w:val="718662A9"/>
    <w:multiLevelType w:val="hybridMultilevel"/>
    <w:tmpl w:val="749A9A8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2FB6A04"/>
    <w:multiLevelType w:val="hybridMultilevel"/>
    <w:tmpl w:val="11A425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DE176A8"/>
    <w:multiLevelType w:val="hybridMultilevel"/>
    <w:tmpl w:val="DAA8DA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8205410">
    <w:abstractNumId w:val="2"/>
  </w:num>
  <w:num w:numId="2" w16cid:durableId="628822946">
    <w:abstractNumId w:val="9"/>
  </w:num>
  <w:num w:numId="3" w16cid:durableId="1815179589">
    <w:abstractNumId w:val="14"/>
  </w:num>
  <w:num w:numId="4" w16cid:durableId="1583761608">
    <w:abstractNumId w:val="17"/>
  </w:num>
  <w:num w:numId="5" w16cid:durableId="1578437600">
    <w:abstractNumId w:val="0"/>
  </w:num>
  <w:num w:numId="6" w16cid:durableId="641040105">
    <w:abstractNumId w:val="15"/>
  </w:num>
  <w:num w:numId="7" w16cid:durableId="2085754470">
    <w:abstractNumId w:val="8"/>
  </w:num>
  <w:num w:numId="8" w16cid:durableId="1084767258">
    <w:abstractNumId w:val="2"/>
  </w:num>
  <w:num w:numId="9" w16cid:durableId="150803074">
    <w:abstractNumId w:val="2"/>
  </w:num>
  <w:num w:numId="10" w16cid:durableId="965358646">
    <w:abstractNumId w:val="2"/>
  </w:num>
  <w:num w:numId="11" w16cid:durableId="1713840526">
    <w:abstractNumId w:val="10"/>
  </w:num>
  <w:num w:numId="12" w16cid:durableId="324745609">
    <w:abstractNumId w:val="22"/>
  </w:num>
  <w:num w:numId="13" w16cid:durableId="731123222">
    <w:abstractNumId w:val="24"/>
  </w:num>
  <w:num w:numId="14" w16cid:durableId="539131109">
    <w:abstractNumId w:val="25"/>
  </w:num>
  <w:num w:numId="15" w16cid:durableId="943657000">
    <w:abstractNumId w:val="21"/>
  </w:num>
  <w:num w:numId="16" w16cid:durableId="312952711">
    <w:abstractNumId w:val="7"/>
  </w:num>
  <w:num w:numId="17" w16cid:durableId="779763165">
    <w:abstractNumId w:val="23"/>
  </w:num>
  <w:num w:numId="18" w16cid:durableId="1287929407">
    <w:abstractNumId w:val="1"/>
  </w:num>
  <w:num w:numId="19" w16cid:durableId="537668310">
    <w:abstractNumId w:val="6"/>
  </w:num>
  <w:num w:numId="20" w16cid:durableId="25522151">
    <w:abstractNumId w:val="26"/>
  </w:num>
  <w:num w:numId="21" w16cid:durableId="132646675">
    <w:abstractNumId w:val="11"/>
  </w:num>
  <w:num w:numId="22" w16cid:durableId="200171272">
    <w:abstractNumId w:val="5"/>
  </w:num>
  <w:num w:numId="23" w16cid:durableId="521358405">
    <w:abstractNumId w:val="2"/>
  </w:num>
  <w:num w:numId="24" w16cid:durableId="1362626099">
    <w:abstractNumId w:val="2"/>
  </w:num>
  <w:num w:numId="25" w16cid:durableId="1301956547">
    <w:abstractNumId w:val="2"/>
  </w:num>
  <w:num w:numId="26" w16cid:durableId="1158426106">
    <w:abstractNumId w:val="2"/>
  </w:num>
  <w:num w:numId="27" w16cid:durableId="854464929">
    <w:abstractNumId w:val="2"/>
  </w:num>
  <w:num w:numId="28" w16cid:durableId="1661542492">
    <w:abstractNumId w:val="2"/>
  </w:num>
  <w:num w:numId="29" w16cid:durableId="1272129969">
    <w:abstractNumId w:val="4"/>
  </w:num>
  <w:num w:numId="30" w16cid:durableId="477263813">
    <w:abstractNumId w:val="12"/>
  </w:num>
  <w:num w:numId="31" w16cid:durableId="1062564226">
    <w:abstractNumId w:val="13"/>
  </w:num>
  <w:num w:numId="32" w16cid:durableId="1158230750">
    <w:abstractNumId w:val="27"/>
  </w:num>
  <w:num w:numId="33" w16cid:durableId="1952742636">
    <w:abstractNumId w:val="28"/>
  </w:num>
  <w:num w:numId="34" w16cid:durableId="168328598">
    <w:abstractNumId w:val="20"/>
  </w:num>
  <w:num w:numId="35" w16cid:durableId="1127549619">
    <w:abstractNumId w:val="2"/>
  </w:num>
  <w:num w:numId="36" w16cid:durableId="612441281">
    <w:abstractNumId w:val="19"/>
  </w:num>
  <w:num w:numId="37" w16cid:durableId="2030255681">
    <w:abstractNumId w:val="3"/>
  </w:num>
  <w:num w:numId="38" w16cid:durableId="1936937674">
    <w:abstractNumId w:val="16"/>
  </w:num>
  <w:num w:numId="39" w16cid:durableId="1131679012">
    <w:abstractNumId w:val="18"/>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09"/>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9DA"/>
    <w:rsid w:val="0000020D"/>
    <w:rsid w:val="0000028B"/>
    <w:rsid w:val="000002EF"/>
    <w:rsid w:val="000008E7"/>
    <w:rsid w:val="00000AD4"/>
    <w:rsid w:val="00000B20"/>
    <w:rsid w:val="00000D63"/>
    <w:rsid w:val="00000EEF"/>
    <w:rsid w:val="00001302"/>
    <w:rsid w:val="0000165E"/>
    <w:rsid w:val="000018F7"/>
    <w:rsid w:val="00001B30"/>
    <w:rsid w:val="00001BBF"/>
    <w:rsid w:val="00001F24"/>
    <w:rsid w:val="00001F4B"/>
    <w:rsid w:val="00002014"/>
    <w:rsid w:val="000020CD"/>
    <w:rsid w:val="000025CA"/>
    <w:rsid w:val="00002949"/>
    <w:rsid w:val="00002B6C"/>
    <w:rsid w:val="00002B72"/>
    <w:rsid w:val="00002B87"/>
    <w:rsid w:val="00002DAF"/>
    <w:rsid w:val="00002F43"/>
    <w:rsid w:val="00003194"/>
    <w:rsid w:val="000032B6"/>
    <w:rsid w:val="00003504"/>
    <w:rsid w:val="00003523"/>
    <w:rsid w:val="00003585"/>
    <w:rsid w:val="00003631"/>
    <w:rsid w:val="00003680"/>
    <w:rsid w:val="00003D4E"/>
    <w:rsid w:val="00003D61"/>
    <w:rsid w:val="00003D71"/>
    <w:rsid w:val="00003DDC"/>
    <w:rsid w:val="00003E6C"/>
    <w:rsid w:val="00004049"/>
    <w:rsid w:val="000043AC"/>
    <w:rsid w:val="000043E0"/>
    <w:rsid w:val="00004985"/>
    <w:rsid w:val="000049CD"/>
    <w:rsid w:val="00004BD3"/>
    <w:rsid w:val="00004D28"/>
    <w:rsid w:val="00004EA4"/>
    <w:rsid w:val="0000523B"/>
    <w:rsid w:val="0000525F"/>
    <w:rsid w:val="000052C1"/>
    <w:rsid w:val="00005359"/>
    <w:rsid w:val="00005500"/>
    <w:rsid w:val="00005567"/>
    <w:rsid w:val="000056C6"/>
    <w:rsid w:val="000056DD"/>
    <w:rsid w:val="000056E7"/>
    <w:rsid w:val="0000572A"/>
    <w:rsid w:val="00005864"/>
    <w:rsid w:val="000058A1"/>
    <w:rsid w:val="00005933"/>
    <w:rsid w:val="00005A83"/>
    <w:rsid w:val="00005B2E"/>
    <w:rsid w:val="00005F26"/>
    <w:rsid w:val="00006451"/>
    <w:rsid w:val="00006498"/>
    <w:rsid w:val="00006526"/>
    <w:rsid w:val="0000656D"/>
    <w:rsid w:val="000065C4"/>
    <w:rsid w:val="0000671F"/>
    <w:rsid w:val="000068DF"/>
    <w:rsid w:val="000069B2"/>
    <w:rsid w:val="00006A3E"/>
    <w:rsid w:val="00006E48"/>
    <w:rsid w:val="00006EC4"/>
    <w:rsid w:val="000072C7"/>
    <w:rsid w:val="000072D2"/>
    <w:rsid w:val="0000732F"/>
    <w:rsid w:val="00007388"/>
    <w:rsid w:val="00007969"/>
    <w:rsid w:val="00007A95"/>
    <w:rsid w:val="00007C37"/>
    <w:rsid w:val="0001004B"/>
    <w:rsid w:val="0001012A"/>
    <w:rsid w:val="00010457"/>
    <w:rsid w:val="00010475"/>
    <w:rsid w:val="0001064E"/>
    <w:rsid w:val="0001067E"/>
    <w:rsid w:val="00010D02"/>
    <w:rsid w:val="00010DF6"/>
    <w:rsid w:val="00010E18"/>
    <w:rsid w:val="00010EDE"/>
    <w:rsid w:val="00010FEA"/>
    <w:rsid w:val="00011161"/>
    <w:rsid w:val="00011429"/>
    <w:rsid w:val="00011550"/>
    <w:rsid w:val="00011760"/>
    <w:rsid w:val="00011A06"/>
    <w:rsid w:val="00011B4C"/>
    <w:rsid w:val="00011C08"/>
    <w:rsid w:val="00011E07"/>
    <w:rsid w:val="000121E2"/>
    <w:rsid w:val="0001242B"/>
    <w:rsid w:val="00012642"/>
    <w:rsid w:val="00012650"/>
    <w:rsid w:val="00012A07"/>
    <w:rsid w:val="00012A86"/>
    <w:rsid w:val="00012AAF"/>
    <w:rsid w:val="00012BDD"/>
    <w:rsid w:val="00013206"/>
    <w:rsid w:val="00013279"/>
    <w:rsid w:val="000135CB"/>
    <w:rsid w:val="000135E0"/>
    <w:rsid w:val="00013666"/>
    <w:rsid w:val="000138E1"/>
    <w:rsid w:val="00013B18"/>
    <w:rsid w:val="00013B93"/>
    <w:rsid w:val="00013D35"/>
    <w:rsid w:val="00013EDA"/>
    <w:rsid w:val="000140A3"/>
    <w:rsid w:val="0001444A"/>
    <w:rsid w:val="0001452F"/>
    <w:rsid w:val="00014908"/>
    <w:rsid w:val="00014997"/>
    <w:rsid w:val="00014AC5"/>
    <w:rsid w:val="00014B76"/>
    <w:rsid w:val="00014BDF"/>
    <w:rsid w:val="00014FE7"/>
    <w:rsid w:val="00015002"/>
    <w:rsid w:val="00015152"/>
    <w:rsid w:val="000153F3"/>
    <w:rsid w:val="00015753"/>
    <w:rsid w:val="000158F3"/>
    <w:rsid w:val="0001623B"/>
    <w:rsid w:val="00016272"/>
    <w:rsid w:val="00016586"/>
    <w:rsid w:val="000166DA"/>
    <w:rsid w:val="00016ADE"/>
    <w:rsid w:val="00016BF2"/>
    <w:rsid w:val="00016DD2"/>
    <w:rsid w:val="00016E75"/>
    <w:rsid w:val="0001759B"/>
    <w:rsid w:val="00017641"/>
    <w:rsid w:val="00017B17"/>
    <w:rsid w:val="00017BA9"/>
    <w:rsid w:val="00017BD5"/>
    <w:rsid w:val="00017E4C"/>
    <w:rsid w:val="00017E9A"/>
    <w:rsid w:val="00017F83"/>
    <w:rsid w:val="00020160"/>
    <w:rsid w:val="0002019B"/>
    <w:rsid w:val="00020284"/>
    <w:rsid w:val="000206EB"/>
    <w:rsid w:val="00020748"/>
    <w:rsid w:val="00020824"/>
    <w:rsid w:val="00020B67"/>
    <w:rsid w:val="00020D5D"/>
    <w:rsid w:val="00020EB4"/>
    <w:rsid w:val="00020FCB"/>
    <w:rsid w:val="00021187"/>
    <w:rsid w:val="000212DA"/>
    <w:rsid w:val="0002136D"/>
    <w:rsid w:val="000213E2"/>
    <w:rsid w:val="0002147F"/>
    <w:rsid w:val="0002159E"/>
    <w:rsid w:val="0002169F"/>
    <w:rsid w:val="00021C50"/>
    <w:rsid w:val="00021EDC"/>
    <w:rsid w:val="00021F35"/>
    <w:rsid w:val="000220F4"/>
    <w:rsid w:val="00022232"/>
    <w:rsid w:val="000223D9"/>
    <w:rsid w:val="000228E3"/>
    <w:rsid w:val="00022999"/>
    <w:rsid w:val="000229AF"/>
    <w:rsid w:val="00022B23"/>
    <w:rsid w:val="00022BE4"/>
    <w:rsid w:val="00022F73"/>
    <w:rsid w:val="000231D0"/>
    <w:rsid w:val="0002324C"/>
    <w:rsid w:val="0002326C"/>
    <w:rsid w:val="00023458"/>
    <w:rsid w:val="0002352E"/>
    <w:rsid w:val="0002377D"/>
    <w:rsid w:val="00023786"/>
    <w:rsid w:val="0002380B"/>
    <w:rsid w:val="0002387F"/>
    <w:rsid w:val="00023AAB"/>
    <w:rsid w:val="00023CD7"/>
    <w:rsid w:val="00024112"/>
    <w:rsid w:val="00024242"/>
    <w:rsid w:val="0002427F"/>
    <w:rsid w:val="000242AD"/>
    <w:rsid w:val="000244C3"/>
    <w:rsid w:val="00024680"/>
    <w:rsid w:val="000248C1"/>
    <w:rsid w:val="00024EEB"/>
    <w:rsid w:val="00024EEC"/>
    <w:rsid w:val="00025048"/>
    <w:rsid w:val="00025212"/>
    <w:rsid w:val="0002552C"/>
    <w:rsid w:val="00025545"/>
    <w:rsid w:val="00025B1B"/>
    <w:rsid w:val="00025E5B"/>
    <w:rsid w:val="00025EBF"/>
    <w:rsid w:val="000262B9"/>
    <w:rsid w:val="000263EF"/>
    <w:rsid w:val="00026596"/>
    <w:rsid w:val="000265D8"/>
    <w:rsid w:val="00026629"/>
    <w:rsid w:val="000266DF"/>
    <w:rsid w:val="000266E3"/>
    <w:rsid w:val="00026707"/>
    <w:rsid w:val="00026772"/>
    <w:rsid w:val="00026A0E"/>
    <w:rsid w:val="00026D0F"/>
    <w:rsid w:val="00026D18"/>
    <w:rsid w:val="00026D5E"/>
    <w:rsid w:val="00026E7B"/>
    <w:rsid w:val="00026FEB"/>
    <w:rsid w:val="000270C2"/>
    <w:rsid w:val="000270C5"/>
    <w:rsid w:val="00027181"/>
    <w:rsid w:val="00027184"/>
    <w:rsid w:val="00027206"/>
    <w:rsid w:val="00027301"/>
    <w:rsid w:val="000274D5"/>
    <w:rsid w:val="0002757A"/>
    <w:rsid w:val="00027658"/>
    <w:rsid w:val="00027699"/>
    <w:rsid w:val="00027AE4"/>
    <w:rsid w:val="00027B6E"/>
    <w:rsid w:val="00027D9C"/>
    <w:rsid w:val="00030072"/>
    <w:rsid w:val="000303A3"/>
    <w:rsid w:val="000303C4"/>
    <w:rsid w:val="000305BF"/>
    <w:rsid w:val="0003088C"/>
    <w:rsid w:val="00030CA3"/>
    <w:rsid w:val="00030CFB"/>
    <w:rsid w:val="000310A0"/>
    <w:rsid w:val="000315E8"/>
    <w:rsid w:val="00031711"/>
    <w:rsid w:val="00031834"/>
    <w:rsid w:val="00031C26"/>
    <w:rsid w:val="00031D44"/>
    <w:rsid w:val="000325E3"/>
    <w:rsid w:val="00032652"/>
    <w:rsid w:val="00032698"/>
    <w:rsid w:val="000326AC"/>
    <w:rsid w:val="00032926"/>
    <w:rsid w:val="00032974"/>
    <w:rsid w:val="00032982"/>
    <w:rsid w:val="00032AC1"/>
    <w:rsid w:val="00032AEC"/>
    <w:rsid w:val="00032B72"/>
    <w:rsid w:val="00032EDC"/>
    <w:rsid w:val="00032F59"/>
    <w:rsid w:val="00032F88"/>
    <w:rsid w:val="0003313F"/>
    <w:rsid w:val="000334F0"/>
    <w:rsid w:val="000335FD"/>
    <w:rsid w:val="00033896"/>
    <w:rsid w:val="00033B31"/>
    <w:rsid w:val="00033C4E"/>
    <w:rsid w:val="00033D5E"/>
    <w:rsid w:val="00033FFB"/>
    <w:rsid w:val="00034139"/>
    <w:rsid w:val="00034154"/>
    <w:rsid w:val="0003421B"/>
    <w:rsid w:val="000343A1"/>
    <w:rsid w:val="000343E7"/>
    <w:rsid w:val="0003443E"/>
    <w:rsid w:val="000344D8"/>
    <w:rsid w:val="000344E7"/>
    <w:rsid w:val="000346AC"/>
    <w:rsid w:val="00034749"/>
    <w:rsid w:val="00034C3E"/>
    <w:rsid w:val="00034D2D"/>
    <w:rsid w:val="00034E2C"/>
    <w:rsid w:val="00034EDF"/>
    <w:rsid w:val="00034F61"/>
    <w:rsid w:val="000351D4"/>
    <w:rsid w:val="00035229"/>
    <w:rsid w:val="00035244"/>
    <w:rsid w:val="00035400"/>
    <w:rsid w:val="000356C1"/>
    <w:rsid w:val="0003572A"/>
    <w:rsid w:val="00035B3B"/>
    <w:rsid w:val="0003609E"/>
    <w:rsid w:val="00036398"/>
    <w:rsid w:val="0003644A"/>
    <w:rsid w:val="000367F7"/>
    <w:rsid w:val="00036B40"/>
    <w:rsid w:val="00036DA1"/>
    <w:rsid w:val="0003722C"/>
    <w:rsid w:val="00037410"/>
    <w:rsid w:val="0003744A"/>
    <w:rsid w:val="00037459"/>
    <w:rsid w:val="000377A2"/>
    <w:rsid w:val="00037934"/>
    <w:rsid w:val="00037C2C"/>
    <w:rsid w:val="00037CB9"/>
    <w:rsid w:val="00037D15"/>
    <w:rsid w:val="00040324"/>
    <w:rsid w:val="000404C4"/>
    <w:rsid w:val="00040507"/>
    <w:rsid w:val="00040569"/>
    <w:rsid w:val="000405D1"/>
    <w:rsid w:val="00040863"/>
    <w:rsid w:val="000412A6"/>
    <w:rsid w:val="00041415"/>
    <w:rsid w:val="000414DE"/>
    <w:rsid w:val="00041525"/>
    <w:rsid w:val="0004157E"/>
    <w:rsid w:val="000415D1"/>
    <w:rsid w:val="00041A4C"/>
    <w:rsid w:val="00041D90"/>
    <w:rsid w:val="00041DDC"/>
    <w:rsid w:val="00041EE8"/>
    <w:rsid w:val="00042011"/>
    <w:rsid w:val="0004214B"/>
    <w:rsid w:val="0004218C"/>
    <w:rsid w:val="000425B1"/>
    <w:rsid w:val="000426AC"/>
    <w:rsid w:val="00042B35"/>
    <w:rsid w:val="00042EDF"/>
    <w:rsid w:val="00042F08"/>
    <w:rsid w:val="00042F84"/>
    <w:rsid w:val="00043277"/>
    <w:rsid w:val="000432A5"/>
    <w:rsid w:val="00043309"/>
    <w:rsid w:val="00043336"/>
    <w:rsid w:val="000434C4"/>
    <w:rsid w:val="00043826"/>
    <w:rsid w:val="00043851"/>
    <w:rsid w:val="00043A10"/>
    <w:rsid w:val="00043C4B"/>
    <w:rsid w:val="00043D3F"/>
    <w:rsid w:val="00043FA2"/>
    <w:rsid w:val="0004445A"/>
    <w:rsid w:val="000444DF"/>
    <w:rsid w:val="000445A4"/>
    <w:rsid w:val="000445B1"/>
    <w:rsid w:val="00044AF0"/>
    <w:rsid w:val="00044B3C"/>
    <w:rsid w:val="00044D21"/>
    <w:rsid w:val="00044D3D"/>
    <w:rsid w:val="00044E5C"/>
    <w:rsid w:val="00044FBF"/>
    <w:rsid w:val="00045202"/>
    <w:rsid w:val="00045430"/>
    <w:rsid w:val="000455C2"/>
    <w:rsid w:val="000457A3"/>
    <w:rsid w:val="00045B7A"/>
    <w:rsid w:val="00045C3C"/>
    <w:rsid w:val="00045C46"/>
    <w:rsid w:val="00045E0A"/>
    <w:rsid w:val="00045EDB"/>
    <w:rsid w:val="000462AA"/>
    <w:rsid w:val="0004657C"/>
    <w:rsid w:val="000465A9"/>
    <w:rsid w:val="0004668F"/>
    <w:rsid w:val="000467A4"/>
    <w:rsid w:val="00046826"/>
    <w:rsid w:val="000468E1"/>
    <w:rsid w:val="00046B2A"/>
    <w:rsid w:val="00046D96"/>
    <w:rsid w:val="0004704F"/>
    <w:rsid w:val="000470C3"/>
    <w:rsid w:val="0004711F"/>
    <w:rsid w:val="0004739E"/>
    <w:rsid w:val="0004751D"/>
    <w:rsid w:val="000478B3"/>
    <w:rsid w:val="00047AC8"/>
    <w:rsid w:val="00047FF4"/>
    <w:rsid w:val="0005025A"/>
    <w:rsid w:val="0005033D"/>
    <w:rsid w:val="00050411"/>
    <w:rsid w:val="0005045E"/>
    <w:rsid w:val="000504CD"/>
    <w:rsid w:val="0005070F"/>
    <w:rsid w:val="000508E7"/>
    <w:rsid w:val="0005094D"/>
    <w:rsid w:val="00050A75"/>
    <w:rsid w:val="00050AAA"/>
    <w:rsid w:val="00050EF1"/>
    <w:rsid w:val="00050F29"/>
    <w:rsid w:val="000513B7"/>
    <w:rsid w:val="00051454"/>
    <w:rsid w:val="00051477"/>
    <w:rsid w:val="00051937"/>
    <w:rsid w:val="00051B3B"/>
    <w:rsid w:val="00051BB2"/>
    <w:rsid w:val="00051C86"/>
    <w:rsid w:val="00051CDF"/>
    <w:rsid w:val="0005231E"/>
    <w:rsid w:val="00052351"/>
    <w:rsid w:val="00052448"/>
    <w:rsid w:val="000524A5"/>
    <w:rsid w:val="000524CE"/>
    <w:rsid w:val="000524F1"/>
    <w:rsid w:val="0005284A"/>
    <w:rsid w:val="00052AA1"/>
    <w:rsid w:val="00052F46"/>
    <w:rsid w:val="00053189"/>
    <w:rsid w:val="00053265"/>
    <w:rsid w:val="00053281"/>
    <w:rsid w:val="00053342"/>
    <w:rsid w:val="00053473"/>
    <w:rsid w:val="0005375D"/>
    <w:rsid w:val="000538F2"/>
    <w:rsid w:val="00053BBB"/>
    <w:rsid w:val="00053FC1"/>
    <w:rsid w:val="0005428A"/>
    <w:rsid w:val="00054451"/>
    <w:rsid w:val="000544DC"/>
    <w:rsid w:val="00054567"/>
    <w:rsid w:val="0005456A"/>
    <w:rsid w:val="00054710"/>
    <w:rsid w:val="0005494C"/>
    <w:rsid w:val="00054957"/>
    <w:rsid w:val="00054A9A"/>
    <w:rsid w:val="00054B31"/>
    <w:rsid w:val="00054D6F"/>
    <w:rsid w:val="00054DAC"/>
    <w:rsid w:val="00054F3C"/>
    <w:rsid w:val="00055249"/>
    <w:rsid w:val="0005527F"/>
    <w:rsid w:val="0005564F"/>
    <w:rsid w:val="000558DD"/>
    <w:rsid w:val="00055BAA"/>
    <w:rsid w:val="00055BE8"/>
    <w:rsid w:val="00055D17"/>
    <w:rsid w:val="00055F4C"/>
    <w:rsid w:val="0005614D"/>
    <w:rsid w:val="00056423"/>
    <w:rsid w:val="000566D2"/>
    <w:rsid w:val="00056973"/>
    <w:rsid w:val="000569AE"/>
    <w:rsid w:val="00056A18"/>
    <w:rsid w:val="00056A3E"/>
    <w:rsid w:val="00056ACD"/>
    <w:rsid w:val="00056D0E"/>
    <w:rsid w:val="00056D2D"/>
    <w:rsid w:val="00056D73"/>
    <w:rsid w:val="0005704D"/>
    <w:rsid w:val="00057272"/>
    <w:rsid w:val="000573CA"/>
    <w:rsid w:val="0005757E"/>
    <w:rsid w:val="0005766C"/>
    <w:rsid w:val="00057743"/>
    <w:rsid w:val="00057BF8"/>
    <w:rsid w:val="00057D69"/>
    <w:rsid w:val="00057ED5"/>
    <w:rsid w:val="00060115"/>
    <w:rsid w:val="00060491"/>
    <w:rsid w:val="00060563"/>
    <w:rsid w:val="000605B1"/>
    <w:rsid w:val="0006067F"/>
    <w:rsid w:val="000606CF"/>
    <w:rsid w:val="00060C77"/>
    <w:rsid w:val="00060CA3"/>
    <w:rsid w:val="00060D12"/>
    <w:rsid w:val="00060EFE"/>
    <w:rsid w:val="00060F19"/>
    <w:rsid w:val="0006138A"/>
    <w:rsid w:val="000615F0"/>
    <w:rsid w:val="00061756"/>
    <w:rsid w:val="000619DA"/>
    <w:rsid w:val="00061AB0"/>
    <w:rsid w:val="00061EDC"/>
    <w:rsid w:val="00061FDC"/>
    <w:rsid w:val="0006225F"/>
    <w:rsid w:val="00062398"/>
    <w:rsid w:val="0006244B"/>
    <w:rsid w:val="00062B99"/>
    <w:rsid w:val="00062D76"/>
    <w:rsid w:val="00062E74"/>
    <w:rsid w:val="0006302F"/>
    <w:rsid w:val="0006320E"/>
    <w:rsid w:val="00063441"/>
    <w:rsid w:val="000637B0"/>
    <w:rsid w:val="00063C0C"/>
    <w:rsid w:val="00063EA7"/>
    <w:rsid w:val="00064265"/>
    <w:rsid w:val="0006429D"/>
    <w:rsid w:val="000643EE"/>
    <w:rsid w:val="00064461"/>
    <w:rsid w:val="00064554"/>
    <w:rsid w:val="00064817"/>
    <w:rsid w:val="000648F1"/>
    <w:rsid w:val="0006490A"/>
    <w:rsid w:val="0006493C"/>
    <w:rsid w:val="000649EB"/>
    <w:rsid w:val="00064B14"/>
    <w:rsid w:val="00064F0B"/>
    <w:rsid w:val="000650EF"/>
    <w:rsid w:val="000655BC"/>
    <w:rsid w:val="000656FF"/>
    <w:rsid w:val="0006581B"/>
    <w:rsid w:val="00065C82"/>
    <w:rsid w:val="00065DB4"/>
    <w:rsid w:val="0006605A"/>
    <w:rsid w:val="0006607B"/>
    <w:rsid w:val="00066184"/>
    <w:rsid w:val="0006619A"/>
    <w:rsid w:val="000661F9"/>
    <w:rsid w:val="000663A4"/>
    <w:rsid w:val="00066425"/>
    <w:rsid w:val="0006692E"/>
    <w:rsid w:val="00066F50"/>
    <w:rsid w:val="00067177"/>
    <w:rsid w:val="000671E5"/>
    <w:rsid w:val="00067571"/>
    <w:rsid w:val="00067664"/>
    <w:rsid w:val="000678ED"/>
    <w:rsid w:val="00067E02"/>
    <w:rsid w:val="00067E66"/>
    <w:rsid w:val="00067EF4"/>
    <w:rsid w:val="00070085"/>
    <w:rsid w:val="00070753"/>
    <w:rsid w:val="00070A7B"/>
    <w:rsid w:val="000711B8"/>
    <w:rsid w:val="0007131E"/>
    <w:rsid w:val="00071353"/>
    <w:rsid w:val="0007179D"/>
    <w:rsid w:val="000717C5"/>
    <w:rsid w:val="00071856"/>
    <w:rsid w:val="0007191D"/>
    <w:rsid w:val="00071A46"/>
    <w:rsid w:val="00071C23"/>
    <w:rsid w:val="00071D56"/>
    <w:rsid w:val="00072120"/>
    <w:rsid w:val="00072530"/>
    <w:rsid w:val="000725D9"/>
    <w:rsid w:val="0007285E"/>
    <w:rsid w:val="0007286D"/>
    <w:rsid w:val="000728AD"/>
    <w:rsid w:val="000728C3"/>
    <w:rsid w:val="00072AA9"/>
    <w:rsid w:val="00072E66"/>
    <w:rsid w:val="00072F02"/>
    <w:rsid w:val="00072F76"/>
    <w:rsid w:val="00072FD0"/>
    <w:rsid w:val="00073261"/>
    <w:rsid w:val="00073892"/>
    <w:rsid w:val="00073941"/>
    <w:rsid w:val="00073B92"/>
    <w:rsid w:val="00073BBA"/>
    <w:rsid w:val="000740AA"/>
    <w:rsid w:val="000740DB"/>
    <w:rsid w:val="0007411F"/>
    <w:rsid w:val="000743A2"/>
    <w:rsid w:val="0007444A"/>
    <w:rsid w:val="0007449A"/>
    <w:rsid w:val="00074807"/>
    <w:rsid w:val="000748CA"/>
    <w:rsid w:val="00074E46"/>
    <w:rsid w:val="00074F1D"/>
    <w:rsid w:val="00074FA5"/>
    <w:rsid w:val="00074FB5"/>
    <w:rsid w:val="00074FE0"/>
    <w:rsid w:val="0007530D"/>
    <w:rsid w:val="00075577"/>
    <w:rsid w:val="000757F2"/>
    <w:rsid w:val="00075AF1"/>
    <w:rsid w:val="00075AF9"/>
    <w:rsid w:val="00075B1E"/>
    <w:rsid w:val="00075D24"/>
    <w:rsid w:val="00075D6A"/>
    <w:rsid w:val="00075ECF"/>
    <w:rsid w:val="0007606C"/>
    <w:rsid w:val="00076169"/>
    <w:rsid w:val="0007618E"/>
    <w:rsid w:val="00076298"/>
    <w:rsid w:val="0007663D"/>
    <w:rsid w:val="000766CF"/>
    <w:rsid w:val="000766DA"/>
    <w:rsid w:val="0007673D"/>
    <w:rsid w:val="00076939"/>
    <w:rsid w:val="00076A5C"/>
    <w:rsid w:val="00076B64"/>
    <w:rsid w:val="00076BB6"/>
    <w:rsid w:val="00076EDE"/>
    <w:rsid w:val="00077568"/>
    <w:rsid w:val="0007787D"/>
    <w:rsid w:val="00077A2E"/>
    <w:rsid w:val="00077BFD"/>
    <w:rsid w:val="00077D2D"/>
    <w:rsid w:val="00077DEB"/>
    <w:rsid w:val="00077ED8"/>
    <w:rsid w:val="00080114"/>
    <w:rsid w:val="000801BC"/>
    <w:rsid w:val="000804F0"/>
    <w:rsid w:val="00080504"/>
    <w:rsid w:val="00080778"/>
    <w:rsid w:val="000807A3"/>
    <w:rsid w:val="0008089A"/>
    <w:rsid w:val="00080A5A"/>
    <w:rsid w:val="00080A64"/>
    <w:rsid w:val="00080AD8"/>
    <w:rsid w:val="00080D6E"/>
    <w:rsid w:val="00080E08"/>
    <w:rsid w:val="00080E8E"/>
    <w:rsid w:val="00080EAD"/>
    <w:rsid w:val="00080F7A"/>
    <w:rsid w:val="000810E4"/>
    <w:rsid w:val="000811F5"/>
    <w:rsid w:val="00081215"/>
    <w:rsid w:val="00081572"/>
    <w:rsid w:val="00081574"/>
    <w:rsid w:val="00081923"/>
    <w:rsid w:val="00081B65"/>
    <w:rsid w:val="00081DB0"/>
    <w:rsid w:val="00081E42"/>
    <w:rsid w:val="00081F90"/>
    <w:rsid w:val="0008223F"/>
    <w:rsid w:val="000825BE"/>
    <w:rsid w:val="000825FE"/>
    <w:rsid w:val="00082A10"/>
    <w:rsid w:val="00082AE4"/>
    <w:rsid w:val="00082ED2"/>
    <w:rsid w:val="00083000"/>
    <w:rsid w:val="000832BC"/>
    <w:rsid w:val="000833E0"/>
    <w:rsid w:val="00083407"/>
    <w:rsid w:val="00083432"/>
    <w:rsid w:val="000835BA"/>
    <w:rsid w:val="00083D8B"/>
    <w:rsid w:val="00083E32"/>
    <w:rsid w:val="00083E39"/>
    <w:rsid w:val="0008462A"/>
    <w:rsid w:val="000847A0"/>
    <w:rsid w:val="000848D6"/>
    <w:rsid w:val="00084AA8"/>
    <w:rsid w:val="00084DFF"/>
    <w:rsid w:val="00084F1D"/>
    <w:rsid w:val="000852B7"/>
    <w:rsid w:val="00085440"/>
    <w:rsid w:val="00085495"/>
    <w:rsid w:val="00085701"/>
    <w:rsid w:val="0008585F"/>
    <w:rsid w:val="0008588B"/>
    <w:rsid w:val="00085958"/>
    <w:rsid w:val="00085C9B"/>
    <w:rsid w:val="00085D1E"/>
    <w:rsid w:val="00085EAF"/>
    <w:rsid w:val="00086003"/>
    <w:rsid w:val="0008605E"/>
    <w:rsid w:val="0008672F"/>
    <w:rsid w:val="000867C8"/>
    <w:rsid w:val="000868FC"/>
    <w:rsid w:val="0008692C"/>
    <w:rsid w:val="00086A1C"/>
    <w:rsid w:val="00086B23"/>
    <w:rsid w:val="00086BF0"/>
    <w:rsid w:val="00086C53"/>
    <w:rsid w:val="00086C55"/>
    <w:rsid w:val="00086DE3"/>
    <w:rsid w:val="00086E66"/>
    <w:rsid w:val="00086E99"/>
    <w:rsid w:val="00087045"/>
    <w:rsid w:val="000876C9"/>
    <w:rsid w:val="000878A0"/>
    <w:rsid w:val="000878CE"/>
    <w:rsid w:val="00087904"/>
    <w:rsid w:val="00087934"/>
    <w:rsid w:val="0009011E"/>
    <w:rsid w:val="00090249"/>
    <w:rsid w:val="00090450"/>
    <w:rsid w:val="0009071D"/>
    <w:rsid w:val="0009088B"/>
    <w:rsid w:val="00090949"/>
    <w:rsid w:val="00090D3B"/>
    <w:rsid w:val="00091059"/>
    <w:rsid w:val="00091097"/>
    <w:rsid w:val="000910D1"/>
    <w:rsid w:val="00091146"/>
    <w:rsid w:val="00091261"/>
    <w:rsid w:val="0009127D"/>
    <w:rsid w:val="00091334"/>
    <w:rsid w:val="0009133F"/>
    <w:rsid w:val="0009139A"/>
    <w:rsid w:val="00091622"/>
    <w:rsid w:val="0009167E"/>
    <w:rsid w:val="0009177B"/>
    <w:rsid w:val="0009213D"/>
    <w:rsid w:val="000922D3"/>
    <w:rsid w:val="0009249C"/>
    <w:rsid w:val="000924A2"/>
    <w:rsid w:val="00092754"/>
    <w:rsid w:val="000927AD"/>
    <w:rsid w:val="000927F3"/>
    <w:rsid w:val="00092972"/>
    <w:rsid w:val="00092AB4"/>
    <w:rsid w:val="00092ADF"/>
    <w:rsid w:val="00092D01"/>
    <w:rsid w:val="00093323"/>
    <w:rsid w:val="00093359"/>
    <w:rsid w:val="000934E4"/>
    <w:rsid w:val="00093506"/>
    <w:rsid w:val="00093862"/>
    <w:rsid w:val="000938B0"/>
    <w:rsid w:val="000938E5"/>
    <w:rsid w:val="00093987"/>
    <w:rsid w:val="00093A42"/>
    <w:rsid w:val="00093CCA"/>
    <w:rsid w:val="00093DAE"/>
    <w:rsid w:val="00093E0E"/>
    <w:rsid w:val="00093FB0"/>
    <w:rsid w:val="0009419D"/>
    <w:rsid w:val="000941B4"/>
    <w:rsid w:val="000941FF"/>
    <w:rsid w:val="000947E0"/>
    <w:rsid w:val="0009487C"/>
    <w:rsid w:val="00094AF6"/>
    <w:rsid w:val="00094B7E"/>
    <w:rsid w:val="00094C67"/>
    <w:rsid w:val="00094FBF"/>
    <w:rsid w:val="00095189"/>
    <w:rsid w:val="00095383"/>
    <w:rsid w:val="000953EF"/>
    <w:rsid w:val="000954F3"/>
    <w:rsid w:val="0009559A"/>
    <w:rsid w:val="00095757"/>
    <w:rsid w:val="000957B8"/>
    <w:rsid w:val="000958F4"/>
    <w:rsid w:val="00095B33"/>
    <w:rsid w:val="00095B96"/>
    <w:rsid w:val="00096255"/>
    <w:rsid w:val="00096885"/>
    <w:rsid w:val="00096C13"/>
    <w:rsid w:val="00096EA1"/>
    <w:rsid w:val="00096F21"/>
    <w:rsid w:val="00097396"/>
    <w:rsid w:val="00097452"/>
    <w:rsid w:val="00097524"/>
    <w:rsid w:val="00097655"/>
    <w:rsid w:val="000979CA"/>
    <w:rsid w:val="00097AAE"/>
    <w:rsid w:val="00097B0A"/>
    <w:rsid w:val="000A00A5"/>
    <w:rsid w:val="000A02CF"/>
    <w:rsid w:val="000A0446"/>
    <w:rsid w:val="000A04A2"/>
    <w:rsid w:val="000A057D"/>
    <w:rsid w:val="000A06EE"/>
    <w:rsid w:val="000A092F"/>
    <w:rsid w:val="000A09A7"/>
    <w:rsid w:val="000A0AF4"/>
    <w:rsid w:val="000A0B45"/>
    <w:rsid w:val="000A10A7"/>
    <w:rsid w:val="000A1187"/>
    <w:rsid w:val="000A133D"/>
    <w:rsid w:val="000A1367"/>
    <w:rsid w:val="000A1620"/>
    <w:rsid w:val="000A1622"/>
    <w:rsid w:val="000A18F0"/>
    <w:rsid w:val="000A1AE0"/>
    <w:rsid w:val="000A1D7D"/>
    <w:rsid w:val="000A1EDC"/>
    <w:rsid w:val="000A1FCD"/>
    <w:rsid w:val="000A20E4"/>
    <w:rsid w:val="000A214C"/>
    <w:rsid w:val="000A22BA"/>
    <w:rsid w:val="000A241C"/>
    <w:rsid w:val="000A2B58"/>
    <w:rsid w:val="000A2C7F"/>
    <w:rsid w:val="000A2F5C"/>
    <w:rsid w:val="000A3346"/>
    <w:rsid w:val="000A36C9"/>
    <w:rsid w:val="000A3B1E"/>
    <w:rsid w:val="000A3DF9"/>
    <w:rsid w:val="000A447F"/>
    <w:rsid w:val="000A454E"/>
    <w:rsid w:val="000A45AF"/>
    <w:rsid w:val="000A45F4"/>
    <w:rsid w:val="000A46C6"/>
    <w:rsid w:val="000A49E4"/>
    <w:rsid w:val="000A4BFD"/>
    <w:rsid w:val="000A4C7B"/>
    <w:rsid w:val="000A4DA1"/>
    <w:rsid w:val="000A51ED"/>
    <w:rsid w:val="000A541A"/>
    <w:rsid w:val="000A5503"/>
    <w:rsid w:val="000A578B"/>
    <w:rsid w:val="000A596E"/>
    <w:rsid w:val="000A5A6E"/>
    <w:rsid w:val="000A5B1C"/>
    <w:rsid w:val="000A5B43"/>
    <w:rsid w:val="000A602C"/>
    <w:rsid w:val="000A618E"/>
    <w:rsid w:val="000A6280"/>
    <w:rsid w:val="000A6805"/>
    <w:rsid w:val="000A68A2"/>
    <w:rsid w:val="000A68C9"/>
    <w:rsid w:val="000A6A36"/>
    <w:rsid w:val="000A6AAB"/>
    <w:rsid w:val="000A6C5C"/>
    <w:rsid w:val="000A6D72"/>
    <w:rsid w:val="000A6FFF"/>
    <w:rsid w:val="000A7079"/>
    <w:rsid w:val="000A7157"/>
    <w:rsid w:val="000A75F3"/>
    <w:rsid w:val="000A7A16"/>
    <w:rsid w:val="000A7F5A"/>
    <w:rsid w:val="000B0135"/>
    <w:rsid w:val="000B02B6"/>
    <w:rsid w:val="000B06BE"/>
    <w:rsid w:val="000B06DA"/>
    <w:rsid w:val="000B094F"/>
    <w:rsid w:val="000B0950"/>
    <w:rsid w:val="000B0B1F"/>
    <w:rsid w:val="000B0C9B"/>
    <w:rsid w:val="000B0EE8"/>
    <w:rsid w:val="000B0F2F"/>
    <w:rsid w:val="000B0FE2"/>
    <w:rsid w:val="000B10AF"/>
    <w:rsid w:val="000B131D"/>
    <w:rsid w:val="000B1765"/>
    <w:rsid w:val="000B17FB"/>
    <w:rsid w:val="000B1CE7"/>
    <w:rsid w:val="000B1D42"/>
    <w:rsid w:val="000B1D79"/>
    <w:rsid w:val="000B204C"/>
    <w:rsid w:val="000B2062"/>
    <w:rsid w:val="000B22EC"/>
    <w:rsid w:val="000B239D"/>
    <w:rsid w:val="000B25AD"/>
    <w:rsid w:val="000B29F4"/>
    <w:rsid w:val="000B2AD1"/>
    <w:rsid w:val="000B2F36"/>
    <w:rsid w:val="000B3098"/>
    <w:rsid w:val="000B3447"/>
    <w:rsid w:val="000B373A"/>
    <w:rsid w:val="000B37F8"/>
    <w:rsid w:val="000B3ABD"/>
    <w:rsid w:val="000B3CAD"/>
    <w:rsid w:val="000B3D77"/>
    <w:rsid w:val="000B3F78"/>
    <w:rsid w:val="000B3FBE"/>
    <w:rsid w:val="000B42DF"/>
    <w:rsid w:val="000B4842"/>
    <w:rsid w:val="000B4C7C"/>
    <w:rsid w:val="000B4E16"/>
    <w:rsid w:val="000B4F76"/>
    <w:rsid w:val="000B508D"/>
    <w:rsid w:val="000B5212"/>
    <w:rsid w:val="000B54A7"/>
    <w:rsid w:val="000B5558"/>
    <w:rsid w:val="000B55A1"/>
    <w:rsid w:val="000B55C6"/>
    <w:rsid w:val="000B5806"/>
    <w:rsid w:val="000B5A08"/>
    <w:rsid w:val="000B6339"/>
    <w:rsid w:val="000B634A"/>
    <w:rsid w:val="000B638D"/>
    <w:rsid w:val="000B66DD"/>
    <w:rsid w:val="000B6D6A"/>
    <w:rsid w:val="000B6D90"/>
    <w:rsid w:val="000B7553"/>
    <w:rsid w:val="000B7735"/>
    <w:rsid w:val="000B7829"/>
    <w:rsid w:val="000B78E5"/>
    <w:rsid w:val="000B7903"/>
    <w:rsid w:val="000B79E6"/>
    <w:rsid w:val="000B7A78"/>
    <w:rsid w:val="000B7AE1"/>
    <w:rsid w:val="000B7EEC"/>
    <w:rsid w:val="000C011B"/>
    <w:rsid w:val="000C0142"/>
    <w:rsid w:val="000C0458"/>
    <w:rsid w:val="000C0572"/>
    <w:rsid w:val="000C08AB"/>
    <w:rsid w:val="000C0958"/>
    <w:rsid w:val="000C0B88"/>
    <w:rsid w:val="000C0BA2"/>
    <w:rsid w:val="000C0BBB"/>
    <w:rsid w:val="000C0C21"/>
    <w:rsid w:val="000C0CF7"/>
    <w:rsid w:val="000C0DC0"/>
    <w:rsid w:val="000C0E84"/>
    <w:rsid w:val="000C1954"/>
    <w:rsid w:val="000C1FDA"/>
    <w:rsid w:val="000C208E"/>
    <w:rsid w:val="000C2550"/>
    <w:rsid w:val="000C295E"/>
    <w:rsid w:val="000C2B1A"/>
    <w:rsid w:val="000C2BAA"/>
    <w:rsid w:val="000C2C90"/>
    <w:rsid w:val="000C2F7C"/>
    <w:rsid w:val="000C2F9E"/>
    <w:rsid w:val="000C3410"/>
    <w:rsid w:val="000C3465"/>
    <w:rsid w:val="000C3617"/>
    <w:rsid w:val="000C36CC"/>
    <w:rsid w:val="000C3C2E"/>
    <w:rsid w:val="000C3FCF"/>
    <w:rsid w:val="000C4069"/>
    <w:rsid w:val="000C42B5"/>
    <w:rsid w:val="000C4525"/>
    <w:rsid w:val="000C4788"/>
    <w:rsid w:val="000C49D0"/>
    <w:rsid w:val="000C4B5E"/>
    <w:rsid w:val="000C4D9A"/>
    <w:rsid w:val="000C4FF5"/>
    <w:rsid w:val="000C50B8"/>
    <w:rsid w:val="000C517A"/>
    <w:rsid w:val="000C5338"/>
    <w:rsid w:val="000C5643"/>
    <w:rsid w:val="000C590D"/>
    <w:rsid w:val="000C59FB"/>
    <w:rsid w:val="000C5A00"/>
    <w:rsid w:val="000C5B11"/>
    <w:rsid w:val="000C5BBA"/>
    <w:rsid w:val="000C5C95"/>
    <w:rsid w:val="000C5F46"/>
    <w:rsid w:val="000C6346"/>
    <w:rsid w:val="000C636B"/>
    <w:rsid w:val="000C6375"/>
    <w:rsid w:val="000C6492"/>
    <w:rsid w:val="000C64A7"/>
    <w:rsid w:val="000C64DF"/>
    <w:rsid w:val="000C6907"/>
    <w:rsid w:val="000C6BA8"/>
    <w:rsid w:val="000C6D3A"/>
    <w:rsid w:val="000C6D75"/>
    <w:rsid w:val="000C6F53"/>
    <w:rsid w:val="000C7053"/>
    <w:rsid w:val="000C72CB"/>
    <w:rsid w:val="000C77A5"/>
    <w:rsid w:val="000C781B"/>
    <w:rsid w:val="000C7832"/>
    <w:rsid w:val="000C78E8"/>
    <w:rsid w:val="000C7995"/>
    <w:rsid w:val="000C7A23"/>
    <w:rsid w:val="000D016B"/>
    <w:rsid w:val="000D03F8"/>
    <w:rsid w:val="000D040F"/>
    <w:rsid w:val="000D0644"/>
    <w:rsid w:val="000D09E6"/>
    <w:rsid w:val="000D0CA5"/>
    <w:rsid w:val="000D0E66"/>
    <w:rsid w:val="000D0ECA"/>
    <w:rsid w:val="000D0F6D"/>
    <w:rsid w:val="000D13BC"/>
    <w:rsid w:val="000D14AA"/>
    <w:rsid w:val="000D1514"/>
    <w:rsid w:val="000D15B7"/>
    <w:rsid w:val="000D173A"/>
    <w:rsid w:val="000D19F6"/>
    <w:rsid w:val="000D1AE0"/>
    <w:rsid w:val="000D1B11"/>
    <w:rsid w:val="000D1BE5"/>
    <w:rsid w:val="000D1DDF"/>
    <w:rsid w:val="000D205D"/>
    <w:rsid w:val="000D219A"/>
    <w:rsid w:val="000D224A"/>
    <w:rsid w:val="000D22D3"/>
    <w:rsid w:val="000D24C0"/>
    <w:rsid w:val="000D2662"/>
    <w:rsid w:val="000D2690"/>
    <w:rsid w:val="000D2BD0"/>
    <w:rsid w:val="000D2E82"/>
    <w:rsid w:val="000D320F"/>
    <w:rsid w:val="000D3373"/>
    <w:rsid w:val="000D3677"/>
    <w:rsid w:val="000D39D8"/>
    <w:rsid w:val="000D3B67"/>
    <w:rsid w:val="000D3E25"/>
    <w:rsid w:val="000D4007"/>
    <w:rsid w:val="000D457B"/>
    <w:rsid w:val="000D4621"/>
    <w:rsid w:val="000D4686"/>
    <w:rsid w:val="000D47C1"/>
    <w:rsid w:val="000D4888"/>
    <w:rsid w:val="000D489C"/>
    <w:rsid w:val="000D49DA"/>
    <w:rsid w:val="000D4ACE"/>
    <w:rsid w:val="000D5273"/>
    <w:rsid w:val="000D52EF"/>
    <w:rsid w:val="000D5359"/>
    <w:rsid w:val="000D5509"/>
    <w:rsid w:val="000D581C"/>
    <w:rsid w:val="000D5834"/>
    <w:rsid w:val="000D6D5B"/>
    <w:rsid w:val="000D6D7F"/>
    <w:rsid w:val="000D6E78"/>
    <w:rsid w:val="000D6EC1"/>
    <w:rsid w:val="000D6EE4"/>
    <w:rsid w:val="000D6FE4"/>
    <w:rsid w:val="000D76B5"/>
    <w:rsid w:val="000D797D"/>
    <w:rsid w:val="000D79B9"/>
    <w:rsid w:val="000D7AF0"/>
    <w:rsid w:val="000D7C24"/>
    <w:rsid w:val="000D7DAE"/>
    <w:rsid w:val="000E02AB"/>
    <w:rsid w:val="000E07C0"/>
    <w:rsid w:val="000E09B3"/>
    <w:rsid w:val="000E0A57"/>
    <w:rsid w:val="000E0E72"/>
    <w:rsid w:val="000E157A"/>
    <w:rsid w:val="000E169E"/>
    <w:rsid w:val="000E1714"/>
    <w:rsid w:val="000E18A8"/>
    <w:rsid w:val="000E1AA6"/>
    <w:rsid w:val="000E1CF6"/>
    <w:rsid w:val="000E1DD6"/>
    <w:rsid w:val="000E1ED3"/>
    <w:rsid w:val="000E2073"/>
    <w:rsid w:val="000E2347"/>
    <w:rsid w:val="000E2709"/>
    <w:rsid w:val="000E2C7F"/>
    <w:rsid w:val="000E32F7"/>
    <w:rsid w:val="000E33EC"/>
    <w:rsid w:val="000E35B3"/>
    <w:rsid w:val="000E36F4"/>
    <w:rsid w:val="000E381D"/>
    <w:rsid w:val="000E38E2"/>
    <w:rsid w:val="000E397D"/>
    <w:rsid w:val="000E3E5D"/>
    <w:rsid w:val="000E3EC1"/>
    <w:rsid w:val="000E4327"/>
    <w:rsid w:val="000E434C"/>
    <w:rsid w:val="000E437C"/>
    <w:rsid w:val="000E43BA"/>
    <w:rsid w:val="000E444D"/>
    <w:rsid w:val="000E46E5"/>
    <w:rsid w:val="000E48B9"/>
    <w:rsid w:val="000E4EEA"/>
    <w:rsid w:val="000E4F8A"/>
    <w:rsid w:val="000E4FC1"/>
    <w:rsid w:val="000E4FEB"/>
    <w:rsid w:val="000E514C"/>
    <w:rsid w:val="000E526D"/>
    <w:rsid w:val="000E53F0"/>
    <w:rsid w:val="000E554F"/>
    <w:rsid w:val="000E57AD"/>
    <w:rsid w:val="000E58FA"/>
    <w:rsid w:val="000E590E"/>
    <w:rsid w:val="000E5A35"/>
    <w:rsid w:val="000E5A93"/>
    <w:rsid w:val="000E5C6F"/>
    <w:rsid w:val="000E5D2D"/>
    <w:rsid w:val="000E5E63"/>
    <w:rsid w:val="000E5F19"/>
    <w:rsid w:val="000E6227"/>
    <w:rsid w:val="000E626E"/>
    <w:rsid w:val="000E62BA"/>
    <w:rsid w:val="000E6D4E"/>
    <w:rsid w:val="000E6D8C"/>
    <w:rsid w:val="000E7157"/>
    <w:rsid w:val="000E72E4"/>
    <w:rsid w:val="000E7BD0"/>
    <w:rsid w:val="000E7C06"/>
    <w:rsid w:val="000E7EA4"/>
    <w:rsid w:val="000F02CB"/>
    <w:rsid w:val="000F0701"/>
    <w:rsid w:val="000F0883"/>
    <w:rsid w:val="000F0921"/>
    <w:rsid w:val="000F0E70"/>
    <w:rsid w:val="000F0EF0"/>
    <w:rsid w:val="000F0FDD"/>
    <w:rsid w:val="000F114E"/>
    <w:rsid w:val="000F124B"/>
    <w:rsid w:val="000F1273"/>
    <w:rsid w:val="000F12B6"/>
    <w:rsid w:val="000F1567"/>
    <w:rsid w:val="000F178E"/>
    <w:rsid w:val="000F178F"/>
    <w:rsid w:val="000F17C0"/>
    <w:rsid w:val="000F1828"/>
    <w:rsid w:val="000F194D"/>
    <w:rsid w:val="000F1C0E"/>
    <w:rsid w:val="000F1C29"/>
    <w:rsid w:val="000F1D08"/>
    <w:rsid w:val="000F1EA1"/>
    <w:rsid w:val="000F1FF5"/>
    <w:rsid w:val="000F202F"/>
    <w:rsid w:val="000F2065"/>
    <w:rsid w:val="000F281D"/>
    <w:rsid w:val="000F283A"/>
    <w:rsid w:val="000F29C4"/>
    <w:rsid w:val="000F2A9E"/>
    <w:rsid w:val="000F2ED4"/>
    <w:rsid w:val="000F307C"/>
    <w:rsid w:val="000F3316"/>
    <w:rsid w:val="000F3337"/>
    <w:rsid w:val="000F3459"/>
    <w:rsid w:val="000F3613"/>
    <w:rsid w:val="000F37D0"/>
    <w:rsid w:val="000F38A4"/>
    <w:rsid w:val="000F38D2"/>
    <w:rsid w:val="000F3984"/>
    <w:rsid w:val="000F39D7"/>
    <w:rsid w:val="000F3AB9"/>
    <w:rsid w:val="000F3DC0"/>
    <w:rsid w:val="000F3E01"/>
    <w:rsid w:val="000F41C7"/>
    <w:rsid w:val="000F41CC"/>
    <w:rsid w:val="000F41F8"/>
    <w:rsid w:val="000F47CB"/>
    <w:rsid w:val="000F49DC"/>
    <w:rsid w:val="000F4C9B"/>
    <w:rsid w:val="000F4E69"/>
    <w:rsid w:val="000F51EA"/>
    <w:rsid w:val="000F5558"/>
    <w:rsid w:val="000F5663"/>
    <w:rsid w:val="000F57CB"/>
    <w:rsid w:val="000F5815"/>
    <w:rsid w:val="000F5828"/>
    <w:rsid w:val="000F5A0E"/>
    <w:rsid w:val="000F5AA3"/>
    <w:rsid w:val="000F5B2B"/>
    <w:rsid w:val="000F5C8D"/>
    <w:rsid w:val="000F5DA6"/>
    <w:rsid w:val="000F5E34"/>
    <w:rsid w:val="000F6085"/>
    <w:rsid w:val="000F611A"/>
    <w:rsid w:val="000F627A"/>
    <w:rsid w:val="000F63C1"/>
    <w:rsid w:val="000F6669"/>
    <w:rsid w:val="000F682B"/>
    <w:rsid w:val="000F6BCA"/>
    <w:rsid w:val="000F6E10"/>
    <w:rsid w:val="000F72AF"/>
    <w:rsid w:val="000F7446"/>
    <w:rsid w:val="000F760E"/>
    <w:rsid w:val="000F766A"/>
    <w:rsid w:val="000F7BA8"/>
    <w:rsid w:val="000F7BC1"/>
    <w:rsid w:val="001000F9"/>
    <w:rsid w:val="0010046E"/>
    <w:rsid w:val="001006AA"/>
    <w:rsid w:val="00100A2F"/>
    <w:rsid w:val="00100E58"/>
    <w:rsid w:val="00100F98"/>
    <w:rsid w:val="00100FCA"/>
    <w:rsid w:val="00101142"/>
    <w:rsid w:val="0010115E"/>
    <w:rsid w:val="00101162"/>
    <w:rsid w:val="001012D9"/>
    <w:rsid w:val="00101491"/>
    <w:rsid w:val="0010156D"/>
    <w:rsid w:val="001016B6"/>
    <w:rsid w:val="00101706"/>
    <w:rsid w:val="001017F6"/>
    <w:rsid w:val="00101832"/>
    <w:rsid w:val="00101BAE"/>
    <w:rsid w:val="00101C21"/>
    <w:rsid w:val="0010220E"/>
    <w:rsid w:val="001026C1"/>
    <w:rsid w:val="001027A6"/>
    <w:rsid w:val="00102AAC"/>
    <w:rsid w:val="00102CBE"/>
    <w:rsid w:val="00102F5D"/>
    <w:rsid w:val="00103019"/>
    <w:rsid w:val="00103122"/>
    <w:rsid w:val="00103148"/>
    <w:rsid w:val="0010322C"/>
    <w:rsid w:val="001032ED"/>
    <w:rsid w:val="00103506"/>
    <w:rsid w:val="00103661"/>
    <w:rsid w:val="0010392A"/>
    <w:rsid w:val="00103FB9"/>
    <w:rsid w:val="001040B2"/>
    <w:rsid w:val="00104118"/>
    <w:rsid w:val="0010427C"/>
    <w:rsid w:val="00104533"/>
    <w:rsid w:val="00104671"/>
    <w:rsid w:val="001046BD"/>
    <w:rsid w:val="0010473C"/>
    <w:rsid w:val="00104A0B"/>
    <w:rsid w:val="00104AE8"/>
    <w:rsid w:val="00104AFB"/>
    <w:rsid w:val="00104CD4"/>
    <w:rsid w:val="00104D67"/>
    <w:rsid w:val="00105092"/>
    <w:rsid w:val="001053CE"/>
    <w:rsid w:val="001056E6"/>
    <w:rsid w:val="00105857"/>
    <w:rsid w:val="0010588F"/>
    <w:rsid w:val="001059A3"/>
    <w:rsid w:val="001059CA"/>
    <w:rsid w:val="00105CD4"/>
    <w:rsid w:val="00105D57"/>
    <w:rsid w:val="00106044"/>
    <w:rsid w:val="001064A6"/>
    <w:rsid w:val="00106532"/>
    <w:rsid w:val="00106606"/>
    <w:rsid w:val="00106638"/>
    <w:rsid w:val="001067B8"/>
    <w:rsid w:val="001068D6"/>
    <w:rsid w:val="00106979"/>
    <w:rsid w:val="00106980"/>
    <w:rsid w:val="00106B59"/>
    <w:rsid w:val="00106BE1"/>
    <w:rsid w:val="00106E1C"/>
    <w:rsid w:val="001075D3"/>
    <w:rsid w:val="00107619"/>
    <w:rsid w:val="001076B8"/>
    <w:rsid w:val="0010790F"/>
    <w:rsid w:val="00107CCD"/>
    <w:rsid w:val="00107E75"/>
    <w:rsid w:val="0011059B"/>
    <w:rsid w:val="001105D2"/>
    <w:rsid w:val="00110731"/>
    <w:rsid w:val="00110739"/>
    <w:rsid w:val="0011076B"/>
    <w:rsid w:val="00110A3F"/>
    <w:rsid w:val="00110B83"/>
    <w:rsid w:val="00110EDF"/>
    <w:rsid w:val="00110F8F"/>
    <w:rsid w:val="00111109"/>
    <w:rsid w:val="0011153A"/>
    <w:rsid w:val="0011183D"/>
    <w:rsid w:val="00111899"/>
    <w:rsid w:val="00111D2C"/>
    <w:rsid w:val="00111E03"/>
    <w:rsid w:val="001120C0"/>
    <w:rsid w:val="001122C1"/>
    <w:rsid w:val="00112410"/>
    <w:rsid w:val="00112791"/>
    <w:rsid w:val="00112797"/>
    <w:rsid w:val="001128D4"/>
    <w:rsid w:val="00112933"/>
    <w:rsid w:val="00112BDB"/>
    <w:rsid w:val="00112C23"/>
    <w:rsid w:val="00112E01"/>
    <w:rsid w:val="00112E4D"/>
    <w:rsid w:val="00112F85"/>
    <w:rsid w:val="00112FFA"/>
    <w:rsid w:val="0011301D"/>
    <w:rsid w:val="00113177"/>
    <w:rsid w:val="001131CD"/>
    <w:rsid w:val="00113648"/>
    <w:rsid w:val="0011393F"/>
    <w:rsid w:val="00113B0F"/>
    <w:rsid w:val="00113C2A"/>
    <w:rsid w:val="00113DC8"/>
    <w:rsid w:val="001140F6"/>
    <w:rsid w:val="00114235"/>
    <w:rsid w:val="001144BB"/>
    <w:rsid w:val="00114667"/>
    <w:rsid w:val="0011480B"/>
    <w:rsid w:val="001149BD"/>
    <w:rsid w:val="001149FD"/>
    <w:rsid w:val="00114C20"/>
    <w:rsid w:val="00114C25"/>
    <w:rsid w:val="0011518A"/>
    <w:rsid w:val="00115545"/>
    <w:rsid w:val="00115605"/>
    <w:rsid w:val="001157E5"/>
    <w:rsid w:val="00115AAF"/>
    <w:rsid w:val="00115B15"/>
    <w:rsid w:val="00115B55"/>
    <w:rsid w:val="00115B9D"/>
    <w:rsid w:val="00115C04"/>
    <w:rsid w:val="0011610A"/>
    <w:rsid w:val="00116165"/>
    <w:rsid w:val="001168C9"/>
    <w:rsid w:val="0011690C"/>
    <w:rsid w:val="001169F5"/>
    <w:rsid w:val="00116CFF"/>
    <w:rsid w:val="00117246"/>
    <w:rsid w:val="001172F6"/>
    <w:rsid w:val="0011733F"/>
    <w:rsid w:val="001177D1"/>
    <w:rsid w:val="00117F32"/>
    <w:rsid w:val="00117F96"/>
    <w:rsid w:val="00120209"/>
    <w:rsid w:val="0012062F"/>
    <w:rsid w:val="00120660"/>
    <w:rsid w:val="0012096D"/>
    <w:rsid w:val="00121912"/>
    <w:rsid w:val="00121B87"/>
    <w:rsid w:val="00121DB6"/>
    <w:rsid w:val="00121E57"/>
    <w:rsid w:val="00121F9E"/>
    <w:rsid w:val="001220F4"/>
    <w:rsid w:val="00122154"/>
    <w:rsid w:val="001221C8"/>
    <w:rsid w:val="0012232A"/>
    <w:rsid w:val="001224A5"/>
    <w:rsid w:val="0012294B"/>
    <w:rsid w:val="00122A93"/>
    <w:rsid w:val="00122B13"/>
    <w:rsid w:val="00122E53"/>
    <w:rsid w:val="00122E92"/>
    <w:rsid w:val="001230F2"/>
    <w:rsid w:val="001234CE"/>
    <w:rsid w:val="00123638"/>
    <w:rsid w:val="00123759"/>
    <w:rsid w:val="0012435F"/>
    <w:rsid w:val="001244F3"/>
    <w:rsid w:val="00124624"/>
    <w:rsid w:val="00124726"/>
    <w:rsid w:val="001249A5"/>
    <w:rsid w:val="00124BE8"/>
    <w:rsid w:val="00124ED5"/>
    <w:rsid w:val="00124EE7"/>
    <w:rsid w:val="00125224"/>
    <w:rsid w:val="00125331"/>
    <w:rsid w:val="0012561F"/>
    <w:rsid w:val="00125966"/>
    <w:rsid w:val="00125E95"/>
    <w:rsid w:val="00125F2E"/>
    <w:rsid w:val="00126263"/>
    <w:rsid w:val="00126352"/>
    <w:rsid w:val="00126651"/>
    <w:rsid w:val="0012686B"/>
    <w:rsid w:val="00126979"/>
    <w:rsid w:val="001269A6"/>
    <w:rsid w:val="00126AE1"/>
    <w:rsid w:val="00126E00"/>
    <w:rsid w:val="00126F24"/>
    <w:rsid w:val="00127033"/>
    <w:rsid w:val="00127137"/>
    <w:rsid w:val="0012719B"/>
    <w:rsid w:val="0012776F"/>
    <w:rsid w:val="001278F6"/>
    <w:rsid w:val="00127AC2"/>
    <w:rsid w:val="0013016B"/>
    <w:rsid w:val="001301FD"/>
    <w:rsid w:val="00130321"/>
    <w:rsid w:val="00130363"/>
    <w:rsid w:val="001304F7"/>
    <w:rsid w:val="001307B9"/>
    <w:rsid w:val="00130831"/>
    <w:rsid w:val="0013093C"/>
    <w:rsid w:val="00130A7D"/>
    <w:rsid w:val="00130F58"/>
    <w:rsid w:val="00130FBE"/>
    <w:rsid w:val="001312CA"/>
    <w:rsid w:val="001312D7"/>
    <w:rsid w:val="001314A6"/>
    <w:rsid w:val="001314E3"/>
    <w:rsid w:val="001314F9"/>
    <w:rsid w:val="00131744"/>
    <w:rsid w:val="00131A20"/>
    <w:rsid w:val="00131AAF"/>
    <w:rsid w:val="00131B8E"/>
    <w:rsid w:val="00131D50"/>
    <w:rsid w:val="00131DB4"/>
    <w:rsid w:val="00131FF7"/>
    <w:rsid w:val="0013210B"/>
    <w:rsid w:val="001323D9"/>
    <w:rsid w:val="001325C8"/>
    <w:rsid w:val="00132BF6"/>
    <w:rsid w:val="00132C39"/>
    <w:rsid w:val="00132EFF"/>
    <w:rsid w:val="00133091"/>
    <w:rsid w:val="001330C2"/>
    <w:rsid w:val="001331BE"/>
    <w:rsid w:val="001331BF"/>
    <w:rsid w:val="001331D1"/>
    <w:rsid w:val="0013330D"/>
    <w:rsid w:val="001333B5"/>
    <w:rsid w:val="0013347A"/>
    <w:rsid w:val="001335FB"/>
    <w:rsid w:val="00133614"/>
    <w:rsid w:val="00133659"/>
    <w:rsid w:val="0013399D"/>
    <w:rsid w:val="00133AA2"/>
    <w:rsid w:val="001342BE"/>
    <w:rsid w:val="0013455F"/>
    <w:rsid w:val="0013461B"/>
    <w:rsid w:val="00134652"/>
    <w:rsid w:val="001347A0"/>
    <w:rsid w:val="00134801"/>
    <w:rsid w:val="0013496C"/>
    <w:rsid w:val="001349E2"/>
    <w:rsid w:val="00134C5F"/>
    <w:rsid w:val="00134DC4"/>
    <w:rsid w:val="00134DFA"/>
    <w:rsid w:val="00134F92"/>
    <w:rsid w:val="0013530F"/>
    <w:rsid w:val="0013536E"/>
    <w:rsid w:val="001354DF"/>
    <w:rsid w:val="001355CC"/>
    <w:rsid w:val="00135608"/>
    <w:rsid w:val="0013585C"/>
    <w:rsid w:val="00135955"/>
    <w:rsid w:val="00135D68"/>
    <w:rsid w:val="0013615B"/>
    <w:rsid w:val="0013628F"/>
    <w:rsid w:val="001363DA"/>
    <w:rsid w:val="001364E6"/>
    <w:rsid w:val="0013652B"/>
    <w:rsid w:val="00136850"/>
    <w:rsid w:val="0013686B"/>
    <w:rsid w:val="00136975"/>
    <w:rsid w:val="00136A57"/>
    <w:rsid w:val="00136FBF"/>
    <w:rsid w:val="00137693"/>
    <w:rsid w:val="001377F5"/>
    <w:rsid w:val="0013782E"/>
    <w:rsid w:val="00137AA0"/>
    <w:rsid w:val="00137B61"/>
    <w:rsid w:val="00137BAB"/>
    <w:rsid w:val="00137F81"/>
    <w:rsid w:val="00140849"/>
    <w:rsid w:val="00140941"/>
    <w:rsid w:val="00140B06"/>
    <w:rsid w:val="00140B94"/>
    <w:rsid w:val="00140BBE"/>
    <w:rsid w:val="00140BE7"/>
    <w:rsid w:val="00140F5E"/>
    <w:rsid w:val="00141008"/>
    <w:rsid w:val="00141626"/>
    <w:rsid w:val="00141B6B"/>
    <w:rsid w:val="00141CA9"/>
    <w:rsid w:val="00141E5C"/>
    <w:rsid w:val="001421B6"/>
    <w:rsid w:val="001421E9"/>
    <w:rsid w:val="00142A31"/>
    <w:rsid w:val="00142E19"/>
    <w:rsid w:val="00142FF8"/>
    <w:rsid w:val="0014307C"/>
    <w:rsid w:val="0014327A"/>
    <w:rsid w:val="001433A6"/>
    <w:rsid w:val="001436DA"/>
    <w:rsid w:val="0014376F"/>
    <w:rsid w:val="0014390F"/>
    <w:rsid w:val="00143C4D"/>
    <w:rsid w:val="00143ECC"/>
    <w:rsid w:val="00143F2E"/>
    <w:rsid w:val="00143FBF"/>
    <w:rsid w:val="001440E6"/>
    <w:rsid w:val="00144250"/>
    <w:rsid w:val="00144318"/>
    <w:rsid w:val="00144A46"/>
    <w:rsid w:val="00144AC8"/>
    <w:rsid w:val="001451FE"/>
    <w:rsid w:val="001452C3"/>
    <w:rsid w:val="00145361"/>
    <w:rsid w:val="00145727"/>
    <w:rsid w:val="00145747"/>
    <w:rsid w:val="00145827"/>
    <w:rsid w:val="00145A43"/>
    <w:rsid w:val="00145A9E"/>
    <w:rsid w:val="00145C02"/>
    <w:rsid w:val="00145D57"/>
    <w:rsid w:val="00146299"/>
    <w:rsid w:val="001464E2"/>
    <w:rsid w:val="001465A1"/>
    <w:rsid w:val="00146834"/>
    <w:rsid w:val="0014684E"/>
    <w:rsid w:val="00146899"/>
    <w:rsid w:val="00146B4E"/>
    <w:rsid w:val="00146B59"/>
    <w:rsid w:val="00146C80"/>
    <w:rsid w:val="00146E52"/>
    <w:rsid w:val="00146EBB"/>
    <w:rsid w:val="00146EDE"/>
    <w:rsid w:val="00147041"/>
    <w:rsid w:val="0014711F"/>
    <w:rsid w:val="001474AF"/>
    <w:rsid w:val="0014758C"/>
    <w:rsid w:val="001475D2"/>
    <w:rsid w:val="0014773F"/>
    <w:rsid w:val="001478EB"/>
    <w:rsid w:val="00147B83"/>
    <w:rsid w:val="00147F2C"/>
    <w:rsid w:val="0015002A"/>
    <w:rsid w:val="00150276"/>
    <w:rsid w:val="00150408"/>
    <w:rsid w:val="001504F5"/>
    <w:rsid w:val="0015072C"/>
    <w:rsid w:val="001507ED"/>
    <w:rsid w:val="00150849"/>
    <w:rsid w:val="001508F1"/>
    <w:rsid w:val="001509C6"/>
    <w:rsid w:val="001509E7"/>
    <w:rsid w:val="00150AA4"/>
    <w:rsid w:val="00150AF3"/>
    <w:rsid w:val="00150C18"/>
    <w:rsid w:val="00150D69"/>
    <w:rsid w:val="00150D91"/>
    <w:rsid w:val="001511C2"/>
    <w:rsid w:val="001512C9"/>
    <w:rsid w:val="001513B7"/>
    <w:rsid w:val="00151429"/>
    <w:rsid w:val="001516B8"/>
    <w:rsid w:val="0015191B"/>
    <w:rsid w:val="00151A8A"/>
    <w:rsid w:val="00151BCC"/>
    <w:rsid w:val="00151E9F"/>
    <w:rsid w:val="00151EAD"/>
    <w:rsid w:val="00152243"/>
    <w:rsid w:val="00152C3E"/>
    <w:rsid w:val="00152D6C"/>
    <w:rsid w:val="0015301A"/>
    <w:rsid w:val="001530AB"/>
    <w:rsid w:val="001531B4"/>
    <w:rsid w:val="00153381"/>
    <w:rsid w:val="00153543"/>
    <w:rsid w:val="0015362C"/>
    <w:rsid w:val="00153760"/>
    <w:rsid w:val="00153837"/>
    <w:rsid w:val="00153AA6"/>
    <w:rsid w:val="00153AF2"/>
    <w:rsid w:val="00153B78"/>
    <w:rsid w:val="00153F94"/>
    <w:rsid w:val="00153FB5"/>
    <w:rsid w:val="001540AD"/>
    <w:rsid w:val="001543CB"/>
    <w:rsid w:val="001543F7"/>
    <w:rsid w:val="0015475B"/>
    <w:rsid w:val="001547BC"/>
    <w:rsid w:val="00154ABA"/>
    <w:rsid w:val="00154C62"/>
    <w:rsid w:val="00154C9E"/>
    <w:rsid w:val="00154CC6"/>
    <w:rsid w:val="00154E4C"/>
    <w:rsid w:val="00155154"/>
    <w:rsid w:val="0015517B"/>
    <w:rsid w:val="001551C7"/>
    <w:rsid w:val="00155322"/>
    <w:rsid w:val="001553BB"/>
    <w:rsid w:val="001553C2"/>
    <w:rsid w:val="00155509"/>
    <w:rsid w:val="00155694"/>
    <w:rsid w:val="0015577E"/>
    <w:rsid w:val="001557B9"/>
    <w:rsid w:val="00155836"/>
    <w:rsid w:val="00155838"/>
    <w:rsid w:val="001558D8"/>
    <w:rsid w:val="00155B27"/>
    <w:rsid w:val="00155C70"/>
    <w:rsid w:val="00155DB3"/>
    <w:rsid w:val="0015607F"/>
    <w:rsid w:val="00156582"/>
    <w:rsid w:val="0015661E"/>
    <w:rsid w:val="00156795"/>
    <w:rsid w:val="00156BFC"/>
    <w:rsid w:val="00156CA3"/>
    <w:rsid w:val="00157254"/>
    <w:rsid w:val="00157373"/>
    <w:rsid w:val="00157382"/>
    <w:rsid w:val="00157674"/>
    <w:rsid w:val="00157697"/>
    <w:rsid w:val="001576B4"/>
    <w:rsid w:val="0015774B"/>
    <w:rsid w:val="00157838"/>
    <w:rsid w:val="00157A4A"/>
    <w:rsid w:val="00157A72"/>
    <w:rsid w:val="00157B98"/>
    <w:rsid w:val="00157E2B"/>
    <w:rsid w:val="001603D2"/>
    <w:rsid w:val="0016077E"/>
    <w:rsid w:val="001608E6"/>
    <w:rsid w:val="00160999"/>
    <w:rsid w:val="00160A14"/>
    <w:rsid w:val="00160AE1"/>
    <w:rsid w:val="00160B30"/>
    <w:rsid w:val="00160D26"/>
    <w:rsid w:val="00160E9F"/>
    <w:rsid w:val="00160ED7"/>
    <w:rsid w:val="001612BA"/>
    <w:rsid w:val="0016135A"/>
    <w:rsid w:val="001617E5"/>
    <w:rsid w:val="0016191B"/>
    <w:rsid w:val="00161BBF"/>
    <w:rsid w:val="00161C2C"/>
    <w:rsid w:val="00161CE7"/>
    <w:rsid w:val="00161EA1"/>
    <w:rsid w:val="00161F09"/>
    <w:rsid w:val="001620FF"/>
    <w:rsid w:val="00162110"/>
    <w:rsid w:val="001623D5"/>
    <w:rsid w:val="00162492"/>
    <w:rsid w:val="00162B44"/>
    <w:rsid w:val="00162CD5"/>
    <w:rsid w:val="00162EE0"/>
    <w:rsid w:val="00162F59"/>
    <w:rsid w:val="0016302D"/>
    <w:rsid w:val="0016320E"/>
    <w:rsid w:val="00163634"/>
    <w:rsid w:val="0016399F"/>
    <w:rsid w:val="00163A54"/>
    <w:rsid w:val="00163D40"/>
    <w:rsid w:val="00163F9C"/>
    <w:rsid w:val="001640DE"/>
    <w:rsid w:val="00164162"/>
    <w:rsid w:val="001641E7"/>
    <w:rsid w:val="0016459E"/>
    <w:rsid w:val="001645C3"/>
    <w:rsid w:val="00164684"/>
    <w:rsid w:val="0016486B"/>
    <w:rsid w:val="00164B3A"/>
    <w:rsid w:val="00164C20"/>
    <w:rsid w:val="00164FED"/>
    <w:rsid w:val="00164FFA"/>
    <w:rsid w:val="00165101"/>
    <w:rsid w:val="001655F7"/>
    <w:rsid w:val="00165C56"/>
    <w:rsid w:val="00165FA8"/>
    <w:rsid w:val="0016607D"/>
    <w:rsid w:val="001660F5"/>
    <w:rsid w:val="00166228"/>
    <w:rsid w:val="00166377"/>
    <w:rsid w:val="00166942"/>
    <w:rsid w:val="00166C45"/>
    <w:rsid w:val="00166C83"/>
    <w:rsid w:val="00166CE0"/>
    <w:rsid w:val="00166D1B"/>
    <w:rsid w:val="00166E17"/>
    <w:rsid w:val="00167105"/>
    <w:rsid w:val="0016725B"/>
    <w:rsid w:val="0016774E"/>
    <w:rsid w:val="00167A82"/>
    <w:rsid w:val="00167A9F"/>
    <w:rsid w:val="00167BDD"/>
    <w:rsid w:val="00167DE0"/>
    <w:rsid w:val="00167E43"/>
    <w:rsid w:val="00167F61"/>
    <w:rsid w:val="00167F82"/>
    <w:rsid w:val="001700E1"/>
    <w:rsid w:val="001700E7"/>
    <w:rsid w:val="00170181"/>
    <w:rsid w:val="001706A5"/>
    <w:rsid w:val="001706D7"/>
    <w:rsid w:val="00170708"/>
    <w:rsid w:val="00170751"/>
    <w:rsid w:val="00170E35"/>
    <w:rsid w:val="0017114C"/>
    <w:rsid w:val="00171255"/>
    <w:rsid w:val="001714E5"/>
    <w:rsid w:val="0017154A"/>
    <w:rsid w:val="0017155F"/>
    <w:rsid w:val="00171671"/>
    <w:rsid w:val="0017168F"/>
    <w:rsid w:val="00171762"/>
    <w:rsid w:val="00171834"/>
    <w:rsid w:val="00171856"/>
    <w:rsid w:val="00171864"/>
    <w:rsid w:val="001718B7"/>
    <w:rsid w:val="0017195D"/>
    <w:rsid w:val="00171D3A"/>
    <w:rsid w:val="00171D93"/>
    <w:rsid w:val="00171F1D"/>
    <w:rsid w:val="00171F95"/>
    <w:rsid w:val="00172186"/>
    <w:rsid w:val="00172209"/>
    <w:rsid w:val="00172457"/>
    <w:rsid w:val="00172974"/>
    <w:rsid w:val="001729A0"/>
    <w:rsid w:val="001729B1"/>
    <w:rsid w:val="00172BE4"/>
    <w:rsid w:val="00172CE2"/>
    <w:rsid w:val="00172D5F"/>
    <w:rsid w:val="001732FA"/>
    <w:rsid w:val="00173460"/>
    <w:rsid w:val="001736C0"/>
    <w:rsid w:val="0017375E"/>
    <w:rsid w:val="00173886"/>
    <w:rsid w:val="001740CB"/>
    <w:rsid w:val="001741DD"/>
    <w:rsid w:val="001744ED"/>
    <w:rsid w:val="0017453D"/>
    <w:rsid w:val="001747F4"/>
    <w:rsid w:val="001747FD"/>
    <w:rsid w:val="00174A3A"/>
    <w:rsid w:val="00174D9F"/>
    <w:rsid w:val="00175621"/>
    <w:rsid w:val="00175F3F"/>
    <w:rsid w:val="00176231"/>
    <w:rsid w:val="00176245"/>
    <w:rsid w:val="00176332"/>
    <w:rsid w:val="00176344"/>
    <w:rsid w:val="00176392"/>
    <w:rsid w:val="00176683"/>
    <w:rsid w:val="0017690C"/>
    <w:rsid w:val="00176935"/>
    <w:rsid w:val="00176CF5"/>
    <w:rsid w:val="00176CFA"/>
    <w:rsid w:val="00176F2B"/>
    <w:rsid w:val="00177120"/>
    <w:rsid w:val="00177243"/>
    <w:rsid w:val="001772E4"/>
    <w:rsid w:val="0017744E"/>
    <w:rsid w:val="001775A3"/>
    <w:rsid w:val="00177809"/>
    <w:rsid w:val="00177BF1"/>
    <w:rsid w:val="00177DFC"/>
    <w:rsid w:val="00177E5A"/>
    <w:rsid w:val="00177EDA"/>
    <w:rsid w:val="001803FF"/>
    <w:rsid w:val="00180532"/>
    <w:rsid w:val="00180714"/>
    <w:rsid w:val="00180A3C"/>
    <w:rsid w:val="00180AA2"/>
    <w:rsid w:val="00180AF4"/>
    <w:rsid w:val="00180BE5"/>
    <w:rsid w:val="00180CA8"/>
    <w:rsid w:val="00180D69"/>
    <w:rsid w:val="00180ED7"/>
    <w:rsid w:val="00180F22"/>
    <w:rsid w:val="0018124C"/>
    <w:rsid w:val="0018138C"/>
    <w:rsid w:val="001813D8"/>
    <w:rsid w:val="00181533"/>
    <w:rsid w:val="001816BB"/>
    <w:rsid w:val="00181830"/>
    <w:rsid w:val="00181832"/>
    <w:rsid w:val="00181B4E"/>
    <w:rsid w:val="00181BB7"/>
    <w:rsid w:val="00181F68"/>
    <w:rsid w:val="00181FC6"/>
    <w:rsid w:val="001821A5"/>
    <w:rsid w:val="001821E8"/>
    <w:rsid w:val="001824A1"/>
    <w:rsid w:val="001827CC"/>
    <w:rsid w:val="001827FB"/>
    <w:rsid w:val="0018283A"/>
    <w:rsid w:val="00182ED9"/>
    <w:rsid w:val="001831C0"/>
    <w:rsid w:val="001831D6"/>
    <w:rsid w:val="0018333E"/>
    <w:rsid w:val="001833B7"/>
    <w:rsid w:val="00183643"/>
    <w:rsid w:val="0018387F"/>
    <w:rsid w:val="00183E41"/>
    <w:rsid w:val="00183FCD"/>
    <w:rsid w:val="001840F4"/>
    <w:rsid w:val="001843D9"/>
    <w:rsid w:val="00184848"/>
    <w:rsid w:val="00184B0F"/>
    <w:rsid w:val="00184CB0"/>
    <w:rsid w:val="00184CFF"/>
    <w:rsid w:val="00184D85"/>
    <w:rsid w:val="00184EF7"/>
    <w:rsid w:val="00184F30"/>
    <w:rsid w:val="00184F76"/>
    <w:rsid w:val="001851E8"/>
    <w:rsid w:val="001858FF"/>
    <w:rsid w:val="00185BB0"/>
    <w:rsid w:val="00185BE2"/>
    <w:rsid w:val="00185C02"/>
    <w:rsid w:val="00185D14"/>
    <w:rsid w:val="00185E3E"/>
    <w:rsid w:val="00186176"/>
    <w:rsid w:val="0018630E"/>
    <w:rsid w:val="0018641A"/>
    <w:rsid w:val="0018654A"/>
    <w:rsid w:val="001866D2"/>
    <w:rsid w:val="001867C7"/>
    <w:rsid w:val="0018693C"/>
    <w:rsid w:val="00186A04"/>
    <w:rsid w:val="00186A94"/>
    <w:rsid w:val="00186AB5"/>
    <w:rsid w:val="00186D76"/>
    <w:rsid w:val="00186D81"/>
    <w:rsid w:val="00186F7F"/>
    <w:rsid w:val="001874C6"/>
    <w:rsid w:val="0018758F"/>
    <w:rsid w:val="0018765B"/>
    <w:rsid w:val="00187D17"/>
    <w:rsid w:val="00187D54"/>
    <w:rsid w:val="00187E90"/>
    <w:rsid w:val="00190075"/>
    <w:rsid w:val="0019113E"/>
    <w:rsid w:val="0019120F"/>
    <w:rsid w:val="00191259"/>
    <w:rsid w:val="00191758"/>
    <w:rsid w:val="00191772"/>
    <w:rsid w:val="001917AA"/>
    <w:rsid w:val="001918D5"/>
    <w:rsid w:val="001919FE"/>
    <w:rsid w:val="00191A36"/>
    <w:rsid w:val="00191DEE"/>
    <w:rsid w:val="00191FC7"/>
    <w:rsid w:val="00191FE8"/>
    <w:rsid w:val="00192145"/>
    <w:rsid w:val="001921CB"/>
    <w:rsid w:val="00192248"/>
    <w:rsid w:val="001924B6"/>
    <w:rsid w:val="0019261B"/>
    <w:rsid w:val="001926C4"/>
    <w:rsid w:val="00192759"/>
    <w:rsid w:val="0019287A"/>
    <w:rsid w:val="00192988"/>
    <w:rsid w:val="00192E0A"/>
    <w:rsid w:val="001930E5"/>
    <w:rsid w:val="0019310A"/>
    <w:rsid w:val="00193247"/>
    <w:rsid w:val="0019329B"/>
    <w:rsid w:val="00193352"/>
    <w:rsid w:val="001933AF"/>
    <w:rsid w:val="00193479"/>
    <w:rsid w:val="00193585"/>
    <w:rsid w:val="00193598"/>
    <w:rsid w:val="0019399D"/>
    <w:rsid w:val="00193A25"/>
    <w:rsid w:val="00193A7E"/>
    <w:rsid w:val="00193FF5"/>
    <w:rsid w:val="0019406F"/>
    <w:rsid w:val="00194181"/>
    <w:rsid w:val="00194298"/>
    <w:rsid w:val="001942A3"/>
    <w:rsid w:val="00194307"/>
    <w:rsid w:val="001944B3"/>
    <w:rsid w:val="00194503"/>
    <w:rsid w:val="00194802"/>
    <w:rsid w:val="001949E6"/>
    <w:rsid w:val="00194A2D"/>
    <w:rsid w:val="00194BDB"/>
    <w:rsid w:val="00194C40"/>
    <w:rsid w:val="00194C6D"/>
    <w:rsid w:val="0019504D"/>
    <w:rsid w:val="001959AC"/>
    <w:rsid w:val="00195B64"/>
    <w:rsid w:val="00195CE3"/>
    <w:rsid w:val="00195F46"/>
    <w:rsid w:val="001960D9"/>
    <w:rsid w:val="00196244"/>
    <w:rsid w:val="00196314"/>
    <w:rsid w:val="001963FC"/>
    <w:rsid w:val="001964C8"/>
    <w:rsid w:val="00196548"/>
    <w:rsid w:val="00196A6E"/>
    <w:rsid w:val="00196E2D"/>
    <w:rsid w:val="00196ECD"/>
    <w:rsid w:val="00196F29"/>
    <w:rsid w:val="001973C4"/>
    <w:rsid w:val="00197419"/>
    <w:rsid w:val="00197437"/>
    <w:rsid w:val="001975D2"/>
    <w:rsid w:val="00197D3B"/>
    <w:rsid w:val="00197E1D"/>
    <w:rsid w:val="00197EB4"/>
    <w:rsid w:val="00197F25"/>
    <w:rsid w:val="001A037B"/>
    <w:rsid w:val="001A061F"/>
    <w:rsid w:val="001A0804"/>
    <w:rsid w:val="001A0BF7"/>
    <w:rsid w:val="001A0D6C"/>
    <w:rsid w:val="001A0D77"/>
    <w:rsid w:val="001A0D80"/>
    <w:rsid w:val="001A0E85"/>
    <w:rsid w:val="001A100D"/>
    <w:rsid w:val="001A1046"/>
    <w:rsid w:val="001A10B5"/>
    <w:rsid w:val="001A140C"/>
    <w:rsid w:val="001A162A"/>
    <w:rsid w:val="001A1753"/>
    <w:rsid w:val="001A180E"/>
    <w:rsid w:val="001A1821"/>
    <w:rsid w:val="001A1D79"/>
    <w:rsid w:val="001A1FBC"/>
    <w:rsid w:val="001A20CC"/>
    <w:rsid w:val="001A211C"/>
    <w:rsid w:val="001A2319"/>
    <w:rsid w:val="001A2334"/>
    <w:rsid w:val="001A280D"/>
    <w:rsid w:val="001A283B"/>
    <w:rsid w:val="001A2D03"/>
    <w:rsid w:val="001A2DFC"/>
    <w:rsid w:val="001A2EBD"/>
    <w:rsid w:val="001A3086"/>
    <w:rsid w:val="001A3197"/>
    <w:rsid w:val="001A3318"/>
    <w:rsid w:val="001A34B3"/>
    <w:rsid w:val="001A350A"/>
    <w:rsid w:val="001A3622"/>
    <w:rsid w:val="001A38BE"/>
    <w:rsid w:val="001A39B3"/>
    <w:rsid w:val="001A3C12"/>
    <w:rsid w:val="001A3DD0"/>
    <w:rsid w:val="001A3EE9"/>
    <w:rsid w:val="001A4029"/>
    <w:rsid w:val="001A409C"/>
    <w:rsid w:val="001A40B0"/>
    <w:rsid w:val="001A44AD"/>
    <w:rsid w:val="001A49A9"/>
    <w:rsid w:val="001A4AA2"/>
    <w:rsid w:val="001A4ADB"/>
    <w:rsid w:val="001A4B8A"/>
    <w:rsid w:val="001A4B9E"/>
    <w:rsid w:val="001A4F51"/>
    <w:rsid w:val="001A531D"/>
    <w:rsid w:val="001A5571"/>
    <w:rsid w:val="001A56D8"/>
    <w:rsid w:val="001A5A4C"/>
    <w:rsid w:val="001A5A83"/>
    <w:rsid w:val="001A5D79"/>
    <w:rsid w:val="001A6157"/>
    <w:rsid w:val="001A64AA"/>
    <w:rsid w:val="001A6531"/>
    <w:rsid w:val="001A6738"/>
    <w:rsid w:val="001A6A45"/>
    <w:rsid w:val="001A6A70"/>
    <w:rsid w:val="001A6CAD"/>
    <w:rsid w:val="001A6E9C"/>
    <w:rsid w:val="001A7092"/>
    <w:rsid w:val="001A713A"/>
    <w:rsid w:val="001A7175"/>
    <w:rsid w:val="001A717B"/>
    <w:rsid w:val="001A7375"/>
    <w:rsid w:val="001A74F3"/>
    <w:rsid w:val="001A7553"/>
    <w:rsid w:val="001A7564"/>
    <w:rsid w:val="001A7677"/>
    <w:rsid w:val="001A7723"/>
    <w:rsid w:val="001A7DD3"/>
    <w:rsid w:val="001A7E5E"/>
    <w:rsid w:val="001A7E93"/>
    <w:rsid w:val="001B008B"/>
    <w:rsid w:val="001B012C"/>
    <w:rsid w:val="001B01A8"/>
    <w:rsid w:val="001B01D1"/>
    <w:rsid w:val="001B024F"/>
    <w:rsid w:val="001B02A4"/>
    <w:rsid w:val="001B02B4"/>
    <w:rsid w:val="001B03FB"/>
    <w:rsid w:val="001B082F"/>
    <w:rsid w:val="001B0BE5"/>
    <w:rsid w:val="001B0BF0"/>
    <w:rsid w:val="001B0BFE"/>
    <w:rsid w:val="001B0EE1"/>
    <w:rsid w:val="001B110B"/>
    <w:rsid w:val="001B1321"/>
    <w:rsid w:val="001B1406"/>
    <w:rsid w:val="001B15EC"/>
    <w:rsid w:val="001B189B"/>
    <w:rsid w:val="001B1E0E"/>
    <w:rsid w:val="001B1FC6"/>
    <w:rsid w:val="001B2154"/>
    <w:rsid w:val="001B2720"/>
    <w:rsid w:val="001B2807"/>
    <w:rsid w:val="001B2DB9"/>
    <w:rsid w:val="001B2ED3"/>
    <w:rsid w:val="001B30DF"/>
    <w:rsid w:val="001B339B"/>
    <w:rsid w:val="001B33CF"/>
    <w:rsid w:val="001B33E2"/>
    <w:rsid w:val="001B342E"/>
    <w:rsid w:val="001B3650"/>
    <w:rsid w:val="001B3699"/>
    <w:rsid w:val="001B3A2A"/>
    <w:rsid w:val="001B3B00"/>
    <w:rsid w:val="001B3B6C"/>
    <w:rsid w:val="001B3B9E"/>
    <w:rsid w:val="001B3C52"/>
    <w:rsid w:val="001B3C73"/>
    <w:rsid w:val="001B3EE2"/>
    <w:rsid w:val="001B3FE2"/>
    <w:rsid w:val="001B43D8"/>
    <w:rsid w:val="001B47FB"/>
    <w:rsid w:val="001B4922"/>
    <w:rsid w:val="001B4D28"/>
    <w:rsid w:val="001B4D9C"/>
    <w:rsid w:val="001B4DB1"/>
    <w:rsid w:val="001B4E20"/>
    <w:rsid w:val="001B56F5"/>
    <w:rsid w:val="001B5782"/>
    <w:rsid w:val="001B585A"/>
    <w:rsid w:val="001B64BB"/>
    <w:rsid w:val="001B6565"/>
    <w:rsid w:val="001B657C"/>
    <w:rsid w:val="001B6706"/>
    <w:rsid w:val="001B6780"/>
    <w:rsid w:val="001B6889"/>
    <w:rsid w:val="001B6B67"/>
    <w:rsid w:val="001B72A5"/>
    <w:rsid w:val="001B7453"/>
    <w:rsid w:val="001B74BA"/>
    <w:rsid w:val="001B7503"/>
    <w:rsid w:val="001B7601"/>
    <w:rsid w:val="001B797A"/>
    <w:rsid w:val="001B7990"/>
    <w:rsid w:val="001B7D27"/>
    <w:rsid w:val="001C0359"/>
    <w:rsid w:val="001C04CA"/>
    <w:rsid w:val="001C058B"/>
    <w:rsid w:val="001C06D9"/>
    <w:rsid w:val="001C07B1"/>
    <w:rsid w:val="001C07FA"/>
    <w:rsid w:val="001C0899"/>
    <w:rsid w:val="001C0952"/>
    <w:rsid w:val="001C0A44"/>
    <w:rsid w:val="001C0D0C"/>
    <w:rsid w:val="001C0ED4"/>
    <w:rsid w:val="001C0FFB"/>
    <w:rsid w:val="001C101F"/>
    <w:rsid w:val="001C1039"/>
    <w:rsid w:val="001C10CC"/>
    <w:rsid w:val="001C174A"/>
    <w:rsid w:val="001C185D"/>
    <w:rsid w:val="001C1DCD"/>
    <w:rsid w:val="001C2139"/>
    <w:rsid w:val="001C23FF"/>
    <w:rsid w:val="001C249C"/>
    <w:rsid w:val="001C255F"/>
    <w:rsid w:val="001C27CC"/>
    <w:rsid w:val="001C282D"/>
    <w:rsid w:val="001C2877"/>
    <w:rsid w:val="001C2973"/>
    <w:rsid w:val="001C2C7E"/>
    <w:rsid w:val="001C2F92"/>
    <w:rsid w:val="001C3112"/>
    <w:rsid w:val="001C31EC"/>
    <w:rsid w:val="001C3226"/>
    <w:rsid w:val="001C33DE"/>
    <w:rsid w:val="001C36C1"/>
    <w:rsid w:val="001C3850"/>
    <w:rsid w:val="001C385B"/>
    <w:rsid w:val="001C3B16"/>
    <w:rsid w:val="001C3B37"/>
    <w:rsid w:val="001C3D6F"/>
    <w:rsid w:val="001C3DFD"/>
    <w:rsid w:val="001C3E28"/>
    <w:rsid w:val="001C3F7A"/>
    <w:rsid w:val="001C40CB"/>
    <w:rsid w:val="001C41CB"/>
    <w:rsid w:val="001C4357"/>
    <w:rsid w:val="001C43C0"/>
    <w:rsid w:val="001C484B"/>
    <w:rsid w:val="001C484F"/>
    <w:rsid w:val="001C4AEE"/>
    <w:rsid w:val="001C4DB2"/>
    <w:rsid w:val="001C4FB0"/>
    <w:rsid w:val="001C4FF2"/>
    <w:rsid w:val="001C5409"/>
    <w:rsid w:val="001C5469"/>
    <w:rsid w:val="001C56E9"/>
    <w:rsid w:val="001C59A0"/>
    <w:rsid w:val="001C5B32"/>
    <w:rsid w:val="001C5D2A"/>
    <w:rsid w:val="001C5DF4"/>
    <w:rsid w:val="001C5EE8"/>
    <w:rsid w:val="001C5F0D"/>
    <w:rsid w:val="001C645D"/>
    <w:rsid w:val="001C6512"/>
    <w:rsid w:val="001C6570"/>
    <w:rsid w:val="001C67B0"/>
    <w:rsid w:val="001C6822"/>
    <w:rsid w:val="001C6841"/>
    <w:rsid w:val="001C69A8"/>
    <w:rsid w:val="001C6A02"/>
    <w:rsid w:val="001C6B1A"/>
    <w:rsid w:val="001C6B42"/>
    <w:rsid w:val="001C6E4F"/>
    <w:rsid w:val="001C6EC1"/>
    <w:rsid w:val="001C6F13"/>
    <w:rsid w:val="001C7611"/>
    <w:rsid w:val="001C7728"/>
    <w:rsid w:val="001C7817"/>
    <w:rsid w:val="001C7988"/>
    <w:rsid w:val="001C79C1"/>
    <w:rsid w:val="001C7BCE"/>
    <w:rsid w:val="001C7F5D"/>
    <w:rsid w:val="001C7F6E"/>
    <w:rsid w:val="001D0578"/>
    <w:rsid w:val="001D0605"/>
    <w:rsid w:val="001D0D74"/>
    <w:rsid w:val="001D0DB7"/>
    <w:rsid w:val="001D0DE6"/>
    <w:rsid w:val="001D0E85"/>
    <w:rsid w:val="001D10A1"/>
    <w:rsid w:val="001D10E6"/>
    <w:rsid w:val="001D13C7"/>
    <w:rsid w:val="001D1693"/>
    <w:rsid w:val="001D1758"/>
    <w:rsid w:val="001D185D"/>
    <w:rsid w:val="001D1A75"/>
    <w:rsid w:val="001D1B97"/>
    <w:rsid w:val="001D22C3"/>
    <w:rsid w:val="001D257B"/>
    <w:rsid w:val="001D25E3"/>
    <w:rsid w:val="001D28DE"/>
    <w:rsid w:val="001D2B24"/>
    <w:rsid w:val="001D2C2C"/>
    <w:rsid w:val="001D2E46"/>
    <w:rsid w:val="001D31C9"/>
    <w:rsid w:val="001D360A"/>
    <w:rsid w:val="001D3B86"/>
    <w:rsid w:val="001D3CD7"/>
    <w:rsid w:val="001D3EA6"/>
    <w:rsid w:val="001D3F9F"/>
    <w:rsid w:val="001D4352"/>
    <w:rsid w:val="001D436E"/>
    <w:rsid w:val="001D450A"/>
    <w:rsid w:val="001D4594"/>
    <w:rsid w:val="001D474A"/>
    <w:rsid w:val="001D4BD5"/>
    <w:rsid w:val="001D4C2A"/>
    <w:rsid w:val="001D4C4A"/>
    <w:rsid w:val="001D519D"/>
    <w:rsid w:val="001D5695"/>
    <w:rsid w:val="001D5866"/>
    <w:rsid w:val="001D5DB4"/>
    <w:rsid w:val="001D5F6F"/>
    <w:rsid w:val="001D5F78"/>
    <w:rsid w:val="001D6153"/>
    <w:rsid w:val="001D6361"/>
    <w:rsid w:val="001D666B"/>
    <w:rsid w:val="001D6711"/>
    <w:rsid w:val="001D6964"/>
    <w:rsid w:val="001D6AB9"/>
    <w:rsid w:val="001D6B67"/>
    <w:rsid w:val="001D6D47"/>
    <w:rsid w:val="001D6DF5"/>
    <w:rsid w:val="001D6EBB"/>
    <w:rsid w:val="001D6F17"/>
    <w:rsid w:val="001D6F4B"/>
    <w:rsid w:val="001D6FA6"/>
    <w:rsid w:val="001D7092"/>
    <w:rsid w:val="001D719D"/>
    <w:rsid w:val="001D7475"/>
    <w:rsid w:val="001D74E6"/>
    <w:rsid w:val="001D75C1"/>
    <w:rsid w:val="001D7827"/>
    <w:rsid w:val="001D7B06"/>
    <w:rsid w:val="001D7F83"/>
    <w:rsid w:val="001E02E0"/>
    <w:rsid w:val="001E02EF"/>
    <w:rsid w:val="001E0396"/>
    <w:rsid w:val="001E049F"/>
    <w:rsid w:val="001E0525"/>
    <w:rsid w:val="001E061C"/>
    <w:rsid w:val="001E0627"/>
    <w:rsid w:val="001E06A1"/>
    <w:rsid w:val="001E06B3"/>
    <w:rsid w:val="001E077C"/>
    <w:rsid w:val="001E08B4"/>
    <w:rsid w:val="001E0BD6"/>
    <w:rsid w:val="001E0D2A"/>
    <w:rsid w:val="001E0D81"/>
    <w:rsid w:val="001E0E03"/>
    <w:rsid w:val="001E0E25"/>
    <w:rsid w:val="001E1008"/>
    <w:rsid w:val="001E140E"/>
    <w:rsid w:val="001E1674"/>
    <w:rsid w:val="001E1935"/>
    <w:rsid w:val="001E19EC"/>
    <w:rsid w:val="001E1CF2"/>
    <w:rsid w:val="001E1DD6"/>
    <w:rsid w:val="001E1E87"/>
    <w:rsid w:val="001E1F49"/>
    <w:rsid w:val="001E2119"/>
    <w:rsid w:val="001E21CC"/>
    <w:rsid w:val="001E2272"/>
    <w:rsid w:val="001E22E3"/>
    <w:rsid w:val="001E2581"/>
    <w:rsid w:val="001E27D0"/>
    <w:rsid w:val="001E2A32"/>
    <w:rsid w:val="001E30B2"/>
    <w:rsid w:val="001E31C7"/>
    <w:rsid w:val="001E3B33"/>
    <w:rsid w:val="001E3C6C"/>
    <w:rsid w:val="001E3D81"/>
    <w:rsid w:val="001E3EC6"/>
    <w:rsid w:val="001E432D"/>
    <w:rsid w:val="001E4464"/>
    <w:rsid w:val="001E453B"/>
    <w:rsid w:val="001E47E5"/>
    <w:rsid w:val="001E4961"/>
    <w:rsid w:val="001E4A86"/>
    <w:rsid w:val="001E4AE8"/>
    <w:rsid w:val="001E4C3B"/>
    <w:rsid w:val="001E4CF4"/>
    <w:rsid w:val="001E4DFE"/>
    <w:rsid w:val="001E4E4C"/>
    <w:rsid w:val="001E544C"/>
    <w:rsid w:val="001E54A8"/>
    <w:rsid w:val="001E55D3"/>
    <w:rsid w:val="001E56D9"/>
    <w:rsid w:val="001E5757"/>
    <w:rsid w:val="001E5866"/>
    <w:rsid w:val="001E5C03"/>
    <w:rsid w:val="001E5D29"/>
    <w:rsid w:val="001E5D33"/>
    <w:rsid w:val="001E5EE7"/>
    <w:rsid w:val="001E5FE0"/>
    <w:rsid w:val="001E6005"/>
    <w:rsid w:val="001E61D2"/>
    <w:rsid w:val="001E6619"/>
    <w:rsid w:val="001E669C"/>
    <w:rsid w:val="001E6991"/>
    <w:rsid w:val="001E699A"/>
    <w:rsid w:val="001E6D4E"/>
    <w:rsid w:val="001E6D7E"/>
    <w:rsid w:val="001E6E84"/>
    <w:rsid w:val="001E7024"/>
    <w:rsid w:val="001E70CC"/>
    <w:rsid w:val="001E74C4"/>
    <w:rsid w:val="001E76C0"/>
    <w:rsid w:val="001E7789"/>
    <w:rsid w:val="001E77B3"/>
    <w:rsid w:val="001E7878"/>
    <w:rsid w:val="001E7AD1"/>
    <w:rsid w:val="001E7C7C"/>
    <w:rsid w:val="001E7D39"/>
    <w:rsid w:val="001E7DCD"/>
    <w:rsid w:val="001F0023"/>
    <w:rsid w:val="001F0179"/>
    <w:rsid w:val="001F028A"/>
    <w:rsid w:val="001F04CB"/>
    <w:rsid w:val="001F0C3D"/>
    <w:rsid w:val="001F0E4C"/>
    <w:rsid w:val="001F0F5D"/>
    <w:rsid w:val="001F10AB"/>
    <w:rsid w:val="001F1437"/>
    <w:rsid w:val="001F163C"/>
    <w:rsid w:val="001F16E9"/>
    <w:rsid w:val="001F1BCE"/>
    <w:rsid w:val="001F1BFD"/>
    <w:rsid w:val="001F1C36"/>
    <w:rsid w:val="001F1DC8"/>
    <w:rsid w:val="001F1F62"/>
    <w:rsid w:val="001F2050"/>
    <w:rsid w:val="001F207C"/>
    <w:rsid w:val="001F213F"/>
    <w:rsid w:val="001F2192"/>
    <w:rsid w:val="001F24D7"/>
    <w:rsid w:val="001F25B3"/>
    <w:rsid w:val="001F291A"/>
    <w:rsid w:val="001F2DAA"/>
    <w:rsid w:val="001F2F03"/>
    <w:rsid w:val="001F2F4F"/>
    <w:rsid w:val="001F2FC5"/>
    <w:rsid w:val="001F3389"/>
    <w:rsid w:val="001F3473"/>
    <w:rsid w:val="001F3559"/>
    <w:rsid w:val="001F3607"/>
    <w:rsid w:val="001F38C1"/>
    <w:rsid w:val="001F39FD"/>
    <w:rsid w:val="001F3B63"/>
    <w:rsid w:val="001F3E5D"/>
    <w:rsid w:val="001F3FBC"/>
    <w:rsid w:val="001F4001"/>
    <w:rsid w:val="001F40E4"/>
    <w:rsid w:val="001F42CA"/>
    <w:rsid w:val="001F436A"/>
    <w:rsid w:val="001F43D4"/>
    <w:rsid w:val="001F458A"/>
    <w:rsid w:val="001F508F"/>
    <w:rsid w:val="001F5357"/>
    <w:rsid w:val="001F5365"/>
    <w:rsid w:val="001F53A6"/>
    <w:rsid w:val="001F54FF"/>
    <w:rsid w:val="001F582A"/>
    <w:rsid w:val="001F5832"/>
    <w:rsid w:val="001F5936"/>
    <w:rsid w:val="001F5A39"/>
    <w:rsid w:val="001F5FA2"/>
    <w:rsid w:val="001F6290"/>
    <w:rsid w:val="001F663A"/>
    <w:rsid w:val="001F66F0"/>
    <w:rsid w:val="001F6729"/>
    <w:rsid w:val="001F672A"/>
    <w:rsid w:val="001F6C02"/>
    <w:rsid w:val="001F7059"/>
    <w:rsid w:val="001F712B"/>
    <w:rsid w:val="001F7159"/>
    <w:rsid w:val="001F728F"/>
    <w:rsid w:val="001F72AB"/>
    <w:rsid w:val="001F7664"/>
    <w:rsid w:val="001F7AE7"/>
    <w:rsid w:val="001F7BD1"/>
    <w:rsid w:val="001F7EE7"/>
    <w:rsid w:val="002003A6"/>
    <w:rsid w:val="0020058D"/>
    <w:rsid w:val="00200687"/>
    <w:rsid w:val="0020073C"/>
    <w:rsid w:val="00200A1C"/>
    <w:rsid w:val="00200C67"/>
    <w:rsid w:val="00200F85"/>
    <w:rsid w:val="0020168E"/>
    <w:rsid w:val="002016A3"/>
    <w:rsid w:val="0020179D"/>
    <w:rsid w:val="00201800"/>
    <w:rsid w:val="00201AF3"/>
    <w:rsid w:val="00201B77"/>
    <w:rsid w:val="00201C1B"/>
    <w:rsid w:val="00201D7F"/>
    <w:rsid w:val="00202071"/>
    <w:rsid w:val="00202350"/>
    <w:rsid w:val="0020274C"/>
    <w:rsid w:val="002027FA"/>
    <w:rsid w:val="002029EB"/>
    <w:rsid w:val="00202A36"/>
    <w:rsid w:val="00202AB4"/>
    <w:rsid w:val="00202D2C"/>
    <w:rsid w:val="00202F2B"/>
    <w:rsid w:val="0020316A"/>
    <w:rsid w:val="0020326C"/>
    <w:rsid w:val="002032A9"/>
    <w:rsid w:val="002032B0"/>
    <w:rsid w:val="002033B0"/>
    <w:rsid w:val="00203604"/>
    <w:rsid w:val="002036F2"/>
    <w:rsid w:val="0020391F"/>
    <w:rsid w:val="002039C4"/>
    <w:rsid w:val="00203BD9"/>
    <w:rsid w:val="00203E61"/>
    <w:rsid w:val="00203ED5"/>
    <w:rsid w:val="00203F9E"/>
    <w:rsid w:val="002041A0"/>
    <w:rsid w:val="00204E43"/>
    <w:rsid w:val="00204E80"/>
    <w:rsid w:val="0020531A"/>
    <w:rsid w:val="002055B0"/>
    <w:rsid w:val="002056C5"/>
    <w:rsid w:val="00205720"/>
    <w:rsid w:val="0020580E"/>
    <w:rsid w:val="00205873"/>
    <w:rsid w:val="002058AE"/>
    <w:rsid w:val="002059C0"/>
    <w:rsid w:val="00205AB3"/>
    <w:rsid w:val="00205B4C"/>
    <w:rsid w:val="00205C6C"/>
    <w:rsid w:val="00205E9F"/>
    <w:rsid w:val="00205F0E"/>
    <w:rsid w:val="00206033"/>
    <w:rsid w:val="002062D4"/>
    <w:rsid w:val="00206391"/>
    <w:rsid w:val="00206399"/>
    <w:rsid w:val="00206CEF"/>
    <w:rsid w:val="00206D73"/>
    <w:rsid w:val="00206E9E"/>
    <w:rsid w:val="002070DC"/>
    <w:rsid w:val="002073AC"/>
    <w:rsid w:val="00207401"/>
    <w:rsid w:val="002074C8"/>
    <w:rsid w:val="00207662"/>
    <w:rsid w:val="00207A21"/>
    <w:rsid w:val="00207ADF"/>
    <w:rsid w:val="00207BAA"/>
    <w:rsid w:val="00207C49"/>
    <w:rsid w:val="0021040A"/>
    <w:rsid w:val="00210511"/>
    <w:rsid w:val="00210640"/>
    <w:rsid w:val="00210766"/>
    <w:rsid w:val="002109A2"/>
    <w:rsid w:val="00210A34"/>
    <w:rsid w:val="00210D37"/>
    <w:rsid w:val="00210DDB"/>
    <w:rsid w:val="00210E6B"/>
    <w:rsid w:val="00210F51"/>
    <w:rsid w:val="002111F5"/>
    <w:rsid w:val="00211324"/>
    <w:rsid w:val="00211342"/>
    <w:rsid w:val="00211433"/>
    <w:rsid w:val="00211508"/>
    <w:rsid w:val="00211A28"/>
    <w:rsid w:val="00211A4A"/>
    <w:rsid w:val="00211FB7"/>
    <w:rsid w:val="0021200B"/>
    <w:rsid w:val="0021209E"/>
    <w:rsid w:val="002122AF"/>
    <w:rsid w:val="0021269A"/>
    <w:rsid w:val="0021270A"/>
    <w:rsid w:val="00212898"/>
    <w:rsid w:val="002128B2"/>
    <w:rsid w:val="002129D0"/>
    <w:rsid w:val="00212E9C"/>
    <w:rsid w:val="002132E1"/>
    <w:rsid w:val="002133CA"/>
    <w:rsid w:val="00213648"/>
    <w:rsid w:val="0021367B"/>
    <w:rsid w:val="002139F4"/>
    <w:rsid w:val="00213A8F"/>
    <w:rsid w:val="00213A97"/>
    <w:rsid w:val="00213B8A"/>
    <w:rsid w:val="00213CC0"/>
    <w:rsid w:val="00213D1D"/>
    <w:rsid w:val="00213EF3"/>
    <w:rsid w:val="00214499"/>
    <w:rsid w:val="0021464B"/>
    <w:rsid w:val="0021479F"/>
    <w:rsid w:val="002149F9"/>
    <w:rsid w:val="00214CBD"/>
    <w:rsid w:val="00214D66"/>
    <w:rsid w:val="00214DC2"/>
    <w:rsid w:val="00214DDB"/>
    <w:rsid w:val="00214E0E"/>
    <w:rsid w:val="00214FC9"/>
    <w:rsid w:val="002151C7"/>
    <w:rsid w:val="00215220"/>
    <w:rsid w:val="00215244"/>
    <w:rsid w:val="00215385"/>
    <w:rsid w:val="0021547B"/>
    <w:rsid w:val="0021551A"/>
    <w:rsid w:val="002156C5"/>
    <w:rsid w:val="00215703"/>
    <w:rsid w:val="0021587F"/>
    <w:rsid w:val="002158D1"/>
    <w:rsid w:val="0021601F"/>
    <w:rsid w:val="002160A2"/>
    <w:rsid w:val="00216109"/>
    <w:rsid w:val="002161E7"/>
    <w:rsid w:val="00216284"/>
    <w:rsid w:val="0021658F"/>
    <w:rsid w:val="0021673F"/>
    <w:rsid w:val="00216BE9"/>
    <w:rsid w:val="002174F7"/>
    <w:rsid w:val="00217623"/>
    <w:rsid w:val="00217659"/>
    <w:rsid w:val="00217999"/>
    <w:rsid w:val="002179EF"/>
    <w:rsid w:val="00217CF3"/>
    <w:rsid w:val="00217D24"/>
    <w:rsid w:val="00217EC3"/>
    <w:rsid w:val="00217FB2"/>
    <w:rsid w:val="002201CE"/>
    <w:rsid w:val="00220668"/>
    <w:rsid w:val="002206D3"/>
    <w:rsid w:val="00220922"/>
    <w:rsid w:val="0022094F"/>
    <w:rsid w:val="00220A16"/>
    <w:rsid w:val="00220B41"/>
    <w:rsid w:val="00220C7C"/>
    <w:rsid w:val="00220CD9"/>
    <w:rsid w:val="002210D7"/>
    <w:rsid w:val="002211D7"/>
    <w:rsid w:val="00221649"/>
    <w:rsid w:val="002216B7"/>
    <w:rsid w:val="00221965"/>
    <w:rsid w:val="00222012"/>
    <w:rsid w:val="00222069"/>
    <w:rsid w:val="00222250"/>
    <w:rsid w:val="0022233C"/>
    <w:rsid w:val="00222377"/>
    <w:rsid w:val="002225B6"/>
    <w:rsid w:val="0022262A"/>
    <w:rsid w:val="00222942"/>
    <w:rsid w:val="00222B3B"/>
    <w:rsid w:val="00222D80"/>
    <w:rsid w:val="00222F7A"/>
    <w:rsid w:val="00223184"/>
    <w:rsid w:val="00223199"/>
    <w:rsid w:val="0022322E"/>
    <w:rsid w:val="0022336D"/>
    <w:rsid w:val="0022340F"/>
    <w:rsid w:val="00223485"/>
    <w:rsid w:val="002234F8"/>
    <w:rsid w:val="002236AD"/>
    <w:rsid w:val="002239A7"/>
    <w:rsid w:val="002239F7"/>
    <w:rsid w:val="00223A70"/>
    <w:rsid w:val="00223D4D"/>
    <w:rsid w:val="00223E4D"/>
    <w:rsid w:val="0022405F"/>
    <w:rsid w:val="002241B7"/>
    <w:rsid w:val="002241C1"/>
    <w:rsid w:val="00224289"/>
    <w:rsid w:val="002242AD"/>
    <w:rsid w:val="00224671"/>
    <w:rsid w:val="00224847"/>
    <w:rsid w:val="00224AB5"/>
    <w:rsid w:val="00224FC5"/>
    <w:rsid w:val="002252CD"/>
    <w:rsid w:val="002252CF"/>
    <w:rsid w:val="00225332"/>
    <w:rsid w:val="00225498"/>
    <w:rsid w:val="002255BD"/>
    <w:rsid w:val="002258E0"/>
    <w:rsid w:val="00225B03"/>
    <w:rsid w:val="00225B71"/>
    <w:rsid w:val="002261AF"/>
    <w:rsid w:val="002262D2"/>
    <w:rsid w:val="002263B3"/>
    <w:rsid w:val="00226453"/>
    <w:rsid w:val="002266EB"/>
    <w:rsid w:val="0022676A"/>
    <w:rsid w:val="0022692E"/>
    <w:rsid w:val="00226E78"/>
    <w:rsid w:val="00226F19"/>
    <w:rsid w:val="0022757B"/>
    <w:rsid w:val="00227B95"/>
    <w:rsid w:val="00227C92"/>
    <w:rsid w:val="00227CE5"/>
    <w:rsid w:val="00227D10"/>
    <w:rsid w:val="00227FB7"/>
    <w:rsid w:val="00230069"/>
    <w:rsid w:val="0023012D"/>
    <w:rsid w:val="00230188"/>
    <w:rsid w:val="00230301"/>
    <w:rsid w:val="002303B8"/>
    <w:rsid w:val="002307C2"/>
    <w:rsid w:val="0023085E"/>
    <w:rsid w:val="00230B2A"/>
    <w:rsid w:val="00230B54"/>
    <w:rsid w:val="00230BDA"/>
    <w:rsid w:val="00230E76"/>
    <w:rsid w:val="00230ECD"/>
    <w:rsid w:val="002310BF"/>
    <w:rsid w:val="002311B8"/>
    <w:rsid w:val="002312AE"/>
    <w:rsid w:val="0023139F"/>
    <w:rsid w:val="00231606"/>
    <w:rsid w:val="00231C26"/>
    <w:rsid w:val="002322C9"/>
    <w:rsid w:val="00232E78"/>
    <w:rsid w:val="00232EBB"/>
    <w:rsid w:val="00233065"/>
    <w:rsid w:val="0023306E"/>
    <w:rsid w:val="002336DF"/>
    <w:rsid w:val="00233A96"/>
    <w:rsid w:val="00233EB7"/>
    <w:rsid w:val="00233F2F"/>
    <w:rsid w:val="002344E4"/>
    <w:rsid w:val="002345BC"/>
    <w:rsid w:val="00234706"/>
    <w:rsid w:val="002348F2"/>
    <w:rsid w:val="00234931"/>
    <w:rsid w:val="00234957"/>
    <w:rsid w:val="0023496C"/>
    <w:rsid w:val="00234BAF"/>
    <w:rsid w:val="00234CE3"/>
    <w:rsid w:val="002350B4"/>
    <w:rsid w:val="002352A5"/>
    <w:rsid w:val="00235650"/>
    <w:rsid w:val="00235918"/>
    <w:rsid w:val="00235D98"/>
    <w:rsid w:val="00235EE8"/>
    <w:rsid w:val="002362C8"/>
    <w:rsid w:val="002365C3"/>
    <w:rsid w:val="00236661"/>
    <w:rsid w:val="0023692E"/>
    <w:rsid w:val="00236BBB"/>
    <w:rsid w:val="00236C78"/>
    <w:rsid w:val="00236CE0"/>
    <w:rsid w:val="00236D85"/>
    <w:rsid w:val="00236DB7"/>
    <w:rsid w:val="0023701D"/>
    <w:rsid w:val="002371C2"/>
    <w:rsid w:val="00237226"/>
    <w:rsid w:val="00237643"/>
    <w:rsid w:val="0023771A"/>
    <w:rsid w:val="0023777F"/>
    <w:rsid w:val="00237800"/>
    <w:rsid w:val="00237AB9"/>
    <w:rsid w:val="00237E48"/>
    <w:rsid w:val="0024039F"/>
    <w:rsid w:val="002405E0"/>
    <w:rsid w:val="002405F2"/>
    <w:rsid w:val="002409FA"/>
    <w:rsid w:val="00240AA0"/>
    <w:rsid w:val="00240B04"/>
    <w:rsid w:val="00240B8E"/>
    <w:rsid w:val="00240C5B"/>
    <w:rsid w:val="00240D3A"/>
    <w:rsid w:val="002413CB"/>
    <w:rsid w:val="00241568"/>
    <w:rsid w:val="002415A7"/>
    <w:rsid w:val="0024172B"/>
    <w:rsid w:val="0024178F"/>
    <w:rsid w:val="00241A92"/>
    <w:rsid w:val="00241AB8"/>
    <w:rsid w:val="00241CA4"/>
    <w:rsid w:val="00241D24"/>
    <w:rsid w:val="00241FBA"/>
    <w:rsid w:val="00242071"/>
    <w:rsid w:val="00242241"/>
    <w:rsid w:val="002423E7"/>
    <w:rsid w:val="0024256E"/>
    <w:rsid w:val="002425D3"/>
    <w:rsid w:val="00242838"/>
    <w:rsid w:val="0024284E"/>
    <w:rsid w:val="00242927"/>
    <w:rsid w:val="002432AC"/>
    <w:rsid w:val="00243655"/>
    <w:rsid w:val="0024378A"/>
    <w:rsid w:val="0024386C"/>
    <w:rsid w:val="002438F0"/>
    <w:rsid w:val="00243934"/>
    <w:rsid w:val="00243BD2"/>
    <w:rsid w:val="00243D2F"/>
    <w:rsid w:val="00244053"/>
    <w:rsid w:val="0024409E"/>
    <w:rsid w:val="002440F0"/>
    <w:rsid w:val="00244210"/>
    <w:rsid w:val="00244918"/>
    <w:rsid w:val="00244944"/>
    <w:rsid w:val="00244BA9"/>
    <w:rsid w:val="00244C3C"/>
    <w:rsid w:val="00244FCE"/>
    <w:rsid w:val="00244FD0"/>
    <w:rsid w:val="00245339"/>
    <w:rsid w:val="00245986"/>
    <w:rsid w:val="00245AC8"/>
    <w:rsid w:val="00245BB8"/>
    <w:rsid w:val="00245BD1"/>
    <w:rsid w:val="00245EB3"/>
    <w:rsid w:val="00245F13"/>
    <w:rsid w:val="00245FDA"/>
    <w:rsid w:val="00245FE5"/>
    <w:rsid w:val="002462A1"/>
    <w:rsid w:val="002463DE"/>
    <w:rsid w:val="00246813"/>
    <w:rsid w:val="00246A2E"/>
    <w:rsid w:val="00246AF8"/>
    <w:rsid w:val="00246B32"/>
    <w:rsid w:val="00246B62"/>
    <w:rsid w:val="00246D87"/>
    <w:rsid w:val="00246DB5"/>
    <w:rsid w:val="00247401"/>
    <w:rsid w:val="00247552"/>
    <w:rsid w:val="002476BD"/>
    <w:rsid w:val="00247954"/>
    <w:rsid w:val="00247C0C"/>
    <w:rsid w:val="00247ED6"/>
    <w:rsid w:val="002500E9"/>
    <w:rsid w:val="0025055B"/>
    <w:rsid w:val="002506FC"/>
    <w:rsid w:val="00250731"/>
    <w:rsid w:val="0025074A"/>
    <w:rsid w:val="00250948"/>
    <w:rsid w:val="00250B5F"/>
    <w:rsid w:val="00251028"/>
    <w:rsid w:val="002513EB"/>
    <w:rsid w:val="00251545"/>
    <w:rsid w:val="00251594"/>
    <w:rsid w:val="0025165F"/>
    <w:rsid w:val="00251BA3"/>
    <w:rsid w:val="00251C9F"/>
    <w:rsid w:val="00251DC3"/>
    <w:rsid w:val="002520E1"/>
    <w:rsid w:val="002521DC"/>
    <w:rsid w:val="002521ED"/>
    <w:rsid w:val="002522E8"/>
    <w:rsid w:val="0025290D"/>
    <w:rsid w:val="00252D2A"/>
    <w:rsid w:val="00252DE8"/>
    <w:rsid w:val="00252E83"/>
    <w:rsid w:val="00252EF2"/>
    <w:rsid w:val="00252F88"/>
    <w:rsid w:val="00252FD9"/>
    <w:rsid w:val="00253086"/>
    <w:rsid w:val="002530A1"/>
    <w:rsid w:val="0025317F"/>
    <w:rsid w:val="002532F0"/>
    <w:rsid w:val="00253366"/>
    <w:rsid w:val="002534E1"/>
    <w:rsid w:val="00253567"/>
    <w:rsid w:val="002537F9"/>
    <w:rsid w:val="00253835"/>
    <w:rsid w:val="002538EC"/>
    <w:rsid w:val="00253C79"/>
    <w:rsid w:val="00253DF8"/>
    <w:rsid w:val="00253E52"/>
    <w:rsid w:val="00253E66"/>
    <w:rsid w:val="00253FAD"/>
    <w:rsid w:val="00253FC6"/>
    <w:rsid w:val="002544A8"/>
    <w:rsid w:val="002545B7"/>
    <w:rsid w:val="002546FE"/>
    <w:rsid w:val="00254756"/>
    <w:rsid w:val="002549CA"/>
    <w:rsid w:val="00254D1C"/>
    <w:rsid w:val="00254D4A"/>
    <w:rsid w:val="00254DB4"/>
    <w:rsid w:val="00254DF6"/>
    <w:rsid w:val="00254F04"/>
    <w:rsid w:val="00255066"/>
    <w:rsid w:val="00255174"/>
    <w:rsid w:val="0025521B"/>
    <w:rsid w:val="00255402"/>
    <w:rsid w:val="0025565F"/>
    <w:rsid w:val="002556BE"/>
    <w:rsid w:val="002558D2"/>
    <w:rsid w:val="00255D35"/>
    <w:rsid w:val="00255DCE"/>
    <w:rsid w:val="00255E7A"/>
    <w:rsid w:val="00256547"/>
    <w:rsid w:val="00256CCC"/>
    <w:rsid w:val="00256D50"/>
    <w:rsid w:val="00256DC0"/>
    <w:rsid w:val="00256DCA"/>
    <w:rsid w:val="00257255"/>
    <w:rsid w:val="0025730B"/>
    <w:rsid w:val="00257496"/>
    <w:rsid w:val="00257945"/>
    <w:rsid w:val="002579FD"/>
    <w:rsid w:val="00257ECF"/>
    <w:rsid w:val="00260023"/>
    <w:rsid w:val="00260213"/>
    <w:rsid w:val="002608EB"/>
    <w:rsid w:val="002609C4"/>
    <w:rsid w:val="00260AFD"/>
    <w:rsid w:val="00260BA3"/>
    <w:rsid w:val="002610BD"/>
    <w:rsid w:val="002614B5"/>
    <w:rsid w:val="00261BD3"/>
    <w:rsid w:val="00261D06"/>
    <w:rsid w:val="00262130"/>
    <w:rsid w:val="002621D3"/>
    <w:rsid w:val="0026227C"/>
    <w:rsid w:val="0026255D"/>
    <w:rsid w:val="0026255F"/>
    <w:rsid w:val="002625FD"/>
    <w:rsid w:val="0026269E"/>
    <w:rsid w:val="00262755"/>
    <w:rsid w:val="00262934"/>
    <w:rsid w:val="00262CB8"/>
    <w:rsid w:val="00262CDA"/>
    <w:rsid w:val="00262D46"/>
    <w:rsid w:val="00262DB8"/>
    <w:rsid w:val="00262FB4"/>
    <w:rsid w:val="002630C3"/>
    <w:rsid w:val="002632CB"/>
    <w:rsid w:val="00263320"/>
    <w:rsid w:val="00263665"/>
    <w:rsid w:val="002638A0"/>
    <w:rsid w:val="0026394C"/>
    <w:rsid w:val="00263BD9"/>
    <w:rsid w:val="00263F1B"/>
    <w:rsid w:val="00264171"/>
    <w:rsid w:val="002642A0"/>
    <w:rsid w:val="00264440"/>
    <w:rsid w:val="00264499"/>
    <w:rsid w:val="00264529"/>
    <w:rsid w:val="0026463F"/>
    <w:rsid w:val="0026465C"/>
    <w:rsid w:val="00265118"/>
    <w:rsid w:val="00265295"/>
    <w:rsid w:val="00265316"/>
    <w:rsid w:val="00265450"/>
    <w:rsid w:val="002658A5"/>
    <w:rsid w:val="00265A4E"/>
    <w:rsid w:val="00265B05"/>
    <w:rsid w:val="00265CC9"/>
    <w:rsid w:val="00265FE9"/>
    <w:rsid w:val="00266229"/>
    <w:rsid w:val="002665AB"/>
    <w:rsid w:val="0026680F"/>
    <w:rsid w:val="00266C20"/>
    <w:rsid w:val="002670E6"/>
    <w:rsid w:val="0026721C"/>
    <w:rsid w:val="00267288"/>
    <w:rsid w:val="00267356"/>
    <w:rsid w:val="002673EF"/>
    <w:rsid w:val="0026759A"/>
    <w:rsid w:val="0026776E"/>
    <w:rsid w:val="00267783"/>
    <w:rsid w:val="0026787C"/>
    <w:rsid w:val="00267AB2"/>
    <w:rsid w:val="00267BD4"/>
    <w:rsid w:val="00267C2C"/>
    <w:rsid w:val="00267D81"/>
    <w:rsid w:val="00267F44"/>
    <w:rsid w:val="00267F46"/>
    <w:rsid w:val="0027007A"/>
    <w:rsid w:val="00270096"/>
    <w:rsid w:val="00270141"/>
    <w:rsid w:val="002709F2"/>
    <w:rsid w:val="00270A99"/>
    <w:rsid w:val="00270AC4"/>
    <w:rsid w:val="00270F30"/>
    <w:rsid w:val="00270F88"/>
    <w:rsid w:val="0027107B"/>
    <w:rsid w:val="002711BA"/>
    <w:rsid w:val="00271465"/>
    <w:rsid w:val="00271919"/>
    <w:rsid w:val="00271B7E"/>
    <w:rsid w:val="00271BEE"/>
    <w:rsid w:val="00271E88"/>
    <w:rsid w:val="00271F5F"/>
    <w:rsid w:val="00272051"/>
    <w:rsid w:val="0027213C"/>
    <w:rsid w:val="00272261"/>
    <w:rsid w:val="00272476"/>
    <w:rsid w:val="0027249B"/>
    <w:rsid w:val="0027258B"/>
    <w:rsid w:val="00272857"/>
    <w:rsid w:val="00272C71"/>
    <w:rsid w:val="0027354C"/>
    <w:rsid w:val="002735CD"/>
    <w:rsid w:val="002737A6"/>
    <w:rsid w:val="00273889"/>
    <w:rsid w:val="00273C4C"/>
    <w:rsid w:val="00273CD1"/>
    <w:rsid w:val="00273E92"/>
    <w:rsid w:val="0027417F"/>
    <w:rsid w:val="002742E7"/>
    <w:rsid w:val="00274858"/>
    <w:rsid w:val="00274C1A"/>
    <w:rsid w:val="00274C39"/>
    <w:rsid w:val="0027527E"/>
    <w:rsid w:val="002757BC"/>
    <w:rsid w:val="00275B1E"/>
    <w:rsid w:val="00275C56"/>
    <w:rsid w:val="00275C9F"/>
    <w:rsid w:val="00275EB0"/>
    <w:rsid w:val="00276321"/>
    <w:rsid w:val="00276420"/>
    <w:rsid w:val="002768D2"/>
    <w:rsid w:val="0027693D"/>
    <w:rsid w:val="00276A83"/>
    <w:rsid w:val="00276AA7"/>
    <w:rsid w:val="00276D5E"/>
    <w:rsid w:val="00276DC1"/>
    <w:rsid w:val="00277211"/>
    <w:rsid w:val="0027754C"/>
    <w:rsid w:val="00277714"/>
    <w:rsid w:val="002777CC"/>
    <w:rsid w:val="002778C7"/>
    <w:rsid w:val="00277986"/>
    <w:rsid w:val="00277A1F"/>
    <w:rsid w:val="00277B17"/>
    <w:rsid w:val="00277C60"/>
    <w:rsid w:val="00277D0A"/>
    <w:rsid w:val="00277E66"/>
    <w:rsid w:val="00280087"/>
    <w:rsid w:val="00280177"/>
    <w:rsid w:val="002802CA"/>
    <w:rsid w:val="00280316"/>
    <w:rsid w:val="0028031D"/>
    <w:rsid w:val="002806D9"/>
    <w:rsid w:val="00280732"/>
    <w:rsid w:val="0028081C"/>
    <w:rsid w:val="00280E44"/>
    <w:rsid w:val="00281853"/>
    <w:rsid w:val="0028194E"/>
    <w:rsid w:val="00281B4A"/>
    <w:rsid w:val="00281C49"/>
    <w:rsid w:val="00281DA3"/>
    <w:rsid w:val="0028232B"/>
    <w:rsid w:val="002825C7"/>
    <w:rsid w:val="002825CA"/>
    <w:rsid w:val="002828A6"/>
    <w:rsid w:val="00282BA0"/>
    <w:rsid w:val="00282D46"/>
    <w:rsid w:val="00282FC1"/>
    <w:rsid w:val="002830D7"/>
    <w:rsid w:val="00283306"/>
    <w:rsid w:val="00283670"/>
    <w:rsid w:val="0028376F"/>
    <w:rsid w:val="00283890"/>
    <w:rsid w:val="00283C29"/>
    <w:rsid w:val="00283F63"/>
    <w:rsid w:val="00283F83"/>
    <w:rsid w:val="002840B3"/>
    <w:rsid w:val="00284324"/>
    <w:rsid w:val="0028473B"/>
    <w:rsid w:val="00284903"/>
    <w:rsid w:val="0028495F"/>
    <w:rsid w:val="00284FF0"/>
    <w:rsid w:val="0028501A"/>
    <w:rsid w:val="00285571"/>
    <w:rsid w:val="002855A9"/>
    <w:rsid w:val="00285980"/>
    <w:rsid w:val="002860F5"/>
    <w:rsid w:val="00286365"/>
    <w:rsid w:val="0028691C"/>
    <w:rsid w:val="0028693D"/>
    <w:rsid w:val="00286966"/>
    <w:rsid w:val="00286BA0"/>
    <w:rsid w:val="00286C60"/>
    <w:rsid w:val="00286D4E"/>
    <w:rsid w:val="002871B6"/>
    <w:rsid w:val="0028727D"/>
    <w:rsid w:val="0028729D"/>
    <w:rsid w:val="00287315"/>
    <w:rsid w:val="00287333"/>
    <w:rsid w:val="00287506"/>
    <w:rsid w:val="002875EC"/>
    <w:rsid w:val="00287770"/>
    <w:rsid w:val="00287B31"/>
    <w:rsid w:val="00287B7D"/>
    <w:rsid w:val="002904D2"/>
    <w:rsid w:val="00290663"/>
    <w:rsid w:val="00290A63"/>
    <w:rsid w:val="00290C33"/>
    <w:rsid w:val="00290C91"/>
    <w:rsid w:val="0029106A"/>
    <w:rsid w:val="002913E7"/>
    <w:rsid w:val="00291854"/>
    <w:rsid w:val="002918CC"/>
    <w:rsid w:val="00291A1D"/>
    <w:rsid w:val="00291A4A"/>
    <w:rsid w:val="00291D48"/>
    <w:rsid w:val="00291F8C"/>
    <w:rsid w:val="002920FD"/>
    <w:rsid w:val="00292424"/>
    <w:rsid w:val="002926C7"/>
    <w:rsid w:val="00292836"/>
    <w:rsid w:val="002928F1"/>
    <w:rsid w:val="00292A5F"/>
    <w:rsid w:val="00292AFB"/>
    <w:rsid w:val="00292F91"/>
    <w:rsid w:val="00292FB6"/>
    <w:rsid w:val="00293048"/>
    <w:rsid w:val="002931C0"/>
    <w:rsid w:val="00293326"/>
    <w:rsid w:val="0029349B"/>
    <w:rsid w:val="00293551"/>
    <w:rsid w:val="0029360F"/>
    <w:rsid w:val="00293727"/>
    <w:rsid w:val="00293730"/>
    <w:rsid w:val="00293889"/>
    <w:rsid w:val="002939F4"/>
    <w:rsid w:val="00293D4C"/>
    <w:rsid w:val="00293D71"/>
    <w:rsid w:val="00293DA9"/>
    <w:rsid w:val="00293F13"/>
    <w:rsid w:val="00294127"/>
    <w:rsid w:val="00294A6D"/>
    <w:rsid w:val="00294D50"/>
    <w:rsid w:val="00294D81"/>
    <w:rsid w:val="00294F52"/>
    <w:rsid w:val="0029528E"/>
    <w:rsid w:val="00295493"/>
    <w:rsid w:val="00295922"/>
    <w:rsid w:val="002959C9"/>
    <w:rsid w:val="002959FB"/>
    <w:rsid w:val="00296139"/>
    <w:rsid w:val="0029630D"/>
    <w:rsid w:val="002963E2"/>
    <w:rsid w:val="0029646C"/>
    <w:rsid w:val="002967D3"/>
    <w:rsid w:val="00296F2A"/>
    <w:rsid w:val="00297124"/>
    <w:rsid w:val="00297207"/>
    <w:rsid w:val="0029721C"/>
    <w:rsid w:val="0029727C"/>
    <w:rsid w:val="002973BE"/>
    <w:rsid w:val="002973D2"/>
    <w:rsid w:val="002977A4"/>
    <w:rsid w:val="0029780A"/>
    <w:rsid w:val="002978F0"/>
    <w:rsid w:val="00297965"/>
    <w:rsid w:val="00297C1A"/>
    <w:rsid w:val="00297F28"/>
    <w:rsid w:val="002A025E"/>
    <w:rsid w:val="002A027C"/>
    <w:rsid w:val="002A03EE"/>
    <w:rsid w:val="002A04EC"/>
    <w:rsid w:val="002A085E"/>
    <w:rsid w:val="002A0920"/>
    <w:rsid w:val="002A0DF3"/>
    <w:rsid w:val="002A1138"/>
    <w:rsid w:val="002A11E6"/>
    <w:rsid w:val="002A1465"/>
    <w:rsid w:val="002A1658"/>
    <w:rsid w:val="002A1703"/>
    <w:rsid w:val="002A1ED4"/>
    <w:rsid w:val="002A2016"/>
    <w:rsid w:val="002A217B"/>
    <w:rsid w:val="002A21AE"/>
    <w:rsid w:val="002A2275"/>
    <w:rsid w:val="002A24F0"/>
    <w:rsid w:val="002A2856"/>
    <w:rsid w:val="002A2CAE"/>
    <w:rsid w:val="002A2D36"/>
    <w:rsid w:val="002A31ED"/>
    <w:rsid w:val="002A32CC"/>
    <w:rsid w:val="002A34D3"/>
    <w:rsid w:val="002A3687"/>
    <w:rsid w:val="002A36C3"/>
    <w:rsid w:val="002A3741"/>
    <w:rsid w:val="002A38DF"/>
    <w:rsid w:val="002A39CB"/>
    <w:rsid w:val="002A3E87"/>
    <w:rsid w:val="002A3F4F"/>
    <w:rsid w:val="002A4144"/>
    <w:rsid w:val="002A46EE"/>
    <w:rsid w:val="002A498D"/>
    <w:rsid w:val="002A4B04"/>
    <w:rsid w:val="002A4B86"/>
    <w:rsid w:val="002A4C90"/>
    <w:rsid w:val="002A4E14"/>
    <w:rsid w:val="002A4F1F"/>
    <w:rsid w:val="002A5046"/>
    <w:rsid w:val="002A5074"/>
    <w:rsid w:val="002A52E6"/>
    <w:rsid w:val="002A5318"/>
    <w:rsid w:val="002A54B7"/>
    <w:rsid w:val="002A55A8"/>
    <w:rsid w:val="002A55C3"/>
    <w:rsid w:val="002A560A"/>
    <w:rsid w:val="002A5803"/>
    <w:rsid w:val="002A5AC4"/>
    <w:rsid w:val="002A5B72"/>
    <w:rsid w:val="002A5C81"/>
    <w:rsid w:val="002A5CF1"/>
    <w:rsid w:val="002A6139"/>
    <w:rsid w:val="002A630A"/>
    <w:rsid w:val="002A64A7"/>
    <w:rsid w:val="002A6571"/>
    <w:rsid w:val="002A6743"/>
    <w:rsid w:val="002A6B98"/>
    <w:rsid w:val="002A6BA2"/>
    <w:rsid w:val="002A6CEC"/>
    <w:rsid w:val="002A6DE6"/>
    <w:rsid w:val="002A6E31"/>
    <w:rsid w:val="002A6EEF"/>
    <w:rsid w:val="002A71E2"/>
    <w:rsid w:val="002A7378"/>
    <w:rsid w:val="002A737A"/>
    <w:rsid w:val="002A74E4"/>
    <w:rsid w:val="002A75A0"/>
    <w:rsid w:val="002A76AD"/>
    <w:rsid w:val="002A7C48"/>
    <w:rsid w:val="002A7D1A"/>
    <w:rsid w:val="002A7E74"/>
    <w:rsid w:val="002A7EB3"/>
    <w:rsid w:val="002A7F4F"/>
    <w:rsid w:val="002A7FA6"/>
    <w:rsid w:val="002B0091"/>
    <w:rsid w:val="002B0481"/>
    <w:rsid w:val="002B0715"/>
    <w:rsid w:val="002B0A85"/>
    <w:rsid w:val="002B0FC8"/>
    <w:rsid w:val="002B1219"/>
    <w:rsid w:val="002B1443"/>
    <w:rsid w:val="002B151E"/>
    <w:rsid w:val="002B15D1"/>
    <w:rsid w:val="002B1659"/>
    <w:rsid w:val="002B16A2"/>
    <w:rsid w:val="002B1863"/>
    <w:rsid w:val="002B18C4"/>
    <w:rsid w:val="002B18F6"/>
    <w:rsid w:val="002B1AE0"/>
    <w:rsid w:val="002B1BE8"/>
    <w:rsid w:val="002B23B8"/>
    <w:rsid w:val="002B26B9"/>
    <w:rsid w:val="002B2855"/>
    <w:rsid w:val="002B2ADF"/>
    <w:rsid w:val="002B2C93"/>
    <w:rsid w:val="002B2D4F"/>
    <w:rsid w:val="002B2D78"/>
    <w:rsid w:val="002B3199"/>
    <w:rsid w:val="002B3219"/>
    <w:rsid w:val="002B3C12"/>
    <w:rsid w:val="002B3C73"/>
    <w:rsid w:val="002B40C1"/>
    <w:rsid w:val="002B4127"/>
    <w:rsid w:val="002B4165"/>
    <w:rsid w:val="002B43A9"/>
    <w:rsid w:val="002B456D"/>
    <w:rsid w:val="002B46AB"/>
    <w:rsid w:val="002B46CA"/>
    <w:rsid w:val="002B4747"/>
    <w:rsid w:val="002B495B"/>
    <w:rsid w:val="002B4B2F"/>
    <w:rsid w:val="002B4B4C"/>
    <w:rsid w:val="002B4C98"/>
    <w:rsid w:val="002B4CC4"/>
    <w:rsid w:val="002B4F07"/>
    <w:rsid w:val="002B4F1C"/>
    <w:rsid w:val="002B535D"/>
    <w:rsid w:val="002B5476"/>
    <w:rsid w:val="002B56A4"/>
    <w:rsid w:val="002B5730"/>
    <w:rsid w:val="002B59E9"/>
    <w:rsid w:val="002B5BDA"/>
    <w:rsid w:val="002B6039"/>
    <w:rsid w:val="002B64A0"/>
    <w:rsid w:val="002B6572"/>
    <w:rsid w:val="002B6911"/>
    <w:rsid w:val="002B6AAC"/>
    <w:rsid w:val="002B6AD5"/>
    <w:rsid w:val="002B6EEC"/>
    <w:rsid w:val="002B704B"/>
    <w:rsid w:val="002B714D"/>
    <w:rsid w:val="002B71AC"/>
    <w:rsid w:val="002B72EC"/>
    <w:rsid w:val="002B74BA"/>
    <w:rsid w:val="002B76F3"/>
    <w:rsid w:val="002B7710"/>
    <w:rsid w:val="002B7734"/>
    <w:rsid w:val="002B77A0"/>
    <w:rsid w:val="002B79F3"/>
    <w:rsid w:val="002B7B48"/>
    <w:rsid w:val="002C03CF"/>
    <w:rsid w:val="002C07AC"/>
    <w:rsid w:val="002C0846"/>
    <w:rsid w:val="002C092D"/>
    <w:rsid w:val="002C0C49"/>
    <w:rsid w:val="002C0E7B"/>
    <w:rsid w:val="002C0F7C"/>
    <w:rsid w:val="002C1295"/>
    <w:rsid w:val="002C1346"/>
    <w:rsid w:val="002C13A6"/>
    <w:rsid w:val="002C15DC"/>
    <w:rsid w:val="002C17F5"/>
    <w:rsid w:val="002C1D52"/>
    <w:rsid w:val="002C1F60"/>
    <w:rsid w:val="002C2157"/>
    <w:rsid w:val="002C25F7"/>
    <w:rsid w:val="002C2812"/>
    <w:rsid w:val="002C2873"/>
    <w:rsid w:val="002C2A09"/>
    <w:rsid w:val="002C2AA4"/>
    <w:rsid w:val="002C2AD8"/>
    <w:rsid w:val="002C2C3D"/>
    <w:rsid w:val="002C2C53"/>
    <w:rsid w:val="002C2E3F"/>
    <w:rsid w:val="002C3101"/>
    <w:rsid w:val="002C33EF"/>
    <w:rsid w:val="002C34AC"/>
    <w:rsid w:val="002C354A"/>
    <w:rsid w:val="002C36E1"/>
    <w:rsid w:val="002C3945"/>
    <w:rsid w:val="002C3A14"/>
    <w:rsid w:val="002C3C6E"/>
    <w:rsid w:val="002C3DA2"/>
    <w:rsid w:val="002C442C"/>
    <w:rsid w:val="002C44D7"/>
    <w:rsid w:val="002C453A"/>
    <w:rsid w:val="002C4610"/>
    <w:rsid w:val="002C465C"/>
    <w:rsid w:val="002C4765"/>
    <w:rsid w:val="002C4878"/>
    <w:rsid w:val="002C4B6E"/>
    <w:rsid w:val="002C4BC2"/>
    <w:rsid w:val="002C4C1B"/>
    <w:rsid w:val="002C51D2"/>
    <w:rsid w:val="002C5581"/>
    <w:rsid w:val="002C5797"/>
    <w:rsid w:val="002C57B1"/>
    <w:rsid w:val="002C580B"/>
    <w:rsid w:val="002C5AAB"/>
    <w:rsid w:val="002C5AFF"/>
    <w:rsid w:val="002C5E4E"/>
    <w:rsid w:val="002C61EB"/>
    <w:rsid w:val="002C6424"/>
    <w:rsid w:val="002C667C"/>
    <w:rsid w:val="002C6691"/>
    <w:rsid w:val="002C67ED"/>
    <w:rsid w:val="002C6F72"/>
    <w:rsid w:val="002C7424"/>
    <w:rsid w:val="002C7462"/>
    <w:rsid w:val="002C771E"/>
    <w:rsid w:val="002C777B"/>
    <w:rsid w:val="002C7807"/>
    <w:rsid w:val="002C78DB"/>
    <w:rsid w:val="002C7FC1"/>
    <w:rsid w:val="002D0327"/>
    <w:rsid w:val="002D07B4"/>
    <w:rsid w:val="002D08A5"/>
    <w:rsid w:val="002D0B84"/>
    <w:rsid w:val="002D0E25"/>
    <w:rsid w:val="002D0F0B"/>
    <w:rsid w:val="002D0F43"/>
    <w:rsid w:val="002D10C9"/>
    <w:rsid w:val="002D10D5"/>
    <w:rsid w:val="002D11D5"/>
    <w:rsid w:val="002D1373"/>
    <w:rsid w:val="002D13FE"/>
    <w:rsid w:val="002D1B9F"/>
    <w:rsid w:val="002D1F48"/>
    <w:rsid w:val="002D2287"/>
    <w:rsid w:val="002D2862"/>
    <w:rsid w:val="002D2B35"/>
    <w:rsid w:val="002D2D46"/>
    <w:rsid w:val="002D2D4C"/>
    <w:rsid w:val="002D2E14"/>
    <w:rsid w:val="002D2ED7"/>
    <w:rsid w:val="002D2F16"/>
    <w:rsid w:val="002D30F1"/>
    <w:rsid w:val="002D3140"/>
    <w:rsid w:val="002D3240"/>
    <w:rsid w:val="002D32A8"/>
    <w:rsid w:val="002D3346"/>
    <w:rsid w:val="002D335F"/>
    <w:rsid w:val="002D3501"/>
    <w:rsid w:val="002D3743"/>
    <w:rsid w:val="002D39ED"/>
    <w:rsid w:val="002D3A0B"/>
    <w:rsid w:val="002D3A56"/>
    <w:rsid w:val="002D3C71"/>
    <w:rsid w:val="002D3C78"/>
    <w:rsid w:val="002D3F2D"/>
    <w:rsid w:val="002D44C5"/>
    <w:rsid w:val="002D45AD"/>
    <w:rsid w:val="002D45E4"/>
    <w:rsid w:val="002D4615"/>
    <w:rsid w:val="002D4619"/>
    <w:rsid w:val="002D4681"/>
    <w:rsid w:val="002D47F2"/>
    <w:rsid w:val="002D4B93"/>
    <w:rsid w:val="002D4C21"/>
    <w:rsid w:val="002D4C35"/>
    <w:rsid w:val="002D4DCD"/>
    <w:rsid w:val="002D4EC8"/>
    <w:rsid w:val="002D4F8E"/>
    <w:rsid w:val="002D4FCE"/>
    <w:rsid w:val="002D5014"/>
    <w:rsid w:val="002D5026"/>
    <w:rsid w:val="002D5217"/>
    <w:rsid w:val="002D5268"/>
    <w:rsid w:val="002D52DF"/>
    <w:rsid w:val="002D5575"/>
    <w:rsid w:val="002D5891"/>
    <w:rsid w:val="002D5913"/>
    <w:rsid w:val="002D5922"/>
    <w:rsid w:val="002D5D15"/>
    <w:rsid w:val="002D5ECA"/>
    <w:rsid w:val="002D6338"/>
    <w:rsid w:val="002D63FD"/>
    <w:rsid w:val="002D66CB"/>
    <w:rsid w:val="002D66FC"/>
    <w:rsid w:val="002D685C"/>
    <w:rsid w:val="002D6878"/>
    <w:rsid w:val="002D6A68"/>
    <w:rsid w:val="002D6BFD"/>
    <w:rsid w:val="002D6C41"/>
    <w:rsid w:val="002D6C6A"/>
    <w:rsid w:val="002D6D30"/>
    <w:rsid w:val="002D6E4B"/>
    <w:rsid w:val="002D7032"/>
    <w:rsid w:val="002D70D0"/>
    <w:rsid w:val="002D7185"/>
    <w:rsid w:val="002D7495"/>
    <w:rsid w:val="002D7722"/>
    <w:rsid w:val="002D7735"/>
    <w:rsid w:val="002D77D0"/>
    <w:rsid w:val="002D7A16"/>
    <w:rsid w:val="002D7BEA"/>
    <w:rsid w:val="002D7C54"/>
    <w:rsid w:val="002D7E3E"/>
    <w:rsid w:val="002D7EA8"/>
    <w:rsid w:val="002E0066"/>
    <w:rsid w:val="002E01D3"/>
    <w:rsid w:val="002E01F9"/>
    <w:rsid w:val="002E0A1E"/>
    <w:rsid w:val="002E0A23"/>
    <w:rsid w:val="002E0CB7"/>
    <w:rsid w:val="002E0E2E"/>
    <w:rsid w:val="002E0F01"/>
    <w:rsid w:val="002E1170"/>
    <w:rsid w:val="002E117E"/>
    <w:rsid w:val="002E125F"/>
    <w:rsid w:val="002E1503"/>
    <w:rsid w:val="002E1775"/>
    <w:rsid w:val="002E1891"/>
    <w:rsid w:val="002E1AD0"/>
    <w:rsid w:val="002E1C62"/>
    <w:rsid w:val="002E1C82"/>
    <w:rsid w:val="002E1E55"/>
    <w:rsid w:val="002E2081"/>
    <w:rsid w:val="002E2082"/>
    <w:rsid w:val="002E238E"/>
    <w:rsid w:val="002E24DB"/>
    <w:rsid w:val="002E2544"/>
    <w:rsid w:val="002E275E"/>
    <w:rsid w:val="002E296F"/>
    <w:rsid w:val="002E2990"/>
    <w:rsid w:val="002E2B34"/>
    <w:rsid w:val="002E2ED2"/>
    <w:rsid w:val="002E2EF4"/>
    <w:rsid w:val="002E30B9"/>
    <w:rsid w:val="002E31DB"/>
    <w:rsid w:val="002E3409"/>
    <w:rsid w:val="002E36B6"/>
    <w:rsid w:val="002E3748"/>
    <w:rsid w:val="002E375E"/>
    <w:rsid w:val="002E37B8"/>
    <w:rsid w:val="002E3976"/>
    <w:rsid w:val="002E3AD1"/>
    <w:rsid w:val="002E3BD8"/>
    <w:rsid w:val="002E3E8E"/>
    <w:rsid w:val="002E420C"/>
    <w:rsid w:val="002E4248"/>
    <w:rsid w:val="002E4303"/>
    <w:rsid w:val="002E4518"/>
    <w:rsid w:val="002E4CA4"/>
    <w:rsid w:val="002E4ED6"/>
    <w:rsid w:val="002E5050"/>
    <w:rsid w:val="002E511B"/>
    <w:rsid w:val="002E5150"/>
    <w:rsid w:val="002E520F"/>
    <w:rsid w:val="002E5409"/>
    <w:rsid w:val="002E5461"/>
    <w:rsid w:val="002E54A1"/>
    <w:rsid w:val="002E54C0"/>
    <w:rsid w:val="002E5CC7"/>
    <w:rsid w:val="002E5D1E"/>
    <w:rsid w:val="002E6178"/>
    <w:rsid w:val="002E61B3"/>
    <w:rsid w:val="002E6427"/>
    <w:rsid w:val="002E646D"/>
    <w:rsid w:val="002E676A"/>
    <w:rsid w:val="002E695D"/>
    <w:rsid w:val="002E6B94"/>
    <w:rsid w:val="002E6BF3"/>
    <w:rsid w:val="002E6D6E"/>
    <w:rsid w:val="002E6F03"/>
    <w:rsid w:val="002E6F2C"/>
    <w:rsid w:val="002E7009"/>
    <w:rsid w:val="002E720F"/>
    <w:rsid w:val="002E73AA"/>
    <w:rsid w:val="002E74A9"/>
    <w:rsid w:val="002E77FA"/>
    <w:rsid w:val="002E7C6F"/>
    <w:rsid w:val="002F0016"/>
    <w:rsid w:val="002F003B"/>
    <w:rsid w:val="002F0251"/>
    <w:rsid w:val="002F0638"/>
    <w:rsid w:val="002F068A"/>
    <w:rsid w:val="002F0A39"/>
    <w:rsid w:val="002F0B71"/>
    <w:rsid w:val="002F0F30"/>
    <w:rsid w:val="002F0F77"/>
    <w:rsid w:val="002F0F9E"/>
    <w:rsid w:val="002F122F"/>
    <w:rsid w:val="002F12E8"/>
    <w:rsid w:val="002F15FF"/>
    <w:rsid w:val="002F1839"/>
    <w:rsid w:val="002F1EA0"/>
    <w:rsid w:val="002F1EB3"/>
    <w:rsid w:val="002F2044"/>
    <w:rsid w:val="002F24F0"/>
    <w:rsid w:val="002F2566"/>
    <w:rsid w:val="002F277B"/>
    <w:rsid w:val="002F291E"/>
    <w:rsid w:val="002F29AA"/>
    <w:rsid w:val="002F2B56"/>
    <w:rsid w:val="002F2C26"/>
    <w:rsid w:val="002F2C50"/>
    <w:rsid w:val="002F2CAB"/>
    <w:rsid w:val="002F2CBD"/>
    <w:rsid w:val="002F2FE4"/>
    <w:rsid w:val="002F3052"/>
    <w:rsid w:val="002F3065"/>
    <w:rsid w:val="002F3101"/>
    <w:rsid w:val="002F314C"/>
    <w:rsid w:val="002F31CE"/>
    <w:rsid w:val="002F3220"/>
    <w:rsid w:val="002F34D8"/>
    <w:rsid w:val="002F3707"/>
    <w:rsid w:val="002F3801"/>
    <w:rsid w:val="002F38DF"/>
    <w:rsid w:val="002F3ABF"/>
    <w:rsid w:val="002F3B41"/>
    <w:rsid w:val="002F3E41"/>
    <w:rsid w:val="002F3FC8"/>
    <w:rsid w:val="002F40D7"/>
    <w:rsid w:val="002F4330"/>
    <w:rsid w:val="002F43AB"/>
    <w:rsid w:val="002F47CF"/>
    <w:rsid w:val="002F4C5F"/>
    <w:rsid w:val="002F500A"/>
    <w:rsid w:val="002F50C2"/>
    <w:rsid w:val="002F50C8"/>
    <w:rsid w:val="002F5227"/>
    <w:rsid w:val="002F5C01"/>
    <w:rsid w:val="002F5DFD"/>
    <w:rsid w:val="002F652A"/>
    <w:rsid w:val="002F687F"/>
    <w:rsid w:val="002F69CD"/>
    <w:rsid w:val="002F6AC8"/>
    <w:rsid w:val="002F6F6D"/>
    <w:rsid w:val="002F6FE3"/>
    <w:rsid w:val="002F7022"/>
    <w:rsid w:val="002F75BE"/>
    <w:rsid w:val="002F79CF"/>
    <w:rsid w:val="002F7CEB"/>
    <w:rsid w:val="002F7F6A"/>
    <w:rsid w:val="002F7F86"/>
    <w:rsid w:val="003001B5"/>
    <w:rsid w:val="00300361"/>
    <w:rsid w:val="00300378"/>
    <w:rsid w:val="00300556"/>
    <w:rsid w:val="00300785"/>
    <w:rsid w:val="003008A7"/>
    <w:rsid w:val="00300A82"/>
    <w:rsid w:val="00300CED"/>
    <w:rsid w:val="00301109"/>
    <w:rsid w:val="00301126"/>
    <w:rsid w:val="00301240"/>
    <w:rsid w:val="003016B3"/>
    <w:rsid w:val="00301747"/>
    <w:rsid w:val="003017BF"/>
    <w:rsid w:val="003018C9"/>
    <w:rsid w:val="00301E5F"/>
    <w:rsid w:val="00301F09"/>
    <w:rsid w:val="00301F34"/>
    <w:rsid w:val="00302505"/>
    <w:rsid w:val="003025BC"/>
    <w:rsid w:val="003027F3"/>
    <w:rsid w:val="0030285E"/>
    <w:rsid w:val="003028E7"/>
    <w:rsid w:val="00302C67"/>
    <w:rsid w:val="00302E61"/>
    <w:rsid w:val="00303114"/>
    <w:rsid w:val="00303281"/>
    <w:rsid w:val="003033A1"/>
    <w:rsid w:val="00303841"/>
    <w:rsid w:val="00303A95"/>
    <w:rsid w:val="00303B51"/>
    <w:rsid w:val="00303BB8"/>
    <w:rsid w:val="00303C5A"/>
    <w:rsid w:val="00303C87"/>
    <w:rsid w:val="003040C6"/>
    <w:rsid w:val="00304228"/>
    <w:rsid w:val="0030447E"/>
    <w:rsid w:val="00304574"/>
    <w:rsid w:val="00304863"/>
    <w:rsid w:val="0030487F"/>
    <w:rsid w:val="00304CB2"/>
    <w:rsid w:val="00304DC2"/>
    <w:rsid w:val="00304F10"/>
    <w:rsid w:val="0030504F"/>
    <w:rsid w:val="003051AE"/>
    <w:rsid w:val="003053EE"/>
    <w:rsid w:val="003054F2"/>
    <w:rsid w:val="0030566D"/>
    <w:rsid w:val="003056D4"/>
    <w:rsid w:val="00305FD8"/>
    <w:rsid w:val="00306072"/>
    <w:rsid w:val="0030612C"/>
    <w:rsid w:val="0030657C"/>
    <w:rsid w:val="00306706"/>
    <w:rsid w:val="0030677B"/>
    <w:rsid w:val="00306A65"/>
    <w:rsid w:val="00306A7A"/>
    <w:rsid w:val="00306EEC"/>
    <w:rsid w:val="00306F6F"/>
    <w:rsid w:val="00307609"/>
    <w:rsid w:val="00307784"/>
    <w:rsid w:val="003077AE"/>
    <w:rsid w:val="003078E8"/>
    <w:rsid w:val="00307C4E"/>
    <w:rsid w:val="00307CF7"/>
    <w:rsid w:val="00307D46"/>
    <w:rsid w:val="00307F97"/>
    <w:rsid w:val="0031021F"/>
    <w:rsid w:val="003103B1"/>
    <w:rsid w:val="00310455"/>
    <w:rsid w:val="003104C4"/>
    <w:rsid w:val="00310824"/>
    <w:rsid w:val="00310A28"/>
    <w:rsid w:val="00310C96"/>
    <w:rsid w:val="00311080"/>
    <w:rsid w:val="0031111E"/>
    <w:rsid w:val="003114B3"/>
    <w:rsid w:val="003114FD"/>
    <w:rsid w:val="00311544"/>
    <w:rsid w:val="0031157E"/>
    <w:rsid w:val="003118D9"/>
    <w:rsid w:val="00311F21"/>
    <w:rsid w:val="003120D7"/>
    <w:rsid w:val="00312613"/>
    <w:rsid w:val="003128AB"/>
    <w:rsid w:val="00312C58"/>
    <w:rsid w:val="00312E35"/>
    <w:rsid w:val="00312FF7"/>
    <w:rsid w:val="0031322E"/>
    <w:rsid w:val="00313495"/>
    <w:rsid w:val="00313536"/>
    <w:rsid w:val="00313925"/>
    <w:rsid w:val="00313A08"/>
    <w:rsid w:val="00313D92"/>
    <w:rsid w:val="00313F0E"/>
    <w:rsid w:val="00313F89"/>
    <w:rsid w:val="00314297"/>
    <w:rsid w:val="003142B5"/>
    <w:rsid w:val="0031458A"/>
    <w:rsid w:val="0031467A"/>
    <w:rsid w:val="003146DA"/>
    <w:rsid w:val="0031476D"/>
    <w:rsid w:val="003147E5"/>
    <w:rsid w:val="0031496B"/>
    <w:rsid w:val="00314A70"/>
    <w:rsid w:val="00315153"/>
    <w:rsid w:val="003151E8"/>
    <w:rsid w:val="00315262"/>
    <w:rsid w:val="00315347"/>
    <w:rsid w:val="003153EE"/>
    <w:rsid w:val="003153FE"/>
    <w:rsid w:val="00315416"/>
    <w:rsid w:val="003155BB"/>
    <w:rsid w:val="00315695"/>
    <w:rsid w:val="0031599A"/>
    <w:rsid w:val="00315F8A"/>
    <w:rsid w:val="0031612F"/>
    <w:rsid w:val="00316379"/>
    <w:rsid w:val="0031637B"/>
    <w:rsid w:val="0031647E"/>
    <w:rsid w:val="00316616"/>
    <w:rsid w:val="003167E6"/>
    <w:rsid w:val="00316813"/>
    <w:rsid w:val="00316927"/>
    <w:rsid w:val="00316984"/>
    <w:rsid w:val="00316E38"/>
    <w:rsid w:val="00316FDB"/>
    <w:rsid w:val="00317152"/>
    <w:rsid w:val="0031743A"/>
    <w:rsid w:val="0031787C"/>
    <w:rsid w:val="00317CDB"/>
    <w:rsid w:val="00317DA1"/>
    <w:rsid w:val="00317E06"/>
    <w:rsid w:val="00317E5D"/>
    <w:rsid w:val="00320096"/>
    <w:rsid w:val="0032014B"/>
    <w:rsid w:val="0032072F"/>
    <w:rsid w:val="00320B3A"/>
    <w:rsid w:val="00321142"/>
    <w:rsid w:val="003211E2"/>
    <w:rsid w:val="00321321"/>
    <w:rsid w:val="00321353"/>
    <w:rsid w:val="003213C7"/>
    <w:rsid w:val="0032198C"/>
    <w:rsid w:val="0032198E"/>
    <w:rsid w:val="00321AA4"/>
    <w:rsid w:val="00321EC7"/>
    <w:rsid w:val="00322027"/>
    <w:rsid w:val="00322254"/>
    <w:rsid w:val="0032241E"/>
    <w:rsid w:val="00322633"/>
    <w:rsid w:val="0032275E"/>
    <w:rsid w:val="003229D5"/>
    <w:rsid w:val="00322CC9"/>
    <w:rsid w:val="00322CCA"/>
    <w:rsid w:val="00322CF9"/>
    <w:rsid w:val="0032313A"/>
    <w:rsid w:val="00323184"/>
    <w:rsid w:val="003233E7"/>
    <w:rsid w:val="00323487"/>
    <w:rsid w:val="00323535"/>
    <w:rsid w:val="00323547"/>
    <w:rsid w:val="003236A3"/>
    <w:rsid w:val="003236C9"/>
    <w:rsid w:val="00323996"/>
    <w:rsid w:val="00323C77"/>
    <w:rsid w:val="00323D2B"/>
    <w:rsid w:val="00323DDC"/>
    <w:rsid w:val="00323FB6"/>
    <w:rsid w:val="00323FDA"/>
    <w:rsid w:val="0032468C"/>
    <w:rsid w:val="003247BF"/>
    <w:rsid w:val="00324C04"/>
    <w:rsid w:val="00324C6C"/>
    <w:rsid w:val="00324D42"/>
    <w:rsid w:val="00324DE4"/>
    <w:rsid w:val="003250AC"/>
    <w:rsid w:val="003251F0"/>
    <w:rsid w:val="003253FF"/>
    <w:rsid w:val="00325432"/>
    <w:rsid w:val="00325515"/>
    <w:rsid w:val="0032560B"/>
    <w:rsid w:val="0032569B"/>
    <w:rsid w:val="00325914"/>
    <w:rsid w:val="003259BE"/>
    <w:rsid w:val="00325A11"/>
    <w:rsid w:val="00325AD2"/>
    <w:rsid w:val="00325AED"/>
    <w:rsid w:val="00325E3A"/>
    <w:rsid w:val="0032626F"/>
    <w:rsid w:val="0032631C"/>
    <w:rsid w:val="00326474"/>
    <w:rsid w:val="00326475"/>
    <w:rsid w:val="003264A8"/>
    <w:rsid w:val="003266E9"/>
    <w:rsid w:val="00326B8F"/>
    <w:rsid w:val="00326BA3"/>
    <w:rsid w:val="00326DE6"/>
    <w:rsid w:val="00326F77"/>
    <w:rsid w:val="00326FA5"/>
    <w:rsid w:val="00327031"/>
    <w:rsid w:val="003270A1"/>
    <w:rsid w:val="00327545"/>
    <w:rsid w:val="003276B7"/>
    <w:rsid w:val="00327843"/>
    <w:rsid w:val="00327861"/>
    <w:rsid w:val="0032792F"/>
    <w:rsid w:val="00327A7E"/>
    <w:rsid w:val="00327ADC"/>
    <w:rsid w:val="00327B2C"/>
    <w:rsid w:val="00327DAF"/>
    <w:rsid w:val="00327ED6"/>
    <w:rsid w:val="00327F2E"/>
    <w:rsid w:val="0033048A"/>
    <w:rsid w:val="00330742"/>
    <w:rsid w:val="0033074F"/>
    <w:rsid w:val="00330951"/>
    <w:rsid w:val="003309E8"/>
    <w:rsid w:val="00330AEB"/>
    <w:rsid w:val="00330C0F"/>
    <w:rsid w:val="00330D86"/>
    <w:rsid w:val="00330ECD"/>
    <w:rsid w:val="00330FF8"/>
    <w:rsid w:val="003310B2"/>
    <w:rsid w:val="00331185"/>
    <w:rsid w:val="003311D8"/>
    <w:rsid w:val="0033143A"/>
    <w:rsid w:val="003317C6"/>
    <w:rsid w:val="0033182B"/>
    <w:rsid w:val="00331889"/>
    <w:rsid w:val="00331913"/>
    <w:rsid w:val="00331A4D"/>
    <w:rsid w:val="00331EAC"/>
    <w:rsid w:val="00332151"/>
    <w:rsid w:val="00332428"/>
    <w:rsid w:val="00332539"/>
    <w:rsid w:val="0033253D"/>
    <w:rsid w:val="0033257F"/>
    <w:rsid w:val="00332813"/>
    <w:rsid w:val="003329B8"/>
    <w:rsid w:val="00332AC9"/>
    <w:rsid w:val="00332C93"/>
    <w:rsid w:val="00332EE3"/>
    <w:rsid w:val="0033306C"/>
    <w:rsid w:val="003335B7"/>
    <w:rsid w:val="00333622"/>
    <w:rsid w:val="003336AC"/>
    <w:rsid w:val="003336CB"/>
    <w:rsid w:val="003339B4"/>
    <w:rsid w:val="00333A3F"/>
    <w:rsid w:val="00333B25"/>
    <w:rsid w:val="00333BCE"/>
    <w:rsid w:val="00333F2E"/>
    <w:rsid w:val="00334339"/>
    <w:rsid w:val="00334440"/>
    <w:rsid w:val="0033450C"/>
    <w:rsid w:val="003346E0"/>
    <w:rsid w:val="003347F2"/>
    <w:rsid w:val="00334927"/>
    <w:rsid w:val="00334979"/>
    <w:rsid w:val="003349A6"/>
    <w:rsid w:val="00334D57"/>
    <w:rsid w:val="00334E17"/>
    <w:rsid w:val="00335119"/>
    <w:rsid w:val="00335147"/>
    <w:rsid w:val="0033533D"/>
    <w:rsid w:val="00335432"/>
    <w:rsid w:val="003354D3"/>
    <w:rsid w:val="00335579"/>
    <w:rsid w:val="003355B9"/>
    <w:rsid w:val="00335674"/>
    <w:rsid w:val="00335708"/>
    <w:rsid w:val="00335D91"/>
    <w:rsid w:val="0033617D"/>
    <w:rsid w:val="003361A3"/>
    <w:rsid w:val="003363FB"/>
    <w:rsid w:val="0033662F"/>
    <w:rsid w:val="0033669D"/>
    <w:rsid w:val="00336718"/>
    <w:rsid w:val="00336B05"/>
    <w:rsid w:val="00336B8A"/>
    <w:rsid w:val="00336C02"/>
    <w:rsid w:val="00336C98"/>
    <w:rsid w:val="00336E43"/>
    <w:rsid w:val="0033702A"/>
    <w:rsid w:val="00337186"/>
    <w:rsid w:val="00337AB8"/>
    <w:rsid w:val="00337BB6"/>
    <w:rsid w:val="00337E2C"/>
    <w:rsid w:val="00340191"/>
    <w:rsid w:val="00340499"/>
    <w:rsid w:val="003407E8"/>
    <w:rsid w:val="003407F0"/>
    <w:rsid w:val="00340913"/>
    <w:rsid w:val="00340B9F"/>
    <w:rsid w:val="00340ECD"/>
    <w:rsid w:val="00340FCE"/>
    <w:rsid w:val="00341237"/>
    <w:rsid w:val="003413A3"/>
    <w:rsid w:val="00341585"/>
    <w:rsid w:val="0034184C"/>
    <w:rsid w:val="0034184F"/>
    <w:rsid w:val="00341858"/>
    <w:rsid w:val="00341AC7"/>
    <w:rsid w:val="00341AF6"/>
    <w:rsid w:val="0034249D"/>
    <w:rsid w:val="0034271C"/>
    <w:rsid w:val="003427AE"/>
    <w:rsid w:val="003429B8"/>
    <w:rsid w:val="00342A3D"/>
    <w:rsid w:val="00342CE7"/>
    <w:rsid w:val="00342DED"/>
    <w:rsid w:val="003430BC"/>
    <w:rsid w:val="003430F2"/>
    <w:rsid w:val="003430F9"/>
    <w:rsid w:val="00343437"/>
    <w:rsid w:val="003438E2"/>
    <w:rsid w:val="003438FB"/>
    <w:rsid w:val="00343A76"/>
    <w:rsid w:val="00343A96"/>
    <w:rsid w:val="00343B77"/>
    <w:rsid w:val="00343C1B"/>
    <w:rsid w:val="00343CA4"/>
    <w:rsid w:val="00343F76"/>
    <w:rsid w:val="0034407A"/>
    <w:rsid w:val="003441EF"/>
    <w:rsid w:val="00344239"/>
    <w:rsid w:val="00344372"/>
    <w:rsid w:val="00344479"/>
    <w:rsid w:val="0034450C"/>
    <w:rsid w:val="003445A2"/>
    <w:rsid w:val="0034463D"/>
    <w:rsid w:val="003446E2"/>
    <w:rsid w:val="00344A20"/>
    <w:rsid w:val="00344FD3"/>
    <w:rsid w:val="00345184"/>
    <w:rsid w:val="0034530A"/>
    <w:rsid w:val="0034552A"/>
    <w:rsid w:val="003455C2"/>
    <w:rsid w:val="003456AF"/>
    <w:rsid w:val="0034574B"/>
    <w:rsid w:val="003459A3"/>
    <w:rsid w:val="00345BF4"/>
    <w:rsid w:val="00345F73"/>
    <w:rsid w:val="003460D5"/>
    <w:rsid w:val="00346545"/>
    <w:rsid w:val="003466BE"/>
    <w:rsid w:val="00346BE2"/>
    <w:rsid w:val="00346C99"/>
    <w:rsid w:val="00346D64"/>
    <w:rsid w:val="00346D6A"/>
    <w:rsid w:val="00346FE9"/>
    <w:rsid w:val="00347209"/>
    <w:rsid w:val="003473D6"/>
    <w:rsid w:val="003473EF"/>
    <w:rsid w:val="0034789E"/>
    <w:rsid w:val="00347917"/>
    <w:rsid w:val="003500C7"/>
    <w:rsid w:val="00350175"/>
    <w:rsid w:val="00350236"/>
    <w:rsid w:val="00350655"/>
    <w:rsid w:val="003506FD"/>
    <w:rsid w:val="003507C2"/>
    <w:rsid w:val="00350921"/>
    <w:rsid w:val="00350B01"/>
    <w:rsid w:val="00350BCD"/>
    <w:rsid w:val="00350C8D"/>
    <w:rsid w:val="00350E13"/>
    <w:rsid w:val="0035100D"/>
    <w:rsid w:val="00351086"/>
    <w:rsid w:val="003510E7"/>
    <w:rsid w:val="0035116E"/>
    <w:rsid w:val="003513E1"/>
    <w:rsid w:val="00351504"/>
    <w:rsid w:val="0035150D"/>
    <w:rsid w:val="003515F6"/>
    <w:rsid w:val="00351873"/>
    <w:rsid w:val="00351889"/>
    <w:rsid w:val="003526F4"/>
    <w:rsid w:val="00352834"/>
    <w:rsid w:val="0035292F"/>
    <w:rsid w:val="00352C79"/>
    <w:rsid w:val="00352CB4"/>
    <w:rsid w:val="00352D36"/>
    <w:rsid w:val="00352DA0"/>
    <w:rsid w:val="00353055"/>
    <w:rsid w:val="003533F0"/>
    <w:rsid w:val="003535D0"/>
    <w:rsid w:val="00353752"/>
    <w:rsid w:val="00353AC6"/>
    <w:rsid w:val="00353AD7"/>
    <w:rsid w:val="00353B31"/>
    <w:rsid w:val="00354426"/>
    <w:rsid w:val="003545FA"/>
    <w:rsid w:val="003546E4"/>
    <w:rsid w:val="003549E9"/>
    <w:rsid w:val="00354BAF"/>
    <w:rsid w:val="00354CE0"/>
    <w:rsid w:val="00354D41"/>
    <w:rsid w:val="00355058"/>
    <w:rsid w:val="0035507F"/>
    <w:rsid w:val="00355341"/>
    <w:rsid w:val="0035566F"/>
    <w:rsid w:val="003557E3"/>
    <w:rsid w:val="00355A24"/>
    <w:rsid w:val="00355AE9"/>
    <w:rsid w:val="00355B9B"/>
    <w:rsid w:val="00355CFB"/>
    <w:rsid w:val="00355DDE"/>
    <w:rsid w:val="00356734"/>
    <w:rsid w:val="0035698E"/>
    <w:rsid w:val="00356D76"/>
    <w:rsid w:val="00357362"/>
    <w:rsid w:val="00357576"/>
    <w:rsid w:val="0035784A"/>
    <w:rsid w:val="00357AFE"/>
    <w:rsid w:val="00357CD8"/>
    <w:rsid w:val="00357EEC"/>
    <w:rsid w:val="00357F3C"/>
    <w:rsid w:val="0036009C"/>
    <w:rsid w:val="00360144"/>
    <w:rsid w:val="0036024E"/>
    <w:rsid w:val="003605D7"/>
    <w:rsid w:val="00360FC5"/>
    <w:rsid w:val="00361385"/>
    <w:rsid w:val="003616E6"/>
    <w:rsid w:val="003616FC"/>
    <w:rsid w:val="003618BB"/>
    <w:rsid w:val="003619DF"/>
    <w:rsid w:val="00361B79"/>
    <w:rsid w:val="00361C75"/>
    <w:rsid w:val="00361F0E"/>
    <w:rsid w:val="00361F25"/>
    <w:rsid w:val="00362023"/>
    <w:rsid w:val="00362630"/>
    <w:rsid w:val="00362934"/>
    <w:rsid w:val="00362A9F"/>
    <w:rsid w:val="00362B99"/>
    <w:rsid w:val="00362BC1"/>
    <w:rsid w:val="00362BCB"/>
    <w:rsid w:val="00362C96"/>
    <w:rsid w:val="00362DED"/>
    <w:rsid w:val="00362E76"/>
    <w:rsid w:val="00362F9E"/>
    <w:rsid w:val="0036302F"/>
    <w:rsid w:val="00363276"/>
    <w:rsid w:val="00363510"/>
    <w:rsid w:val="00363615"/>
    <w:rsid w:val="00363C0D"/>
    <w:rsid w:val="00363E23"/>
    <w:rsid w:val="00364102"/>
    <w:rsid w:val="00364723"/>
    <w:rsid w:val="003649F5"/>
    <w:rsid w:val="00364B65"/>
    <w:rsid w:val="00364D11"/>
    <w:rsid w:val="00364EA2"/>
    <w:rsid w:val="00364EEE"/>
    <w:rsid w:val="00364F5A"/>
    <w:rsid w:val="0036511A"/>
    <w:rsid w:val="0036540F"/>
    <w:rsid w:val="0036564C"/>
    <w:rsid w:val="00365700"/>
    <w:rsid w:val="00365755"/>
    <w:rsid w:val="00365C5B"/>
    <w:rsid w:val="00365C93"/>
    <w:rsid w:val="00365CB6"/>
    <w:rsid w:val="00365E15"/>
    <w:rsid w:val="00365F7F"/>
    <w:rsid w:val="00366056"/>
    <w:rsid w:val="00366179"/>
    <w:rsid w:val="00366524"/>
    <w:rsid w:val="003666C9"/>
    <w:rsid w:val="00366763"/>
    <w:rsid w:val="003667C6"/>
    <w:rsid w:val="003668EA"/>
    <w:rsid w:val="003668FF"/>
    <w:rsid w:val="00366AAF"/>
    <w:rsid w:val="00366BF3"/>
    <w:rsid w:val="00366C48"/>
    <w:rsid w:val="00366CBC"/>
    <w:rsid w:val="0036715C"/>
    <w:rsid w:val="003675CB"/>
    <w:rsid w:val="003678CB"/>
    <w:rsid w:val="00367B3F"/>
    <w:rsid w:val="00367B97"/>
    <w:rsid w:val="00367C63"/>
    <w:rsid w:val="00367EA0"/>
    <w:rsid w:val="00370174"/>
    <w:rsid w:val="00370AA0"/>
    <w:rsid w:val="00370C22"/>
    <w:rsid w:val="00370CA4"/>
    <w:rsid w:val="003711FE"/>
    <w:rsid w:val="003714A8"/>
    <w:rsid w:val="0037165D"/>
    <w:rsid w:val="00371741"/>
    <w:rsid w:val="00371A13"/>
    <w:rsid w:val="00371B56"/>
    <w:rsid w:val="00371FF3"/>
    <w:rsid w:val="0037203A"/>
    <w:rsid w:val="00372192"/>
    <w:rsid w:val="00372292"/>
    <w:rsid w:val="00372304"/>
    <w:rsid w:val="003723E1"/>
    <w:rsid w:val="0037240C"/>
    <w:rsid w:val="003726C0"/>
    <w:rsid w:val="003726F2"/>
    <w:rsid w:val="00372712"/>
    <w:rsid w:val="00372ACA"/>
    <w:rsid w:val="00372F54"/>
    <w:rsid w:val="0037352D"/>
    <w:rsid w:val="00373542"/>
    <w:rsid w:val="003735FC"/>
    <w:rsid w:val="00373A11"/>
    <w:rsid w:val="00373AB0"/>
    <w:rsid w:val="00373F5C"/>
    <w:rsid w:val="00374041"/>
    <w:rsid w:val="00374131"/>
    <w:rsid w:val="00374344"/>
    <w:rsid w:val="003744EF"/>
    <w:rsid w:val="003746E5"/>
    <w:rsid w:val="00374B14"/>
    <w:rsid w:val="00374D9F"/>
    <w:rsid w:val="00375144"/>
    <w:rsid w:val="00375189"/>
    <w:rsid w:val="00375250"/>
    <w:rsid w:val="003753F8"/>
    <w:rsid w:val="00375594"/>
    <w:rsid w:val="00375645"/>
    <w:rsid w:val="00375683"/>
    <w:rsid w:val="00375CC7"/>
    <w:rsid w:val="00375DAB"/>
    <w:rsid w:val="00375F5C"/>
    <w:rsid w:val="00375FAB"/>
    <w:rsid w:val="00375FB8"/>
    <w:rsid w:val="00376286"/>
    <w:rsid w:val="003769DB"/>
    <w:rsid w:val="003769F0"/>
    <w:rsid w:val="00376DB3"/>
    <w:rsid w:val="00376ED4"/>
    <w:rsid w:val="00376EED"/>
    <w:rsid w:val="00376FD7"/>
    <w:rsid w:val="0037791A"/>
    <w:rsid w:val="00377A63"/>
    <w:rsid w:val="00377B6B"/>
    <w:rsid w:val="00377C70"/>
    <w:rsid w:val="00377E7D"/>
    <w:rsid w:val="0038009D"/>
    <w:rsid w:val="0038013F"/>
    <w:rsid w:val="0038045C"/>
    <w:rsid w:val="003806DC"/>
    <w:rsid w:val="00380879"/>
    <w:rsid w:val="00380C78"/>
    <w:rsid w:val="003810DB"/>
    <w:rsid w:val="0038119C"/>
    <w:rsid w:val="003811F0"/>
    <w:rsid w:val="003813B8"/>
    <w:rsid w:val="00381444"/>
    <w:rsid w:val="0038158C"/>
    <w:rsid w:val="003816FD"/>
    <w:rsid w:val="0038185F"/>
    <w:rsid w:val="00381BF7"/>
    <w:rsid w:val="00381C32"/>
    <w:rsid w:val="00381C44"/>
    <w:rsid w:val="00381F57"/>
    <w:rsid w:val="003820DA"/>
    <w:rsid w:val="0038216E"/>
    <w:rsid w:val="003823A4"/>
    <w:rsid w:val="003823DB"/>
    <w:rsid w:val="00382DF2"/>
    <w:rsid w:val="00382EE3"/>
    <w:rsid w:val="00382FB9"/>
    <w:rsid w:val="003830AC"/>
    <w:rsid w:val="0038389A"/>
    <w:rsid w:val="00383938"/>
    <w:rsid w:val="00383D1B"/>
    <w:rsid w:val="00383D6F"/>
    <w:rsid w:val="00383E4A"/>
    <w:rsid w:val="00383F9E"/>
    <w:rsid w:val="003843D3"/>
    <w:rsid w:val="00384403"/>
    <w:rsid w:val="00384494"/>
    <w:rsid w:val="00384830"/>
    <w:rsid w:val="00384910"/>
    <w:rsid w:val="00384930"/>
    <w:rsid w:val="00384963"/>
    <w:rsid w:val="00384B47"/>
    <w:rsid w:val="00384ED0"/>
    <w:rsid w:val="00384F6B"/>
    <w:rsid w:val="003851E1"/>
    <w:rsid w:val="003851EE"/>
    <w:rsid w:val="00385310"/>
    <w:rsid w:val="00385925"/>
    <w:rsid w:val="003859F7"/>
    <w:rsid w:val="00385A82"/>
    <w:rsid w:val="00385C88"/>
    <w:rsid w:val="00385F0B"/>
    <w:rsid w:val="00386722"/>
    <w:rsid w:val="00386799"/>
    <w:rsid w:val="003867D1"/>
    <w:rsid w:val="003868F7"/>
    <w:rsid w:val="00386A61"/>
    <w:rsid w:val="00386A78"/>
    <w:rsid w:val="00386AD6"/>
    <w:rsid w:val="00386BA9"/>
    <w:rsid w:val="00386CCF"/>
    <w:rsid w:val="00386E7F"/>
    <w:rsid w:val="003871FA"/>
    <w:rsid w:val="003873E7"/>
    <w:rsid w:val="0038743D"/>
    <w:rsid w:val="0038749B"/>
    <w:rsid w:val="003874EC"/>
    <w:rsid w:val="00387741"/>
    <w:rsid w:val="0038787A"/>
    <w:rsid w:val="00387B77"/>
    <w:rsid w:val="00387EC8"/>
    <w:rsid w:val="003902C7"/>
    <w:rsid w:val="003903C5"/>
    <w:rsid w:val="00390678"/>
    <w:rsid w:val="00390BA3"/>
    <w:rsid w:val="00390DEC"/>
    <w:rsid w:val="003916A5"/>
    <w:rsid w:val="00391FB2"/>
    <w:rsid w:val="00392072"/>
    <w:rsid w:val="00392136"/>
    <w:rsid w:val="003921DA"/>
    <w:rsid w:val="00392232"/>
    <w:rsid w:val="0039242F"/>
    <w:rsid w:val="003924AD"/>
    <w:rsid w:val="00392557"/>
    <w:rsid w:val="003925FA"/>
    <w:rsid w:val="00392639"/>
    <w:rsid w:val="00392676"/>
    <w:rsid w:val="00392761"/>
    <w:rsid w:val="00392AE3"/>
    <w:rsid w:val="00392B9C"/>
    <w:rsid w:val="00392DD5"/>
    <w:rsid w:val="00392DEB"/>
    <w:rsid w:val="00392F46"/>
    <w:rsid w:val="00393275"/>
    <w:rsid w:val="00393322"/>
    <w:rsid w:val="00393696"/>
    <w:rsid w:val="003937AC"/>
    <w:rsid w:val="00393868"/>
    <w:rsid w:val="0039398E"/>
    <w:rsid w:val="00393A2A"/>
    <w:rsid w:val="00393BFE"/>
    <w:rsid w:val="00393C76"/>
    <w:rsid w:val="00393CBC"/>
    <w:rsid w:val="00393DD6"/>
    <w:rsid w:val="00394054"/>
    <w:rsid w:val="0039406F"/>
    <w:rsid w:val="00394162"/>
    <w:rsid w:val="00394303"/>
    <w:rsid w:val="00394574"/>
    <w:rsid w:val="00394BEB"/>
    <w:rsid w:val="00395588"/>
    <w:rsid w:val="00395699"/>
    <w:rsid w:val="00395891"/>
    <w:rsid w:val="00395A9E"/>
    <w:rsid w:val="00395AE6"/>
    <w:rsid w:val="00395CDF"/>
    <w:rsid w:val="00396238"/>
    <w:rsid w:val="00396574"/>
    <w:rsid w:val="003966C5"/>
    <w:rsid w:val="003967CB"/>
    <w:rsid w:val="0039680D"/>
    <w:rsid w:val="003968AC"/>
    <w:rsid w:val="003969AD"/>
    <w:rsid w:val="003969EB"/>
    <w:rsid w:val="00396A26"/>
    <w:rsid w:val="0039735D"/>
    <w:rsid w:val="0039789E"/>
    <w:rsid w:val="003978B7"/>
    <w:rsid w:val="003979E3"/>
    <w:rsid w:val="00397A2C"/>
    <w:rsid w:val="00397E74"/>
    <w:rsid w:val="003A00A1"/>
    <w:rsid w:val="003A0213"/>
    <w:rsid w:val="003A0260"/>
    <w:rsid w:val="003A02A0"/>
    <w:rsid w:val="003A082F"/>
    <w:rsid w:val="003A0873"/>
    <w:rsid w:val="003A0A3E"/>
    <w:rsid w:val="003A0BFA"/>
    <w:rsid w:val="003A0CC0"/>
    <w:rsid w:val="003A0D7F"/>
    <w:rsid w:val="003A0ED9"/>
    <w:rsid w:val="003A0F55"/>
    <w:rsid w:val="003A11FC"/>
    <w:rsid w:val="003A1362"/>
    <w:rsid w:val="003A146C"/>
    <w:rsid w:val="003A18A2"/>
    <w:rsid w:val="003A1A06"/>
    <w:rsid w:val="003A1C57"/>
    <w:rsid w:val="003A1D75"/>
    <w:rsid w:val="003A1FBE"/>
    <w:rsid w:val="003A2046"/>
    <w:rsid w:val="003A2148"/>
    <w:rsid w:val="003A2173"/>
    <w:rsid w:val="003A22A2"/>
    <w:rsid w:val="003A264A"/>
    <w:rsid w:val="003A2671"/>
    <w:rsid w:val="003A267A"/>
    <w:rsid w:val="003A2819"/>
    <w:rsid w:val="003A2D3C"/>
    <w:rsid w:val="003A2D40"/>
    <w:rsid w:val="003A2DD6"/>
    <w:rsid w:val="003A2EF0"/>
    <w:rsid w:val="003A3084"/>
    <w:rsid w:val="003A309D"/>
    <w:rsid w:val="003A3549"/>
    <w:rsid w:val="003A3636"/>
    <w:rsid w:val="003A394F"/>
    <w:rsid w:val="003A3AB8"/>
    <w:rsid w:val="003A3B17"/>
    <w:rsid w:val="003A4228"/>
    <w:rsid w:val="003A423E"/>
    <w:rsid w:val="003A43F5"/>
    <w:rsid w:val="003A4464"/>
    <w:rsid w:val="003A47BF"/>
    <w:rsid w:val="003A48A2"/>
    <w:rsid w:val="003A4C56"/>
    <w:rsid w:val="003A4CC0"/>
    <w:rsid w:val="003A4F08"/>
    <w:rsid w:val="003A5351"/>
    <w:rsid w:val="003A545A"/>
    <w:rsid w:val="003A555B"/>
    <w:rsid w:val="003A56EB"/>
    <w:rsid w:val="003A586F"/>
    <w:rsid w:val="003A5A01"/>
    <w:rsid w:val="003A5B1E"/>
    <w:rsid w:val="003A65C2"/>
    <w:rsid w:val="003A660A"/>
    <w:rsid w:val="003A6689"/>
    <w:rsid w:val="003A6774"/>
    <w:rsid w:val="003A6785"/>
    <w:rsid w:val="003A6B8B"/>
    <w:rsid w:val="003A7185"/>
    <w:rsid w:val="003A71A0"/>
    <w:rsid w:val="003A7345"/>
    <w:rsid w:val="003A74BD"/>
    <w:rsid w:val="003A7601"/>
    <w:rsid w:val="003A76F9"/>
    <w:rsid w:val="003A7706"/>
    <w:rsid w:val="003A7A3C"/>
    <w:rsid w:val="003A7D4E"/>
    <w:rsid w:val="003B00AD"/>
    <w:rsid w:val="003B01F6"/>
    <w:rsid w:val="003B02AE"/>
    <w:rsid w:val="003B03A3"/>
    <w:rsid w:val="003B03C7"/>
    <w:rsid w:val="003B06F3"/>
    <w:rsid w:val="003B0830"/>
    <w:rsid w:val="003B090F"/>
    <w:rsid w:val="003B0B0B"/>
    <w:rsid w:val="003B0E99"/>
    <w:rsid w:val="003B0FE1"/>
    <w:rsid w:val="003B1291"/>
    <w:rsid w:val="003B145C"/>
    <w:rsid w:val="003B14AD"/>
    <w:rsid w:val="003B1974"/>
    <w:rsid w:val="003B1B75"/>
    <w:rsid w:val="003B1E0C"/>
    <w:rsid w:val="003B1FAF"/>
    <w:rsid w:val="003B2122"/>
    <w:rsid w:val="003B2175"/>
    <w:rsid w:val="003B236A"/>
    <w:rsid w:val="003B24A8"/>
    <w:rsid w:val="003B25E1"/>
    <w:rsid w:val="003B277A"/>
    <w:rsid w:val="003B2881"/>
    <w:rsid w:val="003B2882"/>
    <w:rsid w:val="003B2AA6"/>
    <w:rsid w:val="003B2E72"/>
    <w:rsid w:val="003B2FF7"/>
    <w:rsid w:val="003B31AD"/>
    <w:rsid w:val="003B326C"/>
    <w:rsid w:val="003B35BD"/>
    <w:rsid w:val="003B3827"/>
    <w:rsid w:val="003B3A2A"/>
    <w:rsid w:val="003B3E4E"/>
    <w:rsid w:val="003B4037"/>
    <w:rsid w:val="003B40F4"/>
    <w:rsid w:val="003B4105"/>
    <w:rsid w:val="003B422D"/>
    <w:rsid w:val="003B42BA"/>
    <w:rsid w:val="003B4844"/>
    <w:rsid w:val="003B4869"/>
    <w:rsid w:val="003B4D62"/>
    <w:rsid w:val="003B5081"/>
    <w:rsid w:val="003B5087"/>
    <w:rsid w:val="003B5327"/>
    <w:rsid w:val="003B534D"/>
    <w:rsid w:val="003B5373"/>
    <w:rsid w:val="003B5601"/>
    <w:rsid w:val="003B567E"/>
    <w:rsid w:val="003B5697"/>
    <w:rsid w:val="003B58BE"/>
    <w:rsid w:val="003B5998"/>
    <w:rsid w:val="003B5ACE"/>
    <w:rsid w:val="003B5C4A"/>
    <w:rsid w:val="003B5E73"/>
    <w:rsid w:val="003B5F62"/>
    <w:rsid w:val="003B61D0"/>
    <w:rsid w:val="003B6A3A"/>
    <w:rsid w:val="003B6A76"/>
    <w:rsid w:val="003B6C75"/>
    <w:rsid w:val="003B6FFE"/>
    <w:rsid w:val="003B7731"/>
    <w:rsid w:val="003B791C"/>
    <w:rsid w:val="003B7F8D"/>
    <w:rsid w:val="003C0041"/>
    <w:rsid w:val="003C01B4"/>
    <w:rsid w:val="003C0336"/>
    <w:rsid w:val="003C0386"/>
    <w:rsid w:val="003C0631"/>
    <w:rsid w:val="003C065B"/>
    <w:rsid w:val="003C067E"/>
    <w:rsid w:val="003C0734"/>
    <w:rsid w:val="003C0783"/>
    <w:rsid w:val="003C07CD"/>
    <w:rsid w:val="003C08B2"/>
    <w:rsid w:val="003C0910"/>
    <w:rsid w:val="003C09BE"/>
    <w:rsid w:val="003C0A4A"/>
    <w:rsid w:val="003C0B44"/>
    <w:rsid w:val="003C0F39"/>
    <w:rsid w:val="003C0FB2"/>
    <w:rsid w:val="003C11C0"/>
    <w:rsid w:val="003C1269"/>
    <w:rsid w:val="003C1861"/>
    <w:rsid w:val="003C1B1C"/>
    <w:rsid w:val="003C1C59"/>
    <w:rsid w:val="003C1DB5"/>
    <w:rsid w:val="003C1DEC"/>
    <w:rsid w:val="003C1F84"/>
    <w:rsid w:val="003C21D0"/>
    <w:rsid w:val="003C2549"/>
    <w:rsid w:val="003C25EF"/>
    <w:rsid w:val="003C2644"/>
    <w:rsid w:val="003C2823"/>
    <w:rsid w:val="003C28D1"/>
    <w:rsid w:val="003C2A38"/>
    <w:rsid w:val="003C3071"/>
    <w:rsid w:val="003C3083"/>
    <w:rsid w:val="003C3243"/>
    <w:rsid w:val="003C33C4"/>
    <w:rsid w:val="003C35C5"/>
    <w:rsid w:val="003C3A45"/>
    <w:rsid w:val="003C3C7C"/>
    <w:rsid w:val="003C3C9A"/>
    <w:rsid w:val="003C3CA2"/>
    <w:rsid w:val="003C3CAA"/>
    <w:rsid w:val="003C3D65"/>
    <w:rsid w:val="003C4022"/>
    <w:rsid w:val="003C4710"/>
    <w:rsid w:val="003C4756"/>
    <w:rsid w:val="003C4785"/>
    <w:rsid w:val="003C48D6"/>
    <w:rsid w:val="003C4B31"/>
    <w:rsid w:val="003C4F8E"/>
    <w:rsid w:val="003C533E"/>
    <w:rsid w:val="003C5409"/>
    <w:rsid w:val="003C5410"/>
    <w:rsid w:val="003C5742"/>
    <w:rsid w:val="003C5FAC"/>
    <w:rsid w:val="003C6351"/>
    <w:rsid w:val="003C635B"/>
    <w:rsid w:val="003C635D"/>
    <w:rsid w:val="003C640B"/>
    <w:rsid w:val="003C64C1"/>
    <w:rsid w:val="003C674A"/>
    <w:rsid w:val="003C692F"/>
    <w:rsid w:val="003C7030"/>
    <w:rsid w:val="003C7288"/>
    <w:rsid w:val="003C760A"/>
    <w:rsid w:val="003C77B2"/>
    <w:rsid w:val="003C7893"/>
    <w:rsid w:val="003D022B"/>
    <w:rsid w:val="003D025B"/>
    <w:rsid w:val="003D02D5"/>
    <w:rsid w:val="003D0A21"/>
    <w:rsid w:val="003D0C03"/>
    <w:rsid w:val="003D0F16"/>
    <w:rsid w:val="003D0F27"/>
    <w:rsid w:val="003D10C0"/>
    <w:rsid w:val="003D1433"/>
    <w:rsid w:val="003D1516"/>
    <w:rsid w:val="003D1944"/>
    <w:rsid w:val="003D19B0"/>
    <w:rsid w:val="003D1A9B"/>
    <w:rsid w:val="003D1ADB"/>
    <w:rsid w:val="003D1E9C"/>
    <w:rsid w:val="003D1F04"/>
    <w:rsid w:val="003D1F4D"/>
    <w:rsid w:val="003D1FF6"/>
    <w:rsid w:val="003D201E"/>
    <w:rsid w:val="003D2151"/>
    <w:rsid w:val="003D21C4"/>
    <w:rsid w:val="003D220C"/>
    <w:rsid w:val="003D22AF"/>
    <w:rsid w:val="003D26EA"/>
    <w:rsid w:val="003D2946"/>
    <w:rsid w:val="003D29FB"/>
    <w:rsid w:val="003D2A1D"/>
    <w:rsid w:val="003D2A32"/>
    <w:rsid w:val="003D2AB6"/>
    <w:rsid w:val="003D2AC2"/>
    <w:rsid w:val="003D2D6B"/>
    <w:rsid w:val="003D2FF4"/>
    <w:rsid w:val="003D2FF5"/>
    <w:rsid w:val="003D309C"/>
    <w:rsid w:val="003D37C1"/>
    <w:rsid w:val="003D38BF"/>
    <w:rsid w:val="003D39AF"/>
    <w:rsid w:val="003D3A4E"/>
    <w:rsid w:val="003D3BB6"/>
    <w:rsid w:val="003D3C72"/>
    <w:rsid w:val="003D3D2A"/>
    <w:rsid w:val="003D3E29"/>
    <w:rsid w:val="003D3E7B"/>
    <w:rsid w:val="003D40D8"/>
    <w:rsid w:val="003D4111"/>
    <w:rsid w:val="003D4178"/>
    <w:rsid w:val="003D41B8"/>
    <w:rsid w:val="003D4681"/>
    <w:rsid w:val="003D494D"/>
    <w:rsid w:val="003D5094"/>
    <w:rsid w:val="003D5112"/>
    <w:rsid w:val="003D5246"/>
    <w:rsid w:val="003D54F3"/>
    <w:rsid w:val="003D5581"/>
    <w:rsid w:val="003D5975"/>
    <w:rsid w:val="003D5A48"/>
    <w:rsid w:val="003D5B63"/>
    <w:rsid w:val="003D5C8E"/>
    <w:rsid w:val="003D6012"/>
    <w:rsid w:val="003D649C"/>
    <w:rsid w:val="003D666D"/>
    <w:rsid w:val="003D6725"/>
    <w:rsid w:val="003D672C"/>
    <w:rsid w:val="003D6C4F"/>
    <w:rsid w:val="003D6DB8"/>
    <w:rsid w:val="003D6E26"/>
    <w:rsid w:val="003D6E4A"/>
    <w:rsid w:val="003D6E9F"/>
    <w:rsid w:val="003D6F68"/>
    <w:rsid w:val="003D72B6"/>
    <w:rsid w:val="003D72DA"/>
    <w:rsid w:val="003D7607"/>
    <w:rsid w:val="003D78F4"/>
    <w:rsid w:val="003D792C"/>
    <w:rsid w:val="003D7BF3"/>
    <w:rsid w:val="003D7C6F"/>
    <w:rsid w:val="003D7D2B"/>
    <w:rsid w:val="003E03D5"/>
    <w:rsid w:val="003E0A49"/>
    <w:rsid w:val="003E0E92"/>
    <w:rsid w:val="003E1999"/>
    <w:rsid w:val="003E1B5A"/>
    <w:rsid w:val="003E1C2C"/>
    <w:rsid w:val="003E1D12"/>
    <w:rsid w:val="003E1D2E"/>
    <w:rsid w:val="003E1E3B"/>
    <w:rsid w:val="003E1FBF"/>
    <w:rsid w:val="003E20D2"/>
    <w:rsid w:val="003E2399"/>
    <w:rsid w:val="003E23FE"/>
    <w:rsid w:val="003E247D"/>
    <w:rsid w:val="003E250D"/>
    <w:rsid w:val="003E274A"/>
    <w:rsid w:val="003E28C2"/>
    <w:rsid w:val="003E28C5"/>
    <w:rsid w:val="003E2960"/>
    <w:rsid w:val="003E29B5"/>
    <w:rsid w:val="003E2E1B"/>
    <w:rsid w:val="003E2E62"/>
    <w:rsid w:val="003E3077"/>
    <w:rsid w:val="003E308B"/>
    <w:rsid w:val="003E310E"/>
    <w:rsid w:val="003E3112"/>
    <w:rsid w:val="003E326E"/>
    <w:rsid w:val="003E33A6"/>
    <w:rsid w:val="003E34C8"/>
    <w:rsid w:val="003E353C"/>
    <w:rsid w:val="003E36AA"/>
    <w:rsid w:val="003E3734"/>
    <w:rsid w:val="003E39F4"/>
    <w:rsid w:val="003E3AD0"/>
    <w:rsid w:val="003E3C2D"/>
    <w:rsid w:val="003E3C5F"/>
    <w:rsid w:val="003E3DEE"/>
    <w:rsid w:val="003E3E10"/>
    <w:rsid w:val="003E3EAA"/>
    <w:rsid w:val="003E4228"/>
    <w:rsid w:val="003E42D1"/>
    <w:rsid w:val="003E4416"/>
    <w:rsid w:val="003E44BF"/>
    <w:rsid w:val="003E44D1"/>
    <w:rsid w:val="003E45C8"/>
    <w:rsid w:val="003E4690"/>
    <w:rsid w:val="003E496C"/>
    <w:rsid w:val="003E4ABE"/>
    <w:rsid w:val="003E4B5B"/>
    <w:rsid w:val="003E4D26"/>
    <w:rsid w:val="003E4E40"/>
    <w:rsid w:val="003E4E63"/>
    <w:rsid w:val="003E4F02"/>
    <w:rsid w:val="003E5504"/>
    <w:rsid w:val="003E5558"/>
    <w:rsid w:val="003E5740"/>
    <w:rsid w:val="003E5BED"/>
    <w:rsid w:val="003E5CA9"/>
    <w:rsid w:val="003E5FE7"/>
    <w:rsid w:val="003E60FA"/>
    <w:rsid w:val="003E6204"/>
    <w:rsid w:val="003E63ED"/>
    <w:rsid w:val="003E65C3"/>
    <w:rsid w:val="003E6680"/>
    <w:rsid w:val="003E675F"/>
    <w:rsid w:val="003E67A1"/>
    <w:rsid w:val="003E69F6"/>
    <w:rsid w:val="003E6A77"/>
    <w:rsid w:val="003E6CE8"/>
    <w:rsid w:val="003E6F02"/>
    <w:rsid w:val="003E7073"/>
    <w:rsid w:val="003E721C"/>
    <w:rsid w:val="003E7247"/>
    <w:rsid w:val="003E7705"/>
    <w:rsid w:val="003E7A04"/>
    <w:rsid w:val="003E7A2B"/>
    <w:rsid w:val="003E7C2B"/>
    <w:rsid w:val="003E7C74"/>
    <w:rsid w:val="003E7D49"/>
    <w:rsid w:val="003E7ECE"/>
    <w:rsid w:val="003E7F26"/>
    <w:rsid w:val="003E7FDC"/>
    <w:rsid w:val="003F0071"/>
    <w:rsid w:val="003F0299"/>
    <w:rsid w:val="003F032C"/>
    <w:rsid w:val="003F07F8"/>
    <w:rsid w:val="003F0B0D"/>
    <w:rsid w:val="003F0C4C"/>
    <w:rsid w:val="003F0CA3"/>
    <w:rsid w:val="003F0CBE"/>
    <w:rsid w:val="003F0ED6"/>
    <w:rsid w:val="003F1200"/>
    <w:rsid w:val="003F14F0"/>
    <w:rsid w:val="003F188E"/>
    <w:rsid w:val="003F1AB0"/>
    <w:rsid w:val="003F1B12"/>
    <w:rsid w:val="003F1D28"/>
    <w:rsid w:val="003F207E"/>
    <w:rsid w:val="003F254B"/>
    <w:rsid w:val="003F2689"/>
    <w:rsid w:val="003F2750"/>
    <w:rsid w:val="003F285C"/>
    <w:rsid w:val="003F28BF"/>
    <w:rsid w:val="003F2AE5"/>
    <w:rsid w:val="003F2C06"/>
    <w:rsid w:val="003F2C77"/>
    <w:rsid w:val="003F2E4D"/>
    <w:rsid w:val="003F2EB3"/>
    <w:rsid w:val="003F3015"/>
    <w:rsid w:val="003F30D8"/>
    <w:rsid w:val="003F35B6"/>
    <w:rsid w:val="003F37AF"/>
    <w:rsid w:val="003F3999"/>
    <w:rsid w:val="003F3AD8"/>
    <w:rsid w:val="003F3ADF"/>
    <w:rsid w:val="003F3C81"/>
    <w:rsid w:val="003F3E60"/>
    <w:rsid w:val="003F3ED8"/>
    <w:rsid w:val="003F3FBD"/>
    <w:rsid w:val="003F4126"/>
    <w:rsid w:val="003F41E1"/>
    <w:rsid w:val="003F4740"/>
    <w:rsid w:val="003F48E3"/>
    <w:rsid w:val="003F49A6"/>
    <w:rsid w:val="003F4C3C"/>
    <w:rsid w:val="003F4F17"/>
    <w:rsid w:val="003F5022"/>
    <w:rsid w:val="003F542B"/>
    <w:rsid w:val="003F5681"/>
    <w:rsid w:val="003F5DF3"/>
    <w:rsid w:val="003F5EDC"/>
    <w:rsid w:val="003F64EB"/>
    <w:rsid w:val="003F67D4"/>
    <w:rsid w:val="003F6AC9"/>
    <w:rsid w:val="003F6C94"/>
    <w:rsid w:val="003F6E80"/>
    <w:rsid w:val="003F710B"/>
    <w:rsid w:val="003F72CA"/>
    <w:rsid w:val="003F7604"/>
    <w:rsid w:val="003F76A5"/>
    <w:rsid w:val="003F781D"/>
    <w:rsid w:val="003F7AAF"/>
    <w:rsid w:val="003F7D57"/>
    <w:rsid w:val="003F7D8D"/>
    <w:rsid w:val="003F7DD2"/>
    <w:rsid w:val="0040006E"/>
    <w:rsid w:val="004000EB"/>
    <w:rsid w:val="0040014B"/>
    <w:rsid w:val="00400494"/>
    <w:rsid w:val="0040060E"/>
    <w:rsid w:val="00400647"/>
    <w:rsid w:val="00400673"/>
    <w:rsid w:val="00400A27"/>
    <w:rsid w:val="00400C3F"/>
    <w:rsid w:val="00400CDE"/>
    <w:rsid w:val="004011B2"/>
    <w:rsid w:val="0040139F"/>
    <w:rsid w:val="0040150A"/>
    <w:rsid w:val="00401688"/>
    <w:rsid w:val="00401693"/>
    <w:rsid w:val="0040176A"/>
    <w:rsid w:val="004017B5"/>
    <w:rsid w:val="00401901"/>
    <w:rsid w:val="004019D6"/>
    <w:rsid w:val="00401C9D"/>
    <w:rsid w:val="00401CC0"/>
    <w:rsid w:val="00401D3B"/>
    <w:rsid w:val="00401D7D"/>
    <w:rsid w:val="00402128"/>
    <w:rsid w:val="0040218F"/>
    <w:rsid w:val="0040244D"/>
    <w:rsid w:val="0040264F"/>
    <w:rsid w:val="00402695"/>
    <w:rsid w:val="004028FE"/>
    <w:rsid w:val="0040292B"/>
    <w:rsid w:val="00402A18"/>
    <w:rsid w:val="00402A8B"/>
    <w:rsid w:val="00402C3B"/>
    <w:rsid w:val="00402CDC"/>
    <w:rsid w:val="00402D3D"/>
    <w:rsid w:val="00402E55"/>
    <w:rsid w:val="00403205"/>
    <w:rsid w:val="004034AE"/>
    <w:rsid w:val="004036D1"/>
    <w:rsid w:val="00403B6A"/>
    <w:rsid w:val="00403BA8"/>
    <w:rsid w:val="00403C41"/>
    <w:rsid w:val="00403F05"/>
    <w:rsid w:val="00404132"/>
    <w:rsid w:val="004041F3"/>
    <w:rsid w:val="0040471D"/>
    <w:rsid w:val="004047E1"/>
    <w:rsid w:val="00404806"/>
    <w:rsid w:val="00404DBC"/>
    <w:rsid w:val="00404E29"/>
    <w:rsid w:val="00404FBE"/>
    <w:rsid w:val="004050E9"/>
    <w:rsid w:val="00405143"/>
    <w:rsid w:val="004051EC"/>
    <w:rsid w:val="004052A3"/>
    <w:rsid w:val="00405653"/>
    <w:rsid w:val="004056DC"/>
    <w:rsid w:val="00405747"/>
    <w:rsid w:val="00405780"/>
    <w:rsid w:val="004057CA"/>
    <w:rsid w:val="00405829"/>
    <w:rsid w:val="00405993"/>
    <w:rsid w:val="004059AC"/>
    <w:rsid w:val="00405A5E"/>
    <w:rsid w:val="00405BB4"/>
    <w:rsid w:val="00405F54"/>
    <w:rsid w:val="004061F7"/>
    <w:rsid w:val="004061F9"/>
    <w:rsid w:val="00406C6A"/>
    <w:rsid w:val="004070C8"/>
    <w:rsid w:val="004071A5"/>
    <w:rsid w:val="00407232"/>
    <w:rsid w:val="00410205"/>
    <w:rsid w:val="004106D8"/>
    <w:rsid w:val="004106F8"/>
    <w:rsid w:val="00410C3B"/>
    <w:rsid w:val="00410CE8"/>
    <w:rsid w:val="00410DC2"/>
    <w:rsid w:val="00410F41"/>
    <w:rsid w:val="00411472"/>
    <w:rsid w:val="00411484"/>
    <w:rsid w:val="004115FB"/>
    <w:rsid w:val="00411A05"/>
    <w:rsid w:val="00411A29"/>
    <w:rsid w:val="00411A6A"/>
    <w:rsid w:val="00411ADD"/>
    <w:rsid w:val="00411D28"/>
    <w:rsid w:val="00411E51"/>
    <w:rsid w:val="0041212B"/>
    <w:rsid w:val="00412387"/>
    <w:rsid w:val="004123EE"/>
    <w:rsid w:val="00412562"/>
    <w:rsid w:val="004128A2"/>
    <w:rsid w:val="004128E8"/>
    <w:rsid w:val="004129EC"/>
    <w:rsid w:val="00412A29"/>
    <w:rsid w:val="00412A47"/>
    <w:rsid w:val="00412C12"/>
    <w:rsid w:val="00413008"/>
    <w:rsid w:val="0041306C"/>
    <w:rsid w:val="004135D9"/>
    <w:rsid w:val="004137AB"/>
    <w:rsid w:val="004138BC"/>
    <w:rsid w:val="004138F1"/>
    <w:rsid w:val="00413AC0"/>
    <w:rsid w:val="00413AEC"/>
    <w:rsid w:val="00413AF3"/>
    <w:rsid w:val="00413D17"/>
    <w:rsid w:val="00413D21"/>
    <w:rsid w:val="00413D48"/>
    <w:rsid w:val="00413DB4"/>
    <w:rsid w:val="00413DDF"/>
    <w:rsid w:val="00413F30"/>
    <w:rsid w:val="00414163"/>
    <w:rsid w:val="00414211"/>
    <w:rsid w:val="00414655"/>
    <w:rsid w:val="00414C5D"/>
    <w:rsid w:val="00414F8A"/>
    <w:rsid w:val="00414FF1"/>
    <w:rsid w:val="00415064"/>
    <w:rsid w:val="004151F1"/>
    <w:rsid w:val="004153C3"/>
    <w:rsid w:val="004155C8"/>
    <w:rsid w:val="0041565C"/>
    <w:rsid w:val="00415C7E"/>
    <w:rsid w:val="00415D43"/>
    <w:rsid w:val="00415E1B"/>
    <w:rsid w:val="00415E4E"/>
    <w:rsid w:val="0041601E"/>
    <w:rsid w:val="00416123"/>
    <w:rsid w:val="004163B7"/>
    <w:rsid w:val="00416809"/>
    <w:rsid w:val="00416856"/>
    <w:rsid w:val="004169EF"/>
    <w:rsid w:val="00416A9D"/>
    <w:rsid w:val="00416B68"/>
    <w:rsid w:val="00416EC1"/>
    <w:rsid w:val="00416FD8"/>
    <w:rsid w:val="00417091"/>
    <w:rsid w:val="00417263"/>
    <w:rsid w:val="00417418"/>
    <w:rsid w:val="004177C5"/>
    <w:rsid w:val="0041784E"/>
    <w:rsid w:val="004178A3"/>
    <w:rsid w:val="00417952"/>
    <w:rsid w:val="00417ACA"/>
    <w:rsid w:val="00417DF9"/>
    <w:rsid w:val="004203B0"/>
    <w:rsid w:val="00420448"/>
    <w:rsid w:val="004205F2"/>
    <w:rsid w:val="004206B9"/>
    <w:rsid w:val="00420A8A"/>
    <w:rsid w:val="00420EB5"/>
    <w:rsid w:val="00420EE9"/>
    <w:rsid w:val="00420F54"/>
    <w:rsid w:val="00421331"/>
    <w:rsid w:val="00421764"/>
    <w:rsid w:val="004219AC"/>
    <w:rsid w:val="00421A15"/>
    <w:rsid w:val="00421EC9"/>
    <w:rsid w:val="00421F3F"/>
    <w:rsid w:val="00421F5B"/>
    <w:rsid w:val="0042211A"/>
    <w:rsid w:val="00422232"/>
    <w:rsid w:val="00422388"/>
    <w:rsid w:val="0042256A"/>
    <w:rsid w:val="00422689"/>
    <w:rsid w:val="004229B4"/>
    <w:rsid w:val="00422B41"/>
    <w:rsid w:val="00422B8B"/>
    <w:rsid w:val="00422B91"/>
    <w:rsid w:val="00422BAA"/>
    <w:rsid w:val="00422E09"/>
    <w:rsid w:val="00423030"/>
    <w:rsid w:val="004232FF"/>
    <w:rsid w:val="00423350"/>
    <w:rsid w:val="004233E9"/>
    <w:rsid w:val="0042362D"/>
    <w:rsid w:val="0042374F"/>
    <w:rsid w:val="00423981"/>
    <w:rsid w:val="004239A3"/>
    <w:rsid w:val="004239F2"/>
    <w:rsid w:val="004239F5"/>
    <w:rsid w:val="00423BD7"/>
    <w:rsid w:val="00423E16"/>
    <w:rsid w:val="00424037"/>
    <w:rsid w:val="0042408D"/>
    <w:rsid w:val="004240D6"/>
    <w:rsid w:val="00424568"/>
    <w:rsid w:val="0042456B"/>
    <w:rsid w:val="0042458B"/>
    <w:rsid w:val="004248A0"/>
    <w:rsid w:val="00424BF2"/>
    <w:rsid w:val="00425115"/>
    <w:rsid w:val="00425129"/>
    <w:rsid w:val="00425358"/>
    <w:rsid w:val="00425359"/>
    <w:rsid w:val="00425535"/>
    <w:rsid w:val="0042560A"/>
    <w:rsid w:val="00425611"/>
    <w:rsid w:val="00425965"/>
    <w:rsid w:val="00425D05"/>
    <w:rsid w:val="00425D3D"/>
    <w:rsid w:val="00426174"/>
    <w:rsid w:val="004263A7"/>
    <w:rsid w:val="00426C92"/>
    <w:rsid w:val="00426FAF"/>
    <w:rsid w:val="00426FE8"/>
    <w:rsid w:val="00427281"/>
    <w:rsid w:val="00427343"/>
    <w:rsid w:val="0042769D"/>
    <w:rsid w:val="00427B47"/>
    <w:rsid w:val="00427F41"/>
    <w:rsid w:val="00430090"/>
    <w:rsid w:val="004302D0"/>
    <w:rsid w:val="00430415"/>
    <w:rsid w:val="004304E1"/>
    <w:rsid w:val="004305E6"/>
    <w:rsid w:val="00430686"/>
    <w:rsid w:val="004307B4"/>
    <w:rsid w:val="00430A7B"/>
    <w:rsid w:val="00430C42"/>
    <w:rsid w:val="00430DD7"/>
    <w:rsid w:val="00430EF3"/>
    <w:rsid w:val="0043145C"/>
    <w:rsid w:val="0043155B"/>
    <w:rsid w:val="004315B1"/>
    <w:rsid w:val="00431913"/>
    <w:rsid w:val="00431B1B"/>
    <w:rsid w:val="0043202F"/>
    <w:rsid w:val="004325A2"/>
    <w:rsid w:val="0043269A"/>
    <w:rsid w:val="004327FE"/>
    <w:rsid w:val="00432884"/>
    <w:rsid w:val="00432A55"/>
    <w:rsid w:val="00432B10"/>
    <w:rsid w:val="00432CF6"/>
    <w:rsid w:val="00433429"/>
    <w:rsid w:val="00433539"/>
    <w:rsid w:val="00433881"/>
    <w:rsid w:val="00433972"/>
    <w:rsid w:val="00433AA1"/>
    <w:rsid w:val="00433B84"/>
    <w:rsid w:val="00433C08"/>
    <w:rsid w:val="00433C71"/>
    <w:rsid w:val="00433E67"/>
    <w:rsid w:val="00433F96"/>
    <w:rsid w:val="00434258"/>
    <w:rsid w:val="004342E3"/>
    <w:rsid w:val="0043496C"/>
    <w:rsid w:val="00434B3D"/>
    <w:rsid w:val="00434BCD"/>
    <w:rsid w:val="00434EE0"/>
    <w:rsid w:val="004351FB"/>
    <w:rsid w:val="0043522A"/>
    <w:rsid w:val="00435284"/>
    <w:rsid w:val="00435366"/>
    <w:rsid w:val="00435429"/>
    <w:rsid w:val="00435476"/>
    <w:rsid w:val="00435754"/>
    <w:rsid w:val="004357F0"/>
    <w:rsid w:val="00435A08"/>
    <w:rsid w:val="00435AED"/>
    <w:rsid w:val="00435C04"/>
    <w:rsid w:val="00435D08"/>
    <w:rsid w:val="00435D7E"/>
    <w:rsid w:val="00435DAB"/>
    <w:rsid w:val="00435DD9"/>
    <w:rsid w:val="0043605A"/>
    <w:rsid w:val="00436453"/>
    <w:rsid w:val="004365DC"/>
    <w:rsid w:val="004368B1"/>
    <w:rsid w:val="00436A84"/>
    <w:rsid w:val="00436CD3"/>
    <w:rsid w:val="00436D10"/>
    <w:rsid w:val="004372B6"/>
    <w:rsid w:val="00437759"/>
    <w:rsid w:val="00437836"/>
    <w:rsid w:val="00437843"/>
    <w:rsid w:val="0043791D"/>
    <w:rsid w:val="00437B84"/>
    <w:rsid w:val="00437D4C"/>
    <w:rsid w:val="00437EDC"/>
    <w:rsid w:val="00440231"/>
    <w:rsid w:val="0044038F"/>
    <w:rsid w:val="00440393"/>
    <w:rsid w:val="00440569"/>
    <w:rsid w:val="00440A5D"/>
    <w:rsid w:val="00440AA4"/>
    <w:rsid w:val="00441456"/>
    <w:rsid w:val="004414B1"/>
    <w:rsid w:val="00441579"/>
    <w:rsid w:val="004416FF"/>
    <w:rsid w:val="0044172D"/>
    <w:rsid w:val="004419E1"/>
    <w:rsid w:val="00441B79"/>
    <w:rsid w:val="00441C30"/>
    <w:rsid w:val="00441D0B"/>
    <w:rsid w:val="00442145"/>
    <w:rsid w:val="00442195"/>
    <w:rsid w:val="004424B7"/>
    <w:rsid w:val="004425DA"/>
    <w:rsid w:val="00442693"/>
    <w:rsid w:val="004427CD"/>
    <w:rsid w:val="004429DF"/>
    <w:rsid w:val="00442D4A"/>
    <w:rsid w:val="00443485"/>
    <w:rsid w:val="00443630"/>
    <w:rsid w:val="00443C9E"/>
    <w:rsid w:val="00444006"/>
    <w:rsid w:val="00444502"/>
    <w:rsid w:val="00444989"/>
    <w:rsid w:val="00444CFB"/>
    <w:rsid w:val="00444F16"/>
    <w:rsid w:val="00444FCA"/>
    <w:rsid w:val="00444FF9"/>
    <w:rsid w:val="0044552A"/>
    <w:rsid w:val="0044592F"/>
    <w:rsid w:val="004459F2"/>
    <w:rsid w:val="00445D7A"/>
    <w:rsid w:val="00445DC2"/>
    <w:rsid w:val="004460B1"/>
    <w:rsid w:val="004460F3"/>
    <w:rsid w:val="004462E5"/>
    <w:rsid w:val="0044640C"/>
    <w:rsid w:val="0044648E"/>
    <w:rsid w:val="004468C2"/>
    <w:rsid w:val="004469B0"/>
    <w:rsid w:val="00446A42"/>
    <w:rsid w:val="00446BC6"/>
    <w:rsid w:val="00446C7D"/>
    <w:rsid w:val="00446E91"/>
    <w:rsid w:val="00446F82"/>
    <w:rsid w:val="00447146"/>
    <w:rsid w:val="0044715F"/>
    <w:rsid w:val="00447407"/>
    <w:rsid w:val="00447438"/>
    <w:rsid w:val="00447441"/>
    <w:rsid w:val="00447692"/>
    <w:rsid w:val="004478BA"/>
    <w:rsid w:val="004478DB"/>
    <w:rsid w:val="0044798B"/>
    <w:rsid w:val="00447BA1"/>
    <w:rsid w:val="00447DA5"/>
    <w:rsid w:val="00447DB6"/>
    <w:rsid w:val="00447E14"/>
    <w:rsid w:val="00450022"/>
    <w:rsid w:val="0045044B"/>
    <w:rsid w:val="004505C5"/>
    <w:rsid w:val="00450819"/>
    <w:rsid w:val="004508FC"/>
    <w:rsid w:val="0045130F"/>
    <w:rsid w:val="004513B9"/>
    <w:rsid w:val="004513CE"/>
    <w:rsid w:val="00451549"/>
    <w:rsid w:val="0045164E"/>
    <w:rsid w:val="004516EC"/>
    <w:rsid w:val="0045177E"/>
    <w:rsid w:val="00452021"/>
    <w:rsid w:val="00452152"/>
    <w:rsid w:val="0045218E"/>
    <w:rsid w:val="00452314"/>
    <w:rsid w:val="0045253A"/>
    <w:rsid w:val="00452654"/>
    <w:rsid w:val="00452985"/>
    <w:rsid w:val="00452B2C"/>
    <w:rsid w:val="00452C64"/>
    <w:rsid w:val="00452CB5"/>
    <w:rsid w:val="00452D94"/>
    <w:rsid w:val="00452FD4"/>
    <w:rsid w:val="00453040"/>
    <w:rsid w:val="0045312F"/>
    <w:rsid w:val="0045334C"/>
    <w:rsid w:val="0045353D"/>
    <w:rsid w:val="00453715"/>
    <w:rsid w:val="0045375D"/>
    <w:rsid w:val="004537E0"/>
    <w:rsid w:val="004538EE"/>
    <w:rsid w:val="00453B2E"/>
    <w:rsid w:val="00453C65"/>
    <w:rsid w:val="00454045"/>
    <w:rsid w:val="004541D7"/>
    <w:rsid w:val="004546EE"/>
    <w:rsid w:val="004547C7"/>
    <w:rsid w:val="00454C3A"/>
    <w:rsid w:val="00455016"/>
    <w:rsid w:val="00455265"/>
    <w:rsid w:val="004553B9"/>
    <w:rsid w:val="004553FF"/>
    <w:rsid w:val="004555B1"/>
    <w:rsid w:val="00455740"/>
    <w:rsid w:val="00455767"/>
    <w:rsid w:val="00455A5A"/>
    <w:rsid w:val="00455AB8"/>
    <w:rsid w:val="00455BA8"/>
    <w:rsid w:val="00455BEA"/>
    <w:rsid w:val="00455D77"/>
    <w:rsid w:val="00455FCC"/>
    <w:rsid w:val="0045623D"/>
    <w:rsid w:val="0045642D"/>
    <w:rsid w:val="004568FA"/>
    <w:rsid w:val="00456939"/>
    <w:rsid w:val="00456A43"/>
    <w:rsid w:val="00456E88"/>
    <w:rsid w:val="004570A7"/>
    <w:rsid w:val="004571DD"/>
    <w:rsid w:val="00457451"/>
    <w:rsid w:val="00457591"/>
    <w:rsid w:val="0045764C"/>
    <w:rsid w:val="0045775D"/>
    <w:rsid w:val="004577B9"/>
    <w:rsid w:val="00457955"/>
    <w:rsid w:val="00457A47"/>
    <w:rsid w:val="00457B5D"/>
    <w:rsid w:val="00457D68"/>
    <w:rsid w:val="00457FEC"/>
    <w:rsid w:val="0046035A"/>
    <w:rsid w:val="004603E9"/>
    <w:rsid w:val="00460859"/>
    <w:rsid w:val="004609D0"/>
    <w:rsid w:val="00460BE7"/>
    <w:rsid w:val="00460FCA"/>
    <w:rsid w:val="00461191"/>
    <w:rsid w:val="004611DA"/>
    <w:rsid w:val="004615FE"/>
    <w:rsid w:val="00461691"/>
    <w:rsid w:val="00461739"/>
    <w:rsid w:val="004618EB"/>
    <w:rsid w:val="00461DCE"/>
    <w:rsid w:val="0046202D"/>
    <w:rsid w:val="00462286"/>
    <w:rsid w:val="004624BD"/>
    <w:rsid w:val="004628EB"/>
    <w:rsid w:val="004629BF"/>
    <w:rsid w:val="00462A51"/>
    <w:rsid w:val="00462BD9"/>
    <w:rsid w:val="00462D8D"/>
    <w:rsid w:val="0046323A"/>
    <w:rsid w:val="00463255"/>
    <w:rsid w:val="00463414"/>
    <w:rsid w:val="00463464"/>
    <w:rsid w:val="00463786"/>
    <w:rsid w:val="004638FA"/>
    <w:rsid w:val="00463A6D"/>
    <w:rsid w:val="00463BC9"/>
    <w:rsid w:val="00463F03"/>
    <w:rsid w:val="004640D5"/>
    <w:rsid w:val="00464116"/>
    <w:rsid w:val="004645C0"/>
    <w:rsid w:val="004645F8"/>
    <w:rsid w:val="00464730"/>
    <w:rsid w:val="00464765"/>
    <w:rsid w:val="00464923"/>
    <w:rsid w:val="00464D5A"/>
    <w:rsid w:val="004651D3"/>
    <w:rsid w:val="00465501"/>
    <w:rsid w:val="00465702"/>
    <w:rsid w:val="0046576A"/>
    <w:rsid w:val="004657A9"/>
    <w:rsid w:val="004657B1"/>
    <w:rsid w:val="0046595B"/>
    <w:rsid w:val="00465A84"/>
    <w:rsid w:val="00465D03"/>
    <w:rsid w:val="004661F8"/>
    <w:rsid w:val="00466585"/>
    <w:rsid w:val="004665A9"/>
    <w:rsid w:val="004669DA"/>
    <w:rsid w:val="00466AF4"/>
    <w:rsid w:val="00466C88"/>
    <w:rsid w:val="00466D97"/>
    <w:rsid w:val="00466DF4"/>
    <w:rsid w:val="00467215"/>
    <w:rsid w:val="0046739D"/>
    <w:rsid w:val="004674C5"/>
    <w:rsid w:val="004678D1"/>
    <w:rsid w:val="004678D5"/>
    <w:rsid w:val="0046793C"/>
    <w:rsid w:val="00467996"/>
    <w:rsid w:val="00467AEF"/>
    <w:rsid w:val="00467BDC"/>
    <w:rsid w:val="00467D74"/>
    <w:rsid w:val="00467DD8"/>
    <w:rsid w:val="00467F23"/>
    <w:rsid w:val="00470141"/>
    <w:rsid w:val="004704C7"/>
    <w:rsid w:val="004705D2"/>
    <w:rsid w:val="00470761"/>
    <w:rsid w:val="00470785"/>
    <w:rsid w:val="004707C6"/>
    <w:rsid w:val="00470B9A"/>
    <w:rsid w:val="00470C1B"/>
    <w:rsid w:val="00470E8A"/>
    <w:rsid w:val="004718FF"/>
    <w:rsid w:val="004719A2"/>
    <w:rsid w:val="00471AA3"/>
    <w:rsid w:val="00471B61"/>
    <w:rsid w:val="00471BE3"/>
    <w:rsid w:val="00471C48"/>
    <w:rsid w:val="00471D7F"/>
    <w:rsid w:val="0047233C"/>
    <w:rsid w:val="004727F2"/>
    <w:rsid w:val="00472BFC"/>
    <w:rsid w:val="00472C7C"/>
    <w:rsid w:val="00472D1F"/>
    <w:rsid w:val="00472DA6"/>
    <w:rsid w:val="0047307B"/>
    <w:rsid w:val="004730EB"/>
    <w:rsid w:val="00473B58"/>
    <w:rsid w:val="00473D80"/>
    <w:rsid w:val="00473DF4"/>
    <w:rsid w:val="00473E40"/>
    <w:rsid w:val="00474387"/>
    <w:rsid w:val="0047462E"/>
    <w:rsid w:val="00474789"/>
    <w:rsid w:val="00474AA5"/>
    <w:rsid w:val="00474BDF"/>
    <w:rsid w:val="004750C0"/>
    <w:rsid w:val="004753A7"/>
    <w:rsid w:val="004753CF"/>
    <w:rsid w:val="0047588D"/>
    <w:rsid w:val="00475AF2"/>
    <w:rsid w:val="00475B02"/>
    <w:rsid w:val="00475D71"/>
    <w:rsid w:val="00475E2A"/>
    <w:rsid w:val="00475E2E"/>
    <w:rsid w:val="0047615B"/>
    <w:rsid w:val="0047634D"/>
    <w:rsid w:val="004764D6"/>
    <w:rsid w:val="004766C0"/>
    <w:rsid w:val="0047682B"/>
    <w:rsid w:val="00476DBB"/>
    <w:rsid w:val="00476EF1"/>
    <w:rsid w:val="00477299"/>
    <w:rsid w:val="004774D0"/>
    <w:rsid w:val="004774FE"/>
    <w:rsid w:val="004776A1"/>
    <w:rsid w:val="004776D7"/>
    <w:rsid w:val="004776DD"/>
    <w:rsid w:val="00477998"/>
    <w:rsid w:val="004779EC"/>
    <w:rsid w:val="00477DF2"/>
    <w:rsid w:val="00477E72"/>
    <w:rsid w:val="00477F89"/>
    <w:rsid w:val="00477FEF"/>
    <w:rsid w:val="004800BC"/>
    <w:rsid w:val="004800C2"/>
    <w:rsid w:val="00480222"/>
    <w:rsid w:val="004803E7"/>
    <w:rsid w:val="00480422"/>
    <w:rsid w:val="004805AB"/>
    <w:rsid w:val="0048084D"/>
    <w:rsid w:val="00480B65"/>
    <w:rsid w:val="00480CC0"/>
    <w:rsid w:val="00480F01"/>
    <w:rsid w:val="004813EE"/>
    <w:rsid w:val="00481526"/>
    <w:rsid w:val="004817E4"/>
    <w:rsid w:val="00481B12"/>
    <w:rsid w:val="00481C06"/>
    <w:rsid w:val="00481E87"/>
    <w:rsid w:val="00481EAD"/>
    <w:rsid w:val="00481F16"/>
    <w:rsid w:val="004825E9"/>
    <w:rsid w:val="0048268F"/>
    <w:rsid w:val="004827A1"/>
    <w:rsid w:val="004829DA"/>
    <w:rsid w:val="00482BF6"/>
    <w:rsid w:val="00482C14"/>
    <w:rsid w:val="00482CF9"/>
    <w:rsid w:val="00482DE9"/>
    <w:rsid w:val="00482FAB"/>
    <w:rsid w:val="00482FF0"/>
    <w:rsid w:val="00483297"/>
    <w:rsid w:val="00483374"/>
    <w:rsid w:val="00483619"/>
    <w:rsid w:val="00483B4C"/>
    <w:rsid w:val="00483BD1"/>
    <w:rsid w:val="00483DCE"/>
    <w:rsid w:val="00484155"/>
    <w:rsid w:val="0048417C"/>
    <w:rsid w:val="004843E9"/>
    <w:rsid w:val="004843EB"/>
    <w:rsid w:val="00484640"/>
    <w:rsid w:val="004853E9"/>
    <w:rsid w:val="004854C1"/>
    <w:rsid w:val="0048569D"/>
    <w:rsid w:val="004856AA"/>
    <w:rsid w:val="004856B3"/>
    <w:rsid w:val="00485921"/>
    <w:rsid w:val="00485A4E"/>
    <w:rsid w:val="00485C94"/>
    <w:rsid w:val="00485F92"/>
    <w:rsid w:val="00485FD8"/>
    <w:rsid w:val="004863E4"/>
    <w:rsid w:val="00486555"/>
    <w:rsid w:val="004869D0"/>
    <w:rsid w:val="00486A18"/>
    <w:rsid w:val="00486B6F"/>
    <w:rsid w:val="00486DFB"/>
    <w:rsid w:val="0048704D"/>
    <w:rsid w:val="0048733A"/>
    <w:rsid w:val="00487381"/>
    <w:rsid w:val="004873E5"/>
    <w:rsid w:val="00487695"/>
    <w:rsid w:val="00487866"/>
    <w:rsid w:val="004878AC"/>
    <w:rsid w:val="00487918"/>
    <w:rsid w:val="0048795C"/>
    <w:rsid w:val="00487967"/>
    <w:rsid w:val="004879CA"/>
    <w:rsid w:val="00487B99"/>
    <w:rsid w:val="00487C50"/>
    <w:rsid w:val="00487CD7"/>
    <w:rsid w:val="00487DFB"/>
    <w:rsid w:val="00490149"/>
    <w:rsid w:val="00490BAD"/>
    <w:rsid w:val="00490FA6"/>
    <w:rsid w:val="00491070"/>
    <w:rsid w:val="00491178"/>
    <w:rsid w:val="004913EC"/>
    <w:rsid w:val="00491515"/>
    <w:rsid w:val="004917A4"/>
    <w:rsid w:val="00491A74"/>
    <w:rsid w:val="00491C33"/>
    <w:rsid w:val="00491D36"/>
    <w:rsid w:val="00491FD1"/>
    <w:rsid w:val="00492264"/>
    <w:rsid w:val="0049227A"/>
    <w:rsid w:val="00492397"/>
    <w:rsid w:val="004923D7"/>
    <w:rsid w:val="00492654"/>
    <w:rsid w:val="00492B8E"/>
    <w:rsid w:val="00492BD9"/>
    <w:rsid w:val="00492CF9"/>
    <w:rsid w:val="00492F31"/>
    <w:rsid w:val="00492FE9"/>
    <w:rsid w:val="004930DB"/>
    <w:rsid w:val="004931AB"/>
    <w:rsid w:val="004932DD"/>
    <w:rsid w:val="004933F6"/>
    <w:rsid w:val="004936A3"/>
    <w:rsid w:val="0049380D"/>
    <w:rsid w:val="00493991"/>
    <w:rsid w:val="00493BB0"/>
    <w:rsid w:val="00493D47"/>
    <w:rsid w:val="00493EAC"/>
    <w:rsid w:val="00493F2B"/>
    <w:rsid w:val="00493FE5"/>
    <w:rsid w:val="0049416B"/>
    <w:rsid w:val="00494331"/>
    <w:rsid w:val="0049478B"/>
    <w:rsid w:val="00494B05"/>
    <w:rsid w:val="00494C09"/>
    <w:rsid w:val="00494D0C"/>
    <w:rsid w:val="00494DC4"/>
    <w:rsid w:val="00494E49"/>
    <w:rsid w:val="004951A7"/>
    <w:rsid w:val="004951F5"/>
    <w:rsid w:val="0049560F"/>
    <w:rsid w:val="0049565B"/>
    <w:rsid w:val="00495663"/>
    <w:rsid w:val="00495A75"/>
    <w:rsid w:val="00495AF5"/>
    <w:rsid w:val="004960E4"/>
    <w:rsid w:val="0049623A"/>
    <w:rsid w:val="004963BE"/>
    <w:rsid w:val="00496747"/>
    <w:rsid w:val="00496873"/>
    <w:rsid w:val="004968E4"/>
    <w:rsid w:val="00496A08"/>
    <w:rsid w:val="00496ABC"/>
    <w:rsid w:val="00496B5D"/>
    <w:rsid w:val="00496BC7"/>
    <w:rsid w:val="00496CA7"/>
    <w:rsid w:val="00496CF5"/>
    <w:rsid w:val="00496ED2"/>
    <w:rsid w:val="0049732D"/>
    <w:rsid w:val="00497421"/>
    <w:rsid w:val="0049749C"/>
    <w:rsid w:val="004976D5"/>
    <w:rsid w:val="00497A45"/>
    <w:rsid w:val="004A0167"/>
    <w:rsid w:val="004A03E3"/>
    <w:rsid w:val="004A0871"/>
    <w:rsid w:val="004A08B5"/>
    <w:rsid w:val="004A0953"/>
    <w:rsid w:val="004A0A59"/>
    <w:rsid w:val="004A10E8"/>
    <w:rsid w:val="004A111D"/>
    <w:rsid w:val="004A13C5"/>
    <w:rsid w:val="004A1877"/>
    <w:rsid w:val="004A187F"/>
    <w:rsid w:val="004A18D0"/>
    <w:rsid w:val="004A1F32"/>
    <w:rsid w:val="004A1FBA"/>
    <w:rsid w:val="004A224D"/>
    <w:rsid w:val="004A22FE"/>
    <w:rsid w:val="004A2565"/>
    <w:rsid w:val="004A28E8"/>
    <w:rsid w:val="004A2ABC"/>
    <w:rsid w:val="004A2D37"/>
    <w:rsid w:val="004A2F76"/>
    <w:rsid w:val="004A2FF1"/>
    <w:rsid w:val="004A359D"/>
    <w:rsid w:val="004A37D2"/>
    <w:rsid w:val="004A3824"/>
    <w:rsid w:val="004A3858"/>
    <w:rsid w:val="004A39D3"/>
    <w:rsid w:val="004A42C0"/>
    <w:rsid w:val="004A46CF"/>
    <w:rsid w:val="004A4876"/>
    <w:rsid w:val="004A494F"/>
    <w:rsid w:val="004A4AD3"/>
    <w:rsid w:val="004A4B21"/>
    <w:rsid w:val="004A4F0A"/>
    <w:rsid w:val="004A5230"/>
    <w:rsid w:val="004A53F2"/>
    <w:rsid w:val="004A5B69"/>
    <w:rsid w:val="004A6018"/>
    <w:rsid w:val="004A6373"/>
    <w:rsid w:val="004A6615"/>
    <w:rsid w:val="004A67B8"/>
    <w:rsid w:val="004A6C29"/>
    <w:rsid w:val="004A6E91"/>
    <w:rsid w:val="004A6FD4"/>
    <w:rsid w:val="004A70E0"/>
    <w:rsid w:val="004A7675"/>
    <w:rsid w:val="004A7850"/>
    <w:rsid w:val="004A788D"/>
    <w:rsid w:val="004A792E"/>
    <w:rsid w:val="004A7AD5"/>
    <w:rsid w:val="004A7B86"/>
    <w:rsid w:val="004A7BDF"/>
    <w:rsid w:val="004A7C67"/>
    <w:rsid w:val="004B068C"/>
    <w:rsid w:val="004B0EC0"/>
    <w:rsid w:val="004B0ECA"/>
    <w:rsid w:val="004B0F94"/>
    <w:rsid w:val="004B1350"/>
    <w:rsid w:val="004B1388"/>
    <w:rsid w:val="004B1460"/>
    <w:rsid w:val="004B1AD4"/>
    <w:rsid w:val="004B1B9A"/>
    <w:rsid w:val="004B2128"/>
    <w:rsid w:val="004B22F1"/>
    <w:rsid w:val="004B253A"/>
    <w:rsid w:val="004B289E"/>
    <w:rsid w:val="004B2914"/>
    <w:rsid w:val="004B2B3E"/>
    <w:rsid w:val="004B2B9F"/>
    <w:rsid w:val="004B2C15"/>
    <w:rsid w:val="004B2F59"/>
    <w:rsid w:val="004B334B"/>
    <w:rsid w:val="004B34FB"/>
    <w:rsid w:val="004B366E"/>
    <w:rsid w:val="004B3758"/>
    <w:rsid w:val="004B39A1"/>
    <w:rsid w:val="004B3AA6"/>
    <w:rsid w:val="004B3CF8"/>
    <w:rsid w:val="004B3EA6"/>
    <w:rsid w:val="004B418F"/>
    <w:rsid w:val="004B4350"/>
    <w:rsid w:val="004B451A"/>
    <w:rsid w:val="004B4540"/>
    <w:rsid w:val="004B45DF"/>
    <w:rsid w:val="004B4758"/>
    <w:rsid w:val="004B479E"/>
    <w:rsid w:val="004B47C2"/>
    <w:rsid w:val="004B4889"/>
    <w:rsid w:val="004B4ACB"/>
    <w:rsid w:val="004B4DF2"/>
    <w:rsid w:val="004B4E51"/>
    <w:rsid w:val="004B4EE8"/>
    <w:rsid w:val="004B4F10"/>
    <w:rsid w:val="004B4F66"/>
    <w:rsid w:val="004B508E"/>
    <w:rsid w:val="004B546E"/>
    <w:rsid w:val="004B5491"/>
    <w:rsid w:val="004B5510"/>
    <w:rsid w:val="004B5A89"/>
    <w:rsid w:val="004B5B60"/>
    <w:rsid w:val="004B5C69"/>
    <w:rsid w:val="004B5D33"/>
    <w:rsid w:val="004B5D90"/>
    <w:rsid w:val="004B5DD0"/>
    <w:rsid w:val="004B606E"/>
    <w:rsid w:val="004B60E6"/>
    <w:rsid w:val="004B65D6"/>
    <w:rsid w:val="004B6A32"/>
    <w:rsid w:val="004B6B5E"/>
    <w:rsid w:val="004B716B"/>
    <w:rsid w:val="004B75E6"/>
    <w:rsid w:val="004B7654"/>
    <w:rsid w:val="004B76C9"/>
    <w:rsid w:val="004B7888"/>
    <w:rsid w:val="004B791D"/>
    <w:rsid w:val="004B79B4"/>
    <w:rsid w:val="004B7B0C"/>
    <w:rsid w:val="004B7C60"/>
    <w:rsid w:val="004B7CD6"/>
    <w:rsid w:val="004B7E12"/>
    <w:rsid w:val="004B7F8B"/>
    <w:rsid w:val="004C03CB"/>
    <w:rsid w:val="004C03DC"/>
    <w:rsid w:val="004C066E"/>
    <w:rsid w:val="004C0774"/>
    <w:rsid w:val="004C07F9"/>
    <w:rsid w:val="004C0EB4"/>
    <w:rsid w:val="004C0F3A"/>
    <w:rsid w:val="004C0F7C"/>
    <w:rsid w:val="004C166D"/>
    <w:rsid w:val="004C18ED"/>
    <w:rsid w:val="004C1AF5"/>
    <w:rsid w:val="004C1BAE"/>
    <w:rsid w:val="004C1BF0"/>
    <w:rsid w:val="004C1DDF"/>
    <w:rsid w:val="004C1E90"/>
    <w:rsid w:val="004C1EE1"/>
    <w:rsid w:val="004C208F"/>
    <w:rsid w:val="004C216F"/>
    <w:rsid w:val="004C2346"/>
    <w:rsid w:val="004C24EB"/>
    <w:rsid w:val="004C26EF"/>
    <w:rsid w:val="004C2733"/>
    <w:rsid w:val="004C281B"/>
    <w:rsid w:val="004C2881"/>
    <w:rsid w:val="004C2A08"/>
    <w:rsid w:val="004C2B47"/>
    <w:rsid w:val="004C2E7E"/>
    <w:rsid w:val="004C2EC4"/>
    <w:rsid w:val="004C2EF4"/>
    <w:rsid w:val="004C2F1C"/>
    <w:rsid w:val="004C359F"/>
    <w:rsid w:val="004C36B6"/>
    <w:rsid w:val="004C3DDD"/>
    <w:rsid w:val="004C3E90"/>
    <w:rsid w:val="004C4047"/>
    <w:rsid w:val="004C413B"/>
    <w:rsid w:val="004C43F7"/>
    <w:rsid w:val="004C45EF"/>
    <w:rsid w:val="004C47E2"/>
    <w:rsid w:val="004C4B4E"/>
    <w:rsid w:val="004C4BAD"/>
    <w:rsid w:val="004C4E5A"/>
    <w:rsid w:val="004C4E7C"/>
    <w:rsid w:val="004C4FA0"/>
    <w:rsid w:val="004C53CF"/>
    <w:rsid w:val="004C61FC"/>
    <w:rsid w:val="004C6316"/>
    <w:rsid w:val="004C6367"/>
    <w:rsid w:val="004C6943"/>
    <w:rsid w:val="004C6A63"/>
    <w:rsid w:val="004C6BAD"/>
    <w:rsid w:val="004C6BCF"/>
    <w:rsid w:val="004C6BD5"/>
    <w:rsid w:val="004C709A"/>
    <w:rsid w:val="004C70FA"/>
    <w:rsid w:val="004C739D"/>
    <w:rsid w:val="004C77DF"/>
    <w:rsid w:val="004C7955"/>
    <w:rsid w:val="004C7A4A"/>
    <w:rsid w:val="004C7ACE"/>
    <w:rsid w:val="004C7B01"/>
    <w:rsid w:val="004C7BE9"/>
    <w:rsid w:val="004C7C7D"/>
    <w:rsid w:val="004C7DBA"/>
    <w:rsid w:val="004D02C0"/>
    <w:rsid w:val="004D05A9"/>
    <w:rsid w:val="004D0758"/>
    <w:rsid w:val="004D0797"/>
    <w:rsid w:val="004D082F"/>
    <w:rsid w:val="004D08A3"/>
    <w:rsid w:val="004D0B1C"/>
    <w:rsid w:val="004D0DF3"/>
    <w:rsid w:val="004D141A"/>
    <w:rsid w:val="004D178A"/>
    <w:rsid w:val="004D184E"/>
    <w:rsid w:val="004D19B9"/>
    <w:rsid w:val="004D1A56"/>
    <w:rsid w:val="004D1B87"/>
    <w:rsid w:val="004D1DC9"/>
    <w:rsid w:val="004D1E92"/>
    <w:rsid w:val="004D20B4"/>
    <w:rsid w:val="004D2469"/>
    <w:rsid w:val="004D2494"/>
    <w:rsid w:val="004D26FC"/>
    <w:rsid w:val="004D29CA"/>
    <w:rsid w:val="004D2C9A"/>
    <w:rsid w:val="004D2FBC"/>
    <w:rsid w:val="004D30EB"/>
    <w:rsid w:val="004D32C2"/>
    <w:rsid w:val="004D369E"/>
    <w:rsid w:val="004D384C"/>
    <w:rsid w:val="004D38B8"/>
    <w:rsid w:val="004D3A30"/>
    <w:rsid w:val="004D3B0C"/>
    <w:rsid w:val="004D3C3C"/>
    <w:rsid w:val="004D3C6A"/>
    <w:rsid w:val="004D3E22"/>
    <w:rsid w:val="004D3E30"/>
    <w:rsid w:val="004D3FA4"/>
    <w:rsid w:val="004D4071"/>
    <w:rsid w:val="004D423C"/>
    <w:rsid w:val="004D48E2"/>
    <w:rsid w:val="004D49AA"/>
    <w:rsid w:val="004D49AB"/>
    <w:rsid w:val="004D4B9D"/>
    <w:rsid w:val="004D4D0D"/>
    <w:rsid w:val="004D4D45"/>
    <w:rsid w:val="004D4E2F"/>
    <w:rsid w:val="004D5C3C"/>
    <w:rsid w:val="004D5F9C"/>
    <w:rsid w:val="004D6056"/>
    <w:rsid w:val="004D6452"/>
    <w:rsid w:val="004D6F79"/>
    <w:rsid w:val="004D7223"/>
    <w:rsid w:val="004D736B"/>
    <w:rsid w:val="004D76EE"/>
    <w:rsid w:val="004D77F6"/>
    <w:rsid w:val="004D781D"/>
    <w:rsid w:val="004D784A"/>
    <w:rsid w:val="004D7A37"/>
    <w:rsid w:val="004D7ADC"/>
    <w:rsid w:val="004D7BBB"/>
    <w:rsid w:val="004D7C5E"/>
    <w:rsid w:val="004D7CE8"/>
    <w:rsid w:val="004E00E4"/>
    <w:rsid w:val="004E0142"/>
    <w:rsid w:val="004E05A7"/>
    <w:rsid w:val="004E0BE6"/>
    <w:rsid w:val="004E0F8A"/>
    <w:rsid w:val="004E106D"/>
    <w:rsid w:val="004E10B8"/>
    <w:rsid w:val="004E153A"/>
    <w:rsid w:val="004E15CE"/>
    <w:rsid w:val="004E1611"/>
    <w:rsid w:val="004E167C"/>
    <w:rsid w:val="004E1754"/>
    <w:rsid w:val="004E1FBC"/>
    <w:rsid w:val="004E210D"/>
    <w:rsid w:val="004E219E"/>
    <w:rsid w:val="004E21FB"/>
    <w:rsid w:val="004E229F"/>
    <w:rsid w:val="004E24BE"/>
    <w:rsid w:val="004E2853"/>
    <w:rsid w:val="004E28CD"/>
    <w:rsid w:val="004E3249"/>
    <w:rsid w:val="004E3281"/>
    <w:rsid w:val="004E33F8"/>
    <w:rsid w:val="004E368C"/>
    <w:rsid w:val="004E37D9"/>
    <w:rsid w:val="004E3A0B"/>
    <w:rsid w:val="004E3CB6"/>
    <w:rsid w:val="004E3D16"/>
    <w:rsid w:val="004E41D2"/>
    <w:rsid w:val="004E41E7"/>
    <w:rsid w:val="004E4215"/>
    <w:rsid w:val="004E4230"/>
    <w:rsid w:val="004E434D"/>
    <w:rsid w:val="004E45E8"/>
    <w:rsid w:val="004E4699"/>
    <w:rsid w:val="004E476B"/>
    <w:rsid w:val="004E4D65"/>
    <w:rsid w:val="004E4DC9"/>
    <w:rsid w:val="004E4EF9"/>
    <w:rsid w:val="004E51D7"/>
    <w:rsid w:val="004E53DD"/>
    <w:rsid w:val="004E588E"/>
    <w:rsid w:val="004E5934"/>
    <w:rsid w:val="004E5B26"/>
    <w:rsid w:val="004E5CD3"/>
    <w:rsid w:val="004E5CEE"/>
    <w:rsid w:val="004E5D71"/>
    <w:rsid w:val="004E5E25"/>
    <w:rsid w:val="004E6116"/>
    <w:rsid w:val="004E636B"/>
    <w:rsid w:val="004E6398"/>
    <w:rsid w:val="004E6509"/>
    <w:rsid w:val="004E6840"/>
    <w:rsid w:val="004E6FBF"/>
    <w:rsid w:val="004E759F"/>
    <w:rsid w:val="004E76CE"/>
    <w:rsid w:val="004E7865"/>
    <w:rsid w:val="004E78D5"/>
    <w:rsid w:val="004E79C7"/>
    <w:rsid w:val="004E7C10"/>
    <w:rsid w:val="004E7FA9"/>
    <w:rsid w:val="004F03BB"/>
    <w:rsid w:val="004F03F9"/>
    <w:rsid w:val="004F0608"/>
    <w:rsid w:val="004F078A"/>
    <w:rsid w:val="004F08DB"/>
    <w:rsid w:val="004F0986"/>
    <w:rsid w:val="004F0CD3"/>
    <w:rsid w:val="004F0ED6"/>
    <w:rsid w:val="004F0EFF"/>
    <w:rsid w:val="004F0FB6"/>
    <w:rsid w:val="004F13BA"/>
    <w:rsid w:val="004F14AE"/>
    <w:rsid w:val="004F1676"/>
    <w:rsid w:val="004F1A61"/>
    <w:rsid w:val="004F1E03"/>
    <w:rsid w:val="004F1F5A"/>
    <w:rsid w:val="004F2152"/>
    <w:rsid w:val="004F24DE"/>
    <w:rsid w:val="004F258E"/>
    <w:rsid w:val="004F2C2B"/>
    <w:rsid w:val="004F2F05"/>
    <w:rsid w:val="004F32FE"/>
    <w:rsid w:val="004F349D"/>
    <w:rsid w:val="004F3549"/>
    <w:rsid w:val="004F40B4"/>
    <w:rsid w:val="004F42C4"/>
    <w:rsid w:val="004F4369"/>
    <w:rsid w:val="004F45C5"/>
    <w:rsid w:val="004F4750"/>
    <w:rsid w:val="004F47D9"/>
    <w:rsid w:val="004F4813"/>
    <w:rsid w:val="004F4C33"/>
    <w:rsid w:val="004F4CB5"/>
    <w:rsid w:val="004F4D64"/>
    <w:rsid w:val="004F4EB1"/>
    <w:rsid w:val="004F519B"/>
    <w:rsid w:val="004F54C0"/>
    <w:rsid w:val="004F561C"/>
    <w:rsid w:val="004F57A6"/>
    <w:rsid w:val="004F5983"/>
    <w:rsid w:val="004F599C"/>
    <w:rsid w:val="004F5A65"/>
    <w:rsid w:val="004F5C2D"/>
    <w:rsid w:val="004F5FBE"/>
    <w:rsid w:val="004F6747"/>
    <w:rsid w:val="004F69D4"/>
    <w:rsid w:val="004F6A36"/>
    <w:rsid w:val="004F6D22"/>
    <w:rsid w:val="004F6EE0"/>
    <w:rsid w:val="004F6F90"/>
    <w:rsid w:val="004F7134"/>
    <w:rsid w:val="004F7168"/>
    <w:rsid w:val="004F7374"/>
    <w:rsid w:val="004F75CB"/>
    <w:rsid w:val="004F7880"/>
    <w:rsid w:val="004F795A"/>
    <w:rsid w:val="004F79FF"/>
    <w:rsid w:val="004F7BCD"/>
    <w:rsid w:val="004F7EE0"/>
    <w:rsid w:val="004F7FB9"/>
    <w:rsid w:val="00500037"/>
    <w:rsid w:val="0050021F"/>
    <w:rsid w:val="005003A4"/>
    <w:rsid w:val="00500551"/>
    <w:rsid w:val="005008BC"/>
    <w:rsid w:val="00500A02"/>
    <w:rsid w:val="00500B79"/>
    <w:rsid w:val="00500D95"/>
    <w:rsid w:val="00501239"/>
    <w:rsid w:val="0050124D"/>
    <w:rsid w:val="00501446"/>
    <w:rsid w:val="005016A0"/>
    <w:rsid w:val="0050174C"/>
    <w:rsid w:val="00501922"/>
    <w:rsid w:val="0050196B"/>
    <w:rsid w:val="005019D0"/>
    <w:rsid w:val="00501B21"/>
    <w:rsid w:val="00501C2D"/>
    <w:rsid w:val="00501C7B"/>
    <w:rsid w:val="0050242E"/>
    <w:rsid w:val="00502503"/>
    <w:rsid w:val="0050292C"/>
    <w:rsid w:val="00502A31"/>
    <w:rsid w:val="00502B8D"/>
    <w:rsid w:val="00502BA0"/>
    <w:rsid w:val="00502BFD"/>
    <w:rsid w:val="00502C48"/>
    <w:rsid w:val="0050326E"/>
    <w:rsid w:val="0050327A"/>
    <w:rsid w:val="005035A6"/>
    <w:rsid w:val="00503877"/>
    <w:rsid w:val="00503B64"/>
    <w:rsid w:val="00503DED"/>
    <w:rsid w:val="00504062"/>
    <w:rsid w:val="005040C0"/>
    <w:rsid w:val="00504227"/>
    <w:rsid w:val="00504328"/>
    <w:rsid w:val="00504717"/>
    <w:rsid w:val="005048A3"/>
    <w:rsid w:val="00504923"/>
    <w:rsid w:val="00504B19"/>
    <w:rsid w:val="00504E45"/>
    <w:rsid w:val="00504E5E"/>
    <w:rsid w:val="005050C7"/>
    <w:rsid w:val="00505280"/>
    <w:rsid w:val="005053A9"/>
    <w:rsid w:val="005055C0"/>
    <w:rsid w:val="00505611"/>
    <w:rsid w:val="0050575B"/>
    <w:rsid w:val="00505769"/>
    <w:rsid w:val="005059A5"/>
    <w:rsid w:val="00505EC0"/>
    <w:rsid w:val="00506182"/>
    <w:rsid w:val="00506191"/>
    <w:rsid w:val="005065AC"/>
    <w:rsid w:val="0050675E"/>
    <w:rsid w:val="0050681B"/>
    <w:rsid w:val="005069B9"/>
    <w:rsid w:val="005069C9"/>
    <w:rsid w:val="00506CBD"/>
    <w:rsid w:val="00506D24"/>
    <w:rsid w:val="00506D8E"/>
    <w:rsid w:val="00506F1D"/>
    <w:rsid w:val="00506F67"/>
    <w:rsid w:val="0050708B"/>
    <w:rsid w:val="005074DC"/>
    <w:rsid w:val="00507700"/>
    <w:rsid w:val="005078A8"/>
    <w:rsid w:val="00507A0C"/>
    <w:rsid w:val="00507CC8"/>
    <w:rsid w:val="00507F7A"/>
    <w:rsid w:val="00510092"/>
    <w:rsid w:val="0051015A"/>
    <w:rsid w:val="0051041A"/>
    <w:rsid w:val="00510654"/>
    <w:rsid w:val="00510696"/>
    <w:rsid w:val="005107C1"/>
    <w:rsid w:val="0051095D"/>
    <w:rsid w:val="00510C2C"/>
    <w:rsid w:val="00510E72"/>
    <w:rsid w:val="00511286"/>
    <w:rsid w:val="00511538"/>
    <w:rsid w:val="005115F6"/>
    <w:rsid w:val="005117FB"/>
    <w:rsid w:val="00511AC3"/>
    <w:rsid w:val="00511B07"/>
    <w:rsid w:val="00511B98"/>
    <w:rsid w:val="00511E84"/>
    <w:rsid w:val="00511EFC"/>
    <w:rsid w:val="00511FCE"/>
    <w:rsid w:val="00512252"/>
    <w:rsid w:val="00512847"/>
    <w:rsid w:val="00512858"/>
    <w:rsid w:val="00512BE9"/>
    <w:rsid w:val="00512CBC"/>
    <w:rsid w:val="00512DBA"/>
    <w:rsid w:val="00512E35"/>
    <w:rsid w:val="00513028"/>
    <w:rsid w:val="005131CC"/>
    <w:rsid w:val="0051370B"/>
    <w:rsid w:val="00513809"/>
    <w:rsid w:val="00513EF4"/>
    <w:rsid w:val="00514127"/>
    <w:rsid w:val="00514153"/>
    <w:rsid w:val="00514245"/>
    <w:rsid w:val="005142AC"/>
    <w:rsid w:val="00514312"/>
    <w:rsid w:val="00514827"/>
    <w:rsid w:val="00514BB5"/>
    <w:rsid w:val="00514EC1"/>
    <w:rsid w:val="00514FB6"/>
    <w:rsid w:val="00515470"/>
    <w:rsid w:val="005155B4"/>
    <w:rsid w:val="0051569F"/>
    <w:rsid w:val="00515817"/>
    <w:rsid w:val="0051599C"/>
    <w:rsid w:val="00515B9E"/>
    <w:rsid w:val="00515C8E"/>
    <w:rsid w:val="00515D24"/>
    <w:rsid w:val="005160F5"/>
    <w:rsid w:val="005163C7"/>
    <w:rsid w:val="0051643C"/>
    <w:rsid w:val="0051687D"/>
    <w:rsid w:val="0051699D"/>
    <w:rsid w:val="00516E1D"/>
    <w:rsid w:val="00516ED2"/>
    <w:rsid w:val="0051747E"/>
    <w:rsid w:val="005174C3"/>
    <w:rsid w:val="0051758D"/>
    <w:rsid w:val="005176D0"/>
    <w:rsid w:val="00517939"/>
    <w:rsid w:val="005179CA"/>
    <w:rsid w:val="00517A93"/>
    <w:rsid w:val="005200A0"/>
    <w:rsid w:val="00520706"/>
    <w:rsid w:val="00520818"/>
    <w:rsid w:val="0052083F"/>
    <w:rsid w:val="005209C2"/>
    <w:rsid w:val="00520BC6"/>
    <w:rsid w:val="00520C9A"/>
    <w:rsid w:val="00520D3B"/>
    <w:rsid w:val="00520E73"/>
    <w:rsid w:val="00521068"/>
    <w:rsid w:val="00521238"/>
    <w:rsid w:val="0052142E"/>
    <w:rsid w:val="0052147D"/>
    <w:rsid w:val="00521498"/>
    <w:rsid w:val="005218C9"/>
    <w:rsid w:val="0052198D"/>
    <w:rsid w:val="00522196"/>
    <w:rsid w:val="005221C6"/>
    <w:rsid w:val="0052235B"/>
    <w:rsid w:val="00522A29"/>
    <w:rsid w:val="00522C70"/>
    <w:rsid w:val="00522D70"/>
    <w:rsid w:val="00522DF6"/>
    <w:rsid w:val="00522E2B"/>
    <w:rsid w:val="005230B3"/>
    <w:rsid w:val="00523674"/>
    <w:rsid w:val="0052372E"/>
    <w:rsid w:val="00523BC4"/>
    <w:rsid w:val="00523E0A"/>
    <w:rsid w:val="00523F6B"/>
    <w:rsid w:val="00524312"/>
    <w:rsid w:val="00524E95"/>
    <w:rsid w:val="00524EC3"/>
    <w:rsid w:val="00525053"/>
    <w:rsid w:val="005250E7"/>
    <w:rsid w:val="0052542A"/>
    <w:rsid w:val="005255C2"/>
    <w:rsid w:val="0052573F"/>
    <w:rsid w:val="00525794"/>
    <w:rsid w:val="0052581F"/>
    <w:rsid w:val="005258E3"/>
    <w:rsid w:val="00525AE8"/>
    <w:rsid w:val="00525B2E"/>
    <w:rsid w:val="0052672D"/>
    <w:rsid w:val="00526746"/>
    <w:rsid w:val="00526858"/>
    <w:rsid w:val="00526C05"/>
    <w:rsid w:val="00526DD8"/>
    <w:rsid w:val="00526E48"/>
    <w:rsid w:val="00527036"/>
    <w:rsid w:val="00527114"/>
    <w:rsid w:val="005271BD"/>
    <w:rsid w:val="005271C3"/>
    <w:rsid w:val="00527261"/>
    <w:rsid w:val="00527273"/>
    <w:rsid w:val="0052743F"/>
    <w:rsid w:val="0052744C"/>
    <w:rsid w:val="0052783C"/>
    <w:rsid w:val="0052797E"/>
    <w:rsid w:val="00527AE9"/>
    <w:rsid w:val="00527EA8"/>
    <w:rsid w:val="00527FA2"/>
    <w:rsid w:val="00530112"/>
    <w:rsid w:val="00530137"/>
    <w:rsid w:val="00530285"/>
    <w:rsid w:val="0053034F"/>
    <w:rsid w:val="00530597"/>
    <w:rsid w:val="005306BF"/>
    <w:rsid w:val="0053075B"/>
    <w:rsid w:val="00530AB5"/>
    <w:rsid w:val="00530B5F"/>
    <w:rsid w:val="00530CED"/>
    <w:rsid w:val="00531554"/>
    <w:rsid w:val="0053177C"/>
    <w:rsid w:val="005319BA"/>
    <w:rsid w:val="005319E4"/>
    <w:rsid w:val="00532784"/>
    <w:rsid w:val="0053279D"/>
    <w:rsid w:val="00532884"/>
    <w:rsid w:val="0053289D"/>
    <w:rsid w:val="00532B1C"/>
    <w:rsid w:val="00532BA7"/>
    <w:rsid w:val="00532C1B"/>
    <w:rsid w:val="00532CBD"/>
    <w:rsid w:val="00532D4D"/>
    <w:rsid w:val="00532EBD"/>
    <w:rsid w:val="00533301"/>
    <w:rsid w:val="0053349E"/>
    <w:rsid w:val="00533697"/>
    <w:rsid w:val="00533CAD"/>
    <w:rsid w:val="00533CBA"/>
    <w:rsid w:val="00533DDB"/>
    <w:rsid w:val="00533F8B"/>
    <w:rsid w:val="00533FDC"/>
    <w:rsid w:val="00534059"/>
    <w:rsid w:val="00534258"/>
    <w:rsid w:val="005342A7"/>
    <w:rsid w:val="005343E8"/>
    <w:rsid w:val="005343F9"/>
    <w:rsid w:val="005345C1"/>
    <w:rsid w:val="005347DA"/>
    <w:rsid w:val="00534B58"/>
    <w:rsid w:val="00535397"/>
    <w:rsid w:val="00535635"/>
    <w:rsid w:val="0053582D"/>
    <w:rsid w:val="00535B1E"/>
    <w:rsid w:val="00535EE4"/>
    <w:rsid w:val="00535FD8"/>
    <w:rsid w:val="00536064"/>
    <w:rsid w:val="00536076"/>
    <w:rsid w:val="005362B8"/>
    <w:rsid w:val="005363D1"/>
    <w:rsid w:val="005365EC"/>
    <w:rsid w:val="00536CBD"/>
    <w:rsid w:val="005373FB"/>
    <w:rsid w:val="00537411"/>
    <w:rsid w:val="005377A3"/>
    <w:rsid w:val="005377FB"/>
    <w:rsid w:val="00537B9A"/>
    <w:rsid w:val="00537BDA"/>
    <w:rsid w:val="00540489"/>
    <w:rsid w:val="005405EA"/>
    <w:rsid w:val="005406AB"/>
    <w:rsid w:val="00540CE0"/>
    <w:rsid w:val="005413AF"/>
    <w:rsid w:val="00541566"/>
    <w:rsid w:val="00541619"/>
    <w:rsid w:val="005419C0"/>
    <w:rsid w:val="00541C77"/>
    <w:rsid w:val="00541C98"/>
    <w:rsid w:val="00541F43"/>
    <w:rsid w:val="00542020"/>
    <w:rsid w:val="005420C1"/>
    <w:rsid w:val="005420CF"/>
    <w:rsid w:val="005422C9"/>
    <w:rsid w:val="005424A7"/>
    <w:rsid w:val="005429CA"/>
    <w:rsid w:val="00542C4C"/>
    <w:rsid w:val="00542D2D"/>
    <w:rsid w:val="00542DEC"/>
    <w:rsid w:val="00542FAB"/>
    <w:rsid w:val="005431BA"/>
    <w:rsid w:val="0054343A"/>
    <w:rsid w:val="00543548"/>
    <w:rsid w:val="0054394F"/>
    <w:rsid w:val="00543958"/>
    <w:rsid w:val="00543D39"/>
    <w:rsid w:val="00543D46"/>
    <w:rsid w:val="00543D97"/>
    <w:rsid w:val="005440E8"/>
    <w:rsid w:val="0054420E"/>
    <w:rsid w:val="0054428A"/>
    <w:rsid w:val="005444B0"/>
    <w:rsid w:val="00544686"/>
    <w:rsid w:val="00544801"/>
    <w:rsid w:val="00544D7B"/>
    <w:rsid w:val="00544EBC"/>
    <w:rsid w:val="0054543A"/>
    <w:rsid w:val="005454D2"/>
    <w:rsid w:val="0054559B"/>
    <w:rsid w:val="005455A1"/>
    <w:rsid w:val="00545647"/>
    <w:rsid w:val="005458E0"/>
    <w:rsid w:val="00545A2C"/>
    <w:rsid w:val="00545C61"/>
    <w:rsid w:val="005461C0"/>
    <w:rsid w:val="005462A8"/>
    <w:rsid w:val="005464CA"/>
    <w:rsid w:val="0054683F"/>
    <w:rsid w:val="00546EE0"/>
    <w:rsid w:val="00546F66"/>
    <w:rsid w:val="00547541"/>
    <w:rsid w:val="00547632"/>
    <w:rsid w:val="00547B67"/>
    <w:rsid w:val="00547CB5"/>
    <w:rsid w:val="00547D78"/>
    <w:rsid w:val="00547D90"/>
    <w:rsid w:val="00547EE3"/>
    <w:rsid w:val="0055022E"/>
    <w:rsid w:val="00550467"/>
    <w:rsid w:val="0055082E"/>
    <w:rsid w:val="005509C1"/>
    <w:rsid w:val="00550B74"/>
    <w:rsid w:val="00550F4D"/>
    <w:rsid w:val="00550FA4"/>
    <w:rsid w:val="005510E1"/>
    <w:rsid w:val="0055148B"/>
    <w:rsid w:val="005514AC"/>
    <w:rsid w:val="00551518"/>
    <w:rsid w:val="00551668"/>
    <w:rsid w:val="0055177E"/>
    <w:rsid w:val="005519AA"/>
    <w:rsid w:val="00551A5B"/>
    <w:rsid w:val="00551CFE"/>
    <w:rsid w:val="00551D3B"/>
    <w:rsid w:val="00551FFA"/>
    <w:rsid w:val="00552237"/>
    <w:rsid w:val="005523FA"/>
    <w:rsid w:val="0055249F"/>
    <w:rsid w:val="0055263B"/>
    <w:rsid w:val="005527ED"/>
    <w:rsid w:val="00552900"/>
    <w:rsid w:val="00552CB5"/>
    <w:rsid w:val="00552F2E"/>
    <w:rsid w:val="0055307F"/>
    <w:rsid w:val="00553322"/>
    <w:rsid w:val="005533A6"/>
    <w:rsid w:val="00553642"/>
    <w:rsid w:val="00553BE2"/>
    <w:rsid w:val="00554009"/>
    <w:rsid w:val="00554152"/>
    <w:rsid w:val="00554160"/>
    <w:rsid w:val="005541C0"/>
    <w:rsid w:val="005546AF"/>
    <w:rsid w:val="00554DBB"/>
    <w:rsid w:val="00554DF7"/>
    <w:rsid w:val="00554E8D"/>
    <w:rsid w:val="00554FD1"/>
    <w:rsid w:val="0055507B"/>
    <w:rsid w:val="00555120"/>
    <w:rsid w:val="005555AC"/>
    <w:rsid w:val="005559BB"/>
    <w:rsid w:val="00555A61"/>
    <w:rsid w:val="00555A6C"/>
    <w:rsid w:val="00555CC6"/>
    <w:rsid w:val="00555DE5"/>
    <w:rsid w:val="00555EA1"/>
    <w:rsid w:val="00555F5C"/>
    <w:rsid w:val="00556060"/>
    <w:rsid w:val="00556102"/>
    <w:rsid w:val="0055623B"/>
    <w:rsid w:val="0055637E"/>
    <w:rsid w:val="005563EB"/>
    <w:rsid w:val="0055642B"/>
    <w:rsid w:val="0055649E"/>
    <w:rsid w:val="00556687"/>
    <w:rsid w:val="00556B17"/>
    <w:rsid w:val="00556B82"/>
    <w:rsid w:val="00556E4A"/>
    <w:rsid w:val="005570F9"/>
    <w:rsid w:val="005571CD"/>
    <w:rsid w:val="00557257"/>
    <w:rsid w:val="005572EC"/>
    <w:rsid w:val="0055734C"/>
    <w:rsid w:val="0055764F"/>
    <w:rsid w:val="005579AB"/>
    <w:rsid w:val="00557ACF"/>
    <w:rsid w:val="00557C24"/>
    <w:rsid w:val="00557DC7"/>
    <w:rsid w:val="00557DD1"/>
    <w:rsid w:val="00557EC1"/>
    <w:rsid w:val="00560051"/>
    <w:rsid w:val="00560052"/>
    <w:rsid w:val="005600B0"/>
    <w:rsid w:val="00560262"/>
    <w:rsid w:val="00560669"/>
    <w:rsid w:val="005609DA"/>
    <w:rsid w:val="00560A93"/>
    <w:rsid w:val="00560AA6"/>
    <w:rsid w:val="00560BB5"/>
    <w:rsid w:val="00560F6B"/>
    <w:rsid w:val="005612C1"/>
    <w:rsid w:val="005613D4"/>
    <w:rsid w:val="0056142B"/>
    <w:rsid w:val="0056152B"/>
    <w:rsid w:val="005618A5"/>
    <w:rsid w:val="00561930"/>
    <w:rsid w:val="0056196F"/>
    <w:rsid w:val="00561F81"/>
    <w:rsid w:val="005623DB"/>
    <w:rsid w:val="0056240E"/>
    <w:rsid w:val="00562559"/>
    <w:rsid w:val="00562563"/>
    <w:rsid w:val="0056267A"/>
    <w:rsid w:val="00562682"/>
    <w:rsid w:val="0056277B"/>
    <w:rsid w:val="00562B9A"/>
    <w:rsid w:val="00563008"/>
    <w:rsid w:val="00563240"/>
    <w:rsid w:val="00563320"/>
    <w:rsid w:val="00563630"/>
    <w:rsid w:val="00563B19"/>
    <w:rsid w:val="00563E91"/>
    <w:rsid w:val="00563FA2"/>
    <w:rsid w:val="00564169"/>
    <w:rsid w:val="005641FA"/>
    <w:rsid w:val="00564332"/>
    <w:rsid w:val="005644FF"/>
    <w:rsid w:val="00564502"/>
    <w:rsid w:val="0056451E"/>
    <w:rsid w:val="005648FE"/>
    <w:rsid w:val="00564912"/>
    <w:rsid w:val="00564E98"/>
    <w:rsid w:val="00564F83"/>
    <w:rsid w:val="00564FD4"/>
    <w:rsid w:val="005651FB"/>
    <w:rsid w:val="005652B5"/>
    <w:rsid w:val="00565375"/>
    <w:rsid w:val="00565398"/>
    <w:rsid w:val="005653D5"/>
    <w:rsid w:val="0056568A"/>
    <w:rsid w:val="0056593D"/>
    <w:rsid w:val="00565CF8"/>
    <w:rsid w:val="00565D11"/>
    <w:rsid w:val="00565D68"/>
    <w:rsid w:val="00565E0A"/>
    <w:rsid w:val="005660D7"/>
    <w:rsid w:val="005663F6"/>
    <w:rsid w:val="005664D9"/>
    <w:rsid w:val="005666E4"/>
    <w:rsid w:val="00566A26"/>
    <w:rsid w:val="00566D0B"/>
    <w:rsid w:val="00566D8D"/>
    <w:rsid w:val="00566E55"/>
    <w:rsid w:val="00566F82"/>
    <w:rsid w:val="0056706A"/>
    <w:rsid w:val="00567083"/>
    <w:rsid w:val="0056766D"/>
    <w:rsid w:val="00567CE4"/>
    <w:rsid w:val="00567E43"/>
    <w:rsid w:val="00567F79"/>
    <w:rsid w:val="005701AC"/>
    <w:rsid w:val="00570282"/>
    <w:rsid w:val="0057037B"/>
    <w:rsid w:val="005706F6"/>
    <w:rsid w:val="005707F7"/>
    <w:rsid w:val="00570A91"/>
    <w:rsid w:val="00570B0B"/>
    <w:rsid w:val="00570BE5"/>
    <w:rsid w:val="00570F0F"/>
    <w:rsid w:val="00570F5B"/>
    <w:rsid w:val="00570F94"/>
    <w:rsid w:val="0057107E"/>
    <w:rsid w:val="00571249"/>
    <w:rsid w:val="005718DD"/>
    <w:rsid w:val="005719C3"/>
    <w:rsid w:val="00571BB0"/>
    <w:rsid w:val="00571C6D"/>
    <w:rsid w:val="00571D54"/>
    <w:rsid w:val="00572520"/>
    <w:rsid w:val="005728D2"/>
    <w:rsid w:val="005729D4"/>
    <w:rsid w:val="005729F8"/>
    <w:rsid w:val="00572B3E"/>
    <w:rsid w:val="005730AE"/>
    <w:rsid w:val="00573356"/>
    <w:rsid w:val="005734AD"/>
    <w:rsid w:val="00573774"/>
    <w:rsid w:val="0057388F"/>
    <w:rsid w:val="0057399E"/>
    <w:rsid w:val="005739AA"/>
    <w:rsid w:val="00573D6E"/>
    <w:rsid w:val="00573F7B"/>
    <w:rsid w:val="0057426A"/>
    <w:rsid w:val="0057448D"/>
    <w:rsid w:val="005744B6"/>
    <w:rsid w:val="00574912"/>
    <w:rsid w:val="00574AC7"/>
    <w:rsid w:val="00574D33"/>
    <w:rsid w:val="00575786"/>
    <w:rsid w:val="005757AF"/>
    <w:rsid w:val="0057597D"/>
    <w:rsid w:val="00575A56"/>
    <w:rsid w:val="00575D50"/>
    <w:rsid w:val="00575DD0"/>
    <w:rsid w:val="00575F58"/>
    <w:rsid w:val="00576024"/>
    <w:rsid w:val="00576188"/>
    <w:rsid w:val="0057619E"/>
    <w:rsid w:val="005761F9"/>
    <w:rsid w:val="00576402"/>
    <w:rsid w:val="0057671E"/>
    <w:rsid w:val="005768A4"/>
    <w:rsid w:val="005768DC"/>
    <w:rsid w:val="00576A47"/>
    <w:rsid w:val="00576E43"/>
    <w:rsid w:val="00576FB5"/>
    <w:rsid w:val="00577022"/>
    <w:rsid w:val="0057719A"/>
    <w:rsid w:val="005774BF"/>
    <w:rsid w:val="0057767B"/>
    <w:rsid w:val="0057777D"/>
    <w:rsid w:val="00577A08"/>
    <w:rsid w:val="00577C10"/>
    <w:rsid w:val="005800B0"/>
    <w:rsid w:val="0058020A"/>
    <w:rsid w:val="00580341"/>
    <w:rsid w:val="00580407"/>
    <w:rsid w:val="0058067E"/>
    <w:rsid w:val="00580AB6"/>
    <w:rsid w:val="00580DF5"/>
    <w:rsid w:val="00580FAB"/>
    <w:rsid w:val="005812DC"/>
    <w:rsid w:val="00581378"/>
    <w:rsid w:val="005813BC"/>
    <w:rsid w:val="005813D4"/>
    <w:rsid w:val="00581452"/>
    <w:rsid w:val="005816DB"/>
    <w:rsid w:val="00581761"/>
    <w:rsid w:val="00581AAA"/>
    <w:rsid w:val="00581D75"/>
    <w:rsid w:val="00581DA7"/>
    <w:rsid w:val="005822A7"/>
    <w:rsid w:val="0058258F"/>
    <w:rsid w:val="005825F4"/>
    <w:rsid w:val="00582753"/>
    <w:rsid w:val="005827B6"/>
    <w:rsid w:val="005828FD"/>
    <w:rsid w:val="00582B27"/>
    <w:rsid w:val="00582C79"/>
    <w:rsid w:val="00582D3A"/>
    <w:rsid w:val="00583335"/>
    <w:rsid w:val="0058336A"/>
    <w:rsid w:val="0058337B"/>
    <w:rsid w:val="00583670"/>
    <w:rsid w:val="00583A29"/>
    <w:rsid w:val="00583AB9"/>
    <w:rsid w:val="00583B6E"/>
    <w:rsid w:val="00583EA3"/>
    <w:rsid w:val="00583EF8"/>
    <w:rsid w:val="00583FF9"/>
    <w:rsid w:val="005841AD"/>
    <w:rsid w:val="005842F8"/>
    <w:rsid w:val="00584338"/>
    <w:rsid w:val="005845EB"/>
    <w:rsid w:val="00584737"/>
    <w:rsid w:val="0058475C"/>
    <w:rsid w:val="005848EB"/>
    <w:rsid w:val="005848F5"/>
    <w:rsid w:val="00584D51"/>
    <w:rsid w:val="00584E84"/>
    <w:rsid w:val="005850EC"/>
    <w:rsid w:val="00585217"/>
    <w:rsid w:val="005857C8"/>
    <w:rsid w:val="005859D5"/>
    <w:rsid w:val="00585AE2"/>
    <w:rsid w:val="00585D6E"/>
    <w:rsid w:val="00585E59"/>
    <w:rsid w:val="00585F40"/>
    <w:rsid w:val="00586288"/>
    <w:rsid w:val="00586352"/>
    <w:rsid w:val="005864BE"/>
    <w:rsid w:val="005865C3"/>
    <w:rsid w:val="005865DC"/>
    <w:rsid w:val="005866CB"/>
    <w:rsid w:val="00586E3B"/>
    <w:rsid w:val="0058711F"/>
    <w:rsid w:val="00587171"/>
    <w:rsid w:val="0058755E"/>
    <w:rsid w:val="00587567"/>
    <w:rsid w:val="00587694"/>
    <w:rsid w:val="005878A1"/>
    <w:rsid w:val="00587965"/>
    <w:rsid w:val="00587BB4"/>
    <w:rsid w:val="00587C43"/>
    <w:rsid w:val="00587D12"/>
    <w:rsid w:val="00587DB8"/>
    <w:rsid w:val="00587DEC"/>
    <w:rsid w:val="00587E98"/>
    <w:rsid w:val="00587F9F"/>
    <w:rsid w:val="00587FB4"/>
    <w:rsid w:val="00590008"/>
    <w:rsid w:val="00590258"/>
    <w:rsid w:val="005903CD"/>
    <w:rsid w:val="0059041D"/>
    <w:rsid w:val="005906C8"/>
    <w:rsid w:val="00590815"/>
    <w:rsid w:val="00591270"/>
    <w:rsid w:val="005916D3"/>
    <w:rsid w:val="005919E3"/>
    <w:rsid w:val="00591A7C"/>
    <w:rsid w:val="00591CB4"/>
    <w:rsid w:val="00591D8C"/>
    <w:rsid w:val="0059211D"/>
    <w:rsid w:val="00592229"/>
    <w:rsid w:val="0059233A"/>
    <w:rsid w:val="005924FC"/>
    <w:rsid w:val="005925A7"/>
    <w:rsid w:val="00592611"/>
    <w:rsid w:val="0059268B"/>
    <w:rsid w:val="0059293A"/>
    <w:rsid w:val="005929AA"/>
    <w:rsid w:val="00592B19"/>
    <w:rsid w:val="00592CBA"/>
    <w:rsid w:val="00592D29"/>
    <w:rsid w:val="00592E3E"/>
    <w:rsid w:val="0059372B"/>
    <w:rsid w:val="00593B04"/>
    <w:rsid w:val="00593BB7"/>
    <w:rsid w:val="005940C5"/>
    <w:rsid w:val="005941D3"/>
    <w:rsid w:val="005944E1"/>
    <w:rsid w:val="00594519"/>
    <w:rsid w:val="00594792"/>
    <w:rsid w:val="00594CBE"/>
    <w:rsid w:val="00594DAB"/>
    <w:rsid w:val="00594E4C"/>
    <w:rsid w:val="00595050"/>
    <w:rsid w:val="0059518D"/>
    <w:rsid w:val="00595269"/>
    <w:rsid w:val="005952C2"/>
    <w:rsid w:val="0059540A"/>
    <w:rsid w:val="00595497"/>
    <w:rsid w:val="00595536"/>
    <w:rsid w:val="00595580"/>
    <w:rsid w:val="005955EE"/>
    <w:rsid w:val="005957BA"/>
    <w:rsid w:val="00595956"/>
    <w:rsid w:val="005959D1"/>
    <w:rsid w:val="00595C64"/>
    <w:rsid w:val="00595CF3"/>
    <w:rsid w:val="00595E9D"/>
    <w:rsid w:val="00595F35"/>
    <w:rsid w:val="005960A0"/>
    <w:rsid w:val="005961C4"/>
    <w:rsid w:val="005961DA"/>
    <w:rsid w:val="00596285"/>
    <w:rsid w:val="00596381"/>
    <w:rsid w:val="005965C4"/>
    <w:rsid w:val="0059681C"/>
    <w:rsid w:val="00596B46"/>
    <w:rsid w:val="00596BC7"/>
    <w:rsid w:val="00596C57"/>
    <w:rsid w:val="00596CCE"/>
    <w:rsid w:val="00596E01"/>
    <w:rsid w:val="00597181"/>
    <w:rsid w:val="005974E8"/>
    <w:rsid w:val="0059771F"/>
    <w:rsid w:val="00597D5A"/>
    <w:rsid w:val="00597EDC"/>
    <w:rsid w:val="005A00D2"/>
    <w:rsid w:val="005A032F"/>
    <w:rsid w:val="005A0421"/>
    <w:rsid w:val="005A058E"/>
    <w:rsid w:val="005A05B8"/>
    <w:rsid w:val="005A08FC"/>
    <w:rsid w:val="005A0A56"/>
    <w:rsid w:val="005A0C15"/>
    <w:rsid w:val="005A0CE3"/>
    <w:rsid w:val="005A0E85"/>
    <w:rsid w:val="005A0F8D"/>
    <w:rsid w:val="005A1350"/>
    <w:rsid w:val="005A1505"/>
    <w:rsid w:val="005A16CD"/>
    <w:rsid w:val="005A1702"/>
    <w:rsid w:val="005A1730"/>
    <w:rsid w:val="005A18EA"/>
    <w:rsid w:val="005A191A"/>
    <w:rsid w:val="005A1CF2"/>
    <w:rsid w:val="005A1E3F"/>
    <w:rsid w:val="005A1F05"/>
    <w:rsid w:val="005A1F1B"/>
    <w:rsid w:val="005A20FE"/>
    <w:rsid w:val="005A2355"/>
    <w:rsid w:val="005A236E"/>
    <w:rsid w:val="005A2402"/>
    <w:rsid w:val="005A2525"/>
    <w:rsid w:val="005A25CD"/>
    <w:rsid w:val="005A2602"/>
    <w:rsid w:val="005A26E9"/>
    <w:rsid w:val="005A2862"/>
    <w:rsid w:val="005A2868"/>
    <w:rsid w:val="005A28AA"/>
    <w:rsid w:val="005A28E8"/>
    <w:rsid w:val="005A2993"/>
    <w:rsid w:val="005A2A5E"/>
    <w:rsid w:val="005A2B5C"/>
    <w:rsid w:val="005A2DA5"/>
    <w:rsid w:val="005A2EEB"/>
    <w:rsid w:val="005A2F12"/>
    <w:rsid w:val="005A32A7"/>
    <w:rsid w:val="005A3380"/>
    <w:rsid w:val="005A338D"/>
    <w:rsid w:val="005A34CA"/>
    <w:rsid w:val="005A35DF"/>
    <w:rsid w:val="005A3848"/>
    <w:rsid w:val="005A3ABF"/>
    <w:rsid w:val="005A3BD2"/>
    <w:rsid w:val="005A40F7"/>
    <w:rsid w:val="005A4667"/>
    <w:rsid w:val="005A46E8"/>
    <w:rsid w:val="005A4E0F"/>
    <w:rsid w:val="005A4EB7"/>
    <w:rsid w:val="005A4F78"/>
    <w:rsid w:val="005A4F84"/>
    <w:rsid w:val="005A50A4"/>
    <w:rsid w:val="005A5144"/>
    <w:rsid w:val="005A531B"/>
    <w:rsid w:val="005A53E6"/>
    <w:rsid w:val="005A553A"/>
    <w:rsid w:val="005A5A4B"/>
    <w:rsid w:val="005A5DB6"/>
    <w:rsid w:val="005A5FC8"/>
    <w:rsid w:val="005A684C"/>
    <w:rsid w:val="005A6AC3"/>
    <w:rsid w:val="005A6BFD"/>
    <w:rsid w:val="005A6CD1"/>
    <w:rsid w:val="005A6F60"/>
    <w:rsid w:val="005A6FD0"/>
    <w:rsid w:val="005A7011"/>
    <w:rsid w:val="005A71CC"/>
    <w:rsid w:val="005A735F"/>
    <w:rsid w:val="005A77F5"/>
    <w:rsid w:val="005A7A57"/>
    <w:rsid w:val="005A7EE0"/>
    <w:rsid w:val="005B0670"/>
    <w:rsid w:val="005B0B1B"/>
    <w:rsid w:val="005B0B88"/>
    <w:rsid w:val="005B0EE1"/>
    <w:rsid w:val="005B10B1"/>
    <w:rsid w:val="005B1231"/>
    <w:rsid w:val="005B13DE"/>
    <w:rsid w:val="005B1417"/>
    <w:rsid w:val="005B178F"/>
    <w:rsid w:val="005B1AA9"/>
    <w:rsid w:val="005B1D8F"/>
    <w:rsid w:val="005B1FD0"/>
    <w:rsid w:val="005B2156"/>
    <w:rsid w:val="005B21BA"/>
    <w:rsid w:val="005B21FF"/>
    <w:rsid w:val="005B2218"/>
    <w:rsid w:val="005B23C8"/>
    <w:rsid w:val="005B25CA"/>
    <w:rsid w:val="005B27CA"/>
    <w:rsid w:val="005B2A7C"/>
    <w:rsid w:val="005B2EA0"/>
    <w:rsid w:val="005B2EC1"/>
    <w:rsid w:val="005B3310"/>
    <w:rsid w:val="005B35E2"/>
    <w:rsid w:val="005B3932"/>
    <w:rsid w:val="005B393F"/>
    <w:rsid w:val="005B39E1"/>
    <w:rsid w:val="005B3CE5"/>
    <w:rsid w:val="005B3FBE"/>
    <w:rsid w:val="005B4672"/>
    <w:rsid w:val="005B4737"/>
    <w:rsid w:val="005B4BC7"/>
    <w:rsid w:val="005B4C93"/>
    <w:rsid w:val="005B4E3A"/>
    <w:rsid w:val="005B5823"/>
    <w:rsid w:val="005B5B19"/>
    <w:rsid w:val="005B5D51"/>
    <w:rsid w:val="005B5D6E"/>
    <w:rsid w:val="005B5DAC"/>
    <w:rsid w:val="005B5E9F"/>
    <w:rsid w:val="005B5EE5"/>
    <w:rsid w:val="005B6581"/>
    <w:rsid w:val="005B65D2"/>
    <w:rsid w:val="005B6856"/>
    <w:rsid w:val="005B6A97"/>
    <w:rsid w:val="005B6C45"/>
    <w:rsid w:val="005B6CF0"/>
    <w:rsid w:val="005B6DF0"/>
    <w:rsid w:val="005B6EAB"/>
    <w:rsid w:val="005B6FCC"/>
    <w:rsid w:val="005B6FDC"/>
    <w:rsid w:val="005B71A1"/>
    <w:rsid w:val="005B7511"/>
    <w:rsid w:val="005B7525"/>
    <w:rsid w:val="005B76F6"/>
    <w:rsid w:val="005B7899"/>
    <w:rsid w:val="005B7902"/>
    <w:rsid w:val="005B790E"/>
    <w:rsid w:val="005B79E7"/>
    <w:rsid w:val="005B7C94"/>
    <w:rsid w:val="005B7F50"/>
    <w:rsid w:val="005B7F6A"/>
    <w:rsid w:val="005C0192"/>
    <w:rsid w:val="005C01D3"/>
    <w:rsid w:val="005C029C"/>
    <w:rsid w:val="005C0406"/>
    <w:rsid w:val="005C05C7"/>
    <w:rsid w:val="005C0777"/>
    <w:rsid w:val="005C07AC"/>
    <w:rsid w:val="005C0A43"/>
    <w:rsid w:val="005C0C75"/>
    <w:rsid w:val="005C0DEC"/>
    <w:rsid w:val="005C0E64"/>
    <w:rsid w:val="005C0F9B"/>
    <w:rsid w:val="005C0FDF"/>
    <w:rsid w:val="005C1404"/>
    <w:rsid w:val="005C1438"/>
    <w:rsid w:val="005C15AA"/>
    <w:rsid w:val="005C1A41"/>
    <w:rsid w:val="005C1C24"/>
    <w:rsid w:val="005C1CC1"/>
    <w:rsid w:val="005C1D5B"/>
    <w:rsid w:val="005C1DA3"/>
    <w:rsid w:val="005C1E35"/>
    <w:rsid w:val="005C1FC8"/>
    <w:rsid w:val="005C203C"/>
    <w:rsid w:val="005C220B"/>
    <w:rsid w:val="005C2386"/>
    <w:rsid w:val="005C2982"/>
    <w:rsid w:val="005C2F0A"/>
    <w:rsid w:val="005C2F27"/>
    <w:rsid w:val="005C2FAC"/>
    <w:rsid w:val="005C3243"/>
    <w:rsid w:val="005C32C5"/>
    <w:rsid w:val="005C3446"/>
    <w:rsid w:val="005C365F"/>
    <w:rsid w:val="005C37B4"/>
    <w:rsid w:val="005C3963"/>
    <w:rsid w:val="005C3FC2"/>
    <w:rsid w:val="005C41BA"/>
    <w:rsid w:val="005C4453"/>
    <w:rsid w:val="005C44E7"/>
    <w:rsid w:val="005C454C"/>
    <w:rsid w:val="005C48FF"/>
    <w:rsid w:val="005C4931"/>
    <w:rsid w:val="005C50F4"/>
    <w:rsid w:val="005C5203"/>
    <w:rsid w:val="005C52BE"/>
    <w:rsid w:val="005C53CE"/>
    <w:rsid w:val="005C53DD"/>
    <w:rsid w:val="005C53FF"/>
    <w:rsid w:val="005C5825"/>
    <w:rsid w:val="005C5846"/>
    <w:rsid w:val="005C59F7"/>
    <w:rsid w:val="005C5BBF"/>
    <w:rsid w:val="005C5F8B"/>
    <w:rsid w:val="005C628C"/>
    <w:rsid w:val="005C6324"/>
    <w:rsid w:val="005C66A0"/>
    <w:rsid w:val="005C694C"/>
    <w:rsid w:val="005C6BA7"/>
    <w:rsid w:val="005C6E8A"/>
    <w:rsid w:val="005C7135"/>
    <w:rsid w:val="005C71F7"/>
    <w:rsid w:val="005C73DB"/>
    <w:rsid w:val="005C7A7E"/>
    <w:rsid w:val="005C7AB8"/>
    <w:rsid w:val="005C7ED6"/>
    <w:rsid w:val="005C7F03"/>
    <w:rsid w:val="005D014B"/>
    <w:rsid w:val="005D08D0"/>
    <w:rsid w:val="005D09B7"/>
    <w:rsid w:val="005D0A0C"/>
    <w:rsid w:val="005D0A61"/>
    <w:rsid w:val="005D0A73"/>
    <w:rsid w:val="005D0AE3"/>
    <w:rsid w:val="005D0DAB"/>
    <w:rsid w:val="005D0FAE"/>
    <w:rsid w:val="005D134C"/>
    <w:rsid w:val="005D1381"/>
    <w:rsid w:val="005D1771"/>
    <w:rsid w:val="005D1922"/>
    <w:rsid w:val="005D1A08"/>
    <w:rsid w:val="005D1A1E"/>
    <w:rsid w:val="005D1A54"/>
    <w:rsid w:val="005D1A66"/>
    <w:rsid w:val="005D1B23"/>
    <w:rsid w:val="005D1CEF"/>
    <w:rsid w:val="005D1EFF"/>
    <w:rsid w:val="005D25D9"/>
    <w:rsid w:val="005D268A"/>
    <w:rsid w:val="005D2870"/>
    <w:rsid w:val="005D2AB6"/>
    <w:rsid w:val="005D2F55"/>
    <w:rsid w:val="005D30DF"/>
    <w:rsid w:val="005D317D"/>
    <w:rsid w:val="005D3385"/>
    <w:rsid w:val="005D35CF"/>
    <w:rsid w:val="005D39DF"/>
    <w:rsid w:val="005D3AEE"/>
    <w:rsid w:val="005D3B1F"/>
    <w:rsid w:val="005D3C10"/>
    <w:rsid w:val="005D3C15"/>
    <w:rsid w:val="005D3C55"/>
    <w:rsid w:val="005D3DCC"/>
    <w:rsid w:val="005D4055"/>
    <w:rsid w:val="005D411F"/>
    <w:rsid w:val="005D4239"/>
    <w:rsid w:val="005D4484"/>
    <w:rsid w:val="005D49FD"/>
    <w:rsid w:val="005D4C92"/>
    <w:rsid w:val="005D4EEC"/>
    <w:rsid w:val="005D4FDE"/>
    <w:rsid w:val="005D54B0"/>
    <w:rsid w:val="005D5804"/>
    <w:rsid w:val="005D58EC"/>
    <w:rsid w:val="005D5B7A"/>
    <w:rsid w:val="005D5BCE"/>
    <w:rsid w:val="005D5D1D"/>
    <w:rsid w:val="005D6104"/>
    <w:rsid w:val="005D6542"/>
    <w:rsid w:val="005D6851"/>
    <w:rsid w:val="005D6984"/>
    <w:rsid w:val="005D6D08"/>
    <w:rsid w:val="005D6E5C"/>
    <w:rsid w:val="005D6FCB"/>
    <w:rsid w:val="005D70D7"/>
    <w:rsid w:val="005D7421"/>
    <w:rsid w:val="005D76C7"/>
    <w:rsid w:val="005D7810"/>
    <w:rsid w:val="005D783E"/>
    <w:rsid w:val="005D7897"/>
    <w:rsid w:val="005D7C06"/>
    <w:rsid w:val="005D7C3A"/>
    <w:rsid w:val="005D7F58"/>
    <w:rsid w:val="005E019B"/>
    <w:rsid w:val="005E0704"/>
    <w:rsid w:val="005E0770"/>
    <w:rsid w:val="005E0812"/>
    <w:rsid w:val="005E09F3"/>
    <w:rsid w:val="005E0C64"/>
    <w:rsid w:val="005E0D7A"/>
    <w:rsid w:val="005E0F33"/>
    <w:rsid w:val="005E1136"/>
    <w:rsid w:val="005E1334"/>
    <w:rsid w:val="005E1603"/>
    <w:rsid w:val="005E1660"/>
    <w:rsid w:val="005E1719"/>
    <w:rsid w:val="005E1B8B"/>
    <w:rsid w:val="005E1CC7"/>
    <w:rsid w:val="005E1E3A"/>
    <w:rsid w:val="005E1F80"/>
    <w:rsid w:val="005E1FC0"/>
    <w:rsid w:val="005E207B"/>
    <w:rsid w:val="005E2150"/>
    <w:rsid w:val="005E226B"/>
    <w:rsid w:val="005E2289"/>
    <w:rsid w:val="005E250B"/>
    <w:rsid w:val="005E26B9"/>
    <w:rsid w:val="005E2BD3"/>
    <w:rsid w:val="005E2CA3"/>
    <w:rsid w:val="005E2CBC"/>
    <w:rsid w:val="005E32F1"/>
    <w:rsid w:val="005E338C"/>
    <w:rsid w:val="005E340F"/>
    <w:rsid w:val="005E3989"/>
    <w:rsid w:val="005E3A6D"/>
    <w:rsid w:val="005E3C13"/>
    <w:rsid w:val="005E3D1C"/>
    <w:rsid w:val="005E3DFA"/>
    <w:rsid w:val="005E4AE9"/>
    <w:rsid w:val="005E4BB6"/>
    <w:rsid w:val="005E4C90"/>
    <w:rsid w:val="005E4FAC"/>
    <w:rsid w:val="005E5782"/>
    <w:rsid w:val="005E5898"/>
    <w:rsid w:val="005E58C0"/>
    <w:rsid w:val="005E599A"/>
    <w:rsid w:val="005E61DA"/>
    <w:rsid w:val="005E676C"/>
    <w:rsid w:val="005E68E0"/>
    <w:rsid w:val="005E6A4B"/>
    <w:rsid w:val="005E6D10"/>
    <w:rsid w:val="005E6D77"/>
    <w:rsid w:val="005E71CB"/>
    <w:rsid w:val="005E739F"/>
    <w:rsid w:val="005E7541"/>
    <w:rsid w:val="005E7661"/>
    <w:rsid w:val="005E7BFD"/>
    <w:rsid w:val="005F027B"/>
    <w:rsid w:val="005F02EE"/>
    <w:rsid w:val="005F031C"/>
    <w:rsid w:val="005F0490"/>
    <w:rsid w:val="005F04E7"/>
    <w:rsid w:val="005F0500"/>
    <w:rsid w:val="005F056D"/>
    <w:rsid w:val="005F0634"/>
    <w:rsid w:val="005F0F58"/>
    <w:rsid w:val="005F0FCA"/>
    <w:rsid w:val="005F10B6"/>
    <w:rsid w:val="005F14D1"/>
    <w:rsid w:val="005F1573"/>
    <w:rsid w:val="005F1795"/>
    <w:rsid w:val="005F1CCE"/>
    <w:rsid w:val="005F1D95"/>
    <w:rsid w:val="005F1F1D"/>
    <w:rsid w:val="005F1FF8"/>
    <w:rsid w:val="005F211F"/>
    <w:rsid w:val="005F21B8"/>
    <w:rsid w:val="005F2533"/>
    <w:rsid w:val="005F264D"/>
    <w:rsid w:val="005F2755"/>
    <w:rsid w:val="005F28E9"/>
    <w:rsid w:val="005F2957"/>
    <w:rsid w:val="005F2A9B"/>
    <w:rsid w:val="005F2C77"/>
    <w:rsid w:val="005F2F97"/>
    <w:rsid w:val="005F2FFE"/>
    <w:rsid w:val="005F332C"/>
    <w:rsid w:val="005F344E"/>
    <w:rsid w:val="005F36A0"/>
    <w:rsid w:val="005F407B"/>
    <w:rsid w:val="005F410C"/>
    <w:rsid w:val="005F475B"/>
    <w:rsid w:val="005F49EE"/>
    <w:rsid w:val="005F4E5F"/>
    <w:rsid w:val="005F4E71"/>
    <w:rsid w:val="005F5250"/>
    <w:rsid w:val="005F5353"/>
    <w:rsid w:val="005F5675"/>
    <w:rsid w:val="005F56C3"/>
    <w:rsid w:val="005F5EA4"/>
    <w:rsid w:val="005F5F5D"/>
    <w:rsid w:val="005F6010"/>
    <w:rsid w:val="005F67C4"/>
    <w:rsid w:val="005F699B"/>
    <w:rsid w:val="005F6C3B"/>
    <w:rsid w:val="005F6EDA"/>
    <w:rsid w:val="005F6F22"/>
    <w:rsid w:val="005F7337"/>
    <w:rsid w:val="005F7537"/>
    <w:rsid w:val="005F7617"/>
    <w:rsid w:val="005F7817"/>
    <w:rsid w:val="005F7960"/>
    <w:rsid w:val="005F7CD4"/>
    <w:rsid w:val="005F7D18"/>
    <w:rsid w:val="005F7F8A"/>
    <w:rsid w:val="006002A9"/>
    <w:rsid w:val="006004CA"/>
    <w:rsid w:val="00601115"/>
    <w:rsid w:val="00601371"/>
    <w:rsid w:val="0060149B"/>
    <w:rsid w:val="00601695"/>
    <w:rsid w:val="00601CEF"/>
    <w:rsid w:val="00601EF0"/>
    <w:rsid w:val="0060221E"/>
    <w:rsid w:val="00602429"/>
    <w:rsid w:val="00602E76"/>
    <w:rsid w:val="00602F41"/>
    <w:rsid w:val="00602F42"/>
    <w:rsid w:val="006032B6"/>
    <w:rsid w:val="006036F8"/>
    <w:rsid w:val="0060376D"/>
    <w:rsid w:val="00603940"/>
    <w:rsid w:val="00603AD8"/>
    <w:rsid w:val="00603DDA"/>
    <w:rsid w:val="00603E66"/>
    <w:rsid w:val="0060449D"/>
    <w:rsid w:val="006047E0"/>
    <w:rsid w:val="00604964"/>
    <w:rsid w:val="00604B89"/>
    <w:rsid w:val="00604B90"/>
    <w:rsid w:val="00604DC0"/>
    <w:rsid w:val="00604E2A"/>
    <w:rsid w:val="0060507F"/>
    <w:rsid w:val="006051B1"/>
    <w:rsid w:val="0060531D"/>
    <w:rsid w:val="0060567F"/>
    <w:rsid w:val="00605690"/>
    <w:rsid w:val="0060580A"/>
    <w:rsid w:val="0060590E"/>
    <w:rsid w:val="006059DF"/>
    <w:rsid w:val="00605B1A"/>
    <w:rsid w:val="00605C0D"/>
    <w:rsid w:val="00605C95"/>
    <w:rsid w:val="00605CF5"/>
    <w:rsid w:val="00605E64"/>
    <w:rsid w:val="006061BB"/>
    <w:rsid w:val="00606243"/>
    <w:rsid w:val="006062D9"/>
    <w:rsid w:val="00606318"/>
    <w:rsid w:val="006065E9"/>
    <w:rsid w:val="006066B8"/>
    <w:rsid w:val="0060686B"/>
    <w:rsid w:val="006069CB"/>
    <w:rsid w:val="00606A84"/>
    <w:rsid w:val="00606B73"/>
    <w:rsid w:val="00606D38"/>
    <w:rsid w:val="00606E14"/>
    <w:rsid w:val="00606E94"/>
    <w:rsid w:val="00606EAC"/>
    <w:rsid w:val="00606FBD"/>
    <w:rsid w:val="006070D1"/>
    <w:rsid w:val="006070FB"/>
    <w:rsid w:val="0060713A"/>
    <w:rsid w:val="00607308"/>
    <w:rsid w:val="00607782"/>
    <w:rsid w:val="0060786B"/>
    <w:rsid w:val="00607926"/>
    <w:rsid w:val="0060795B"/>
    <w:rsid w:val="00607986"/>
    <w:rsid w:val="00610448"/>
    <w:rsid w:val="006107F1"/>
    <w:rsid w:val="006108BF"/>
    <w:rsid w:val="006109B1"/>
    <w:rsid w:val="006109E3"/>
    <w:rsid w:val="00610A90"/>
    <w:rsid w:val="0061106D"/>
    <w:rsid w:val="00611178"/>
    <w:rsid w:val="006116FB"/>
    <w:rsid w:val="00611704"/>
    <w:rsid w:val="0061170D"/>
    <w:rsid w:val="006117CE"/>
    <w:rsid w:val="0061196B"/>
    <w:rsid w:val="00611EAD"/>
    <w:rsid w:val="006120CF"/>
    <w:rsid w:val="0061218F"/>
    <w:rsid w:val="0061253C"/>
    <w:rsid w:val="00612A99"/>
    <w:rsid w:val="00612E1C"/>
    <w:rsid w:val="0061317F"/>
    <w:rsid w:val="00613351"/>
    <w:rsid w:val="00613552"/>
    <w:rsid w:val="00613565"/>
    <w:rsid w:val="00613604"/>
    <w:rsid w:val="006138E5"/>
    <w:rsid w:val="00613CCE"/>
    <w:rsid w:val="00613EC6"/>
    <w:rsid w:val="00613F82"/>
    <w:rsid w:val="00614122"/>
    <w:rsid w:val="00614273"/>
    <w:rsid w:val="00614317"/>
    <w:rsid w:val="00614536"/>
    <w:rsid w:val="0061484C"/>
    <w:rsid w:val="006148F0"/>
    <w:rsid w:val="00614AB4"/>
    <w:rsid w:val="00614D63"/>
    <w:rsid w:val="00614E52"/>
    <w:rsid w:val="00615327"/>
    <w:rsid w:val="00615503"/>
    <w:rsid w:val="006155A3"/>
    <w:rsid w:val="0061573D"/>
    <w:rsid w:val="006158D5"/>
    <w:rsid w:val="00615BE8"/>
    <w:rsid w:val="00615C98"/>
    <w:rsid w:val="00615DE7"/>
    <w:rsid w:val="00615E34"/>
    <w:rsid w:val="00616503"/>
    <w:rsid w:val="0061659B"/>
    <w:rsid w:val="006166EF"/>
    <w:rsid w:val="00616A91"/>
    <w:rsid w:val="00616B0D"/>
    <w:rsid w:val="00616D1A"/>
    <w:rsid w:val="00616DF1"/>
    <w:rsid w:val="00617064"/>
    <w:rsid w:val="006170C9"/>
    <w:rsid w:val="00617324"/>
    <w:rsid w:val="0061735E"/>
    <w:rsid w:val="006173DB"/>
    <w:rsid w:val="00617912"/>
    <w:rsid w:val="006179A1"/>
    <w:rsid w:val="00617CAF"/>
    <w:rsid w:val="00617D2B"/>
    <w:rsid w:val="00617D53"/>
    <w:rsid w:val="0062030E"/>
    <w:rsid w:val="00620662"/>
    <w:rsid w:val="006207A9"/>
    <w:rsid w:val="006207D0"/>
    <w:rsid w:val="006207D2"/>
    <w:rsid w:val="006207D5"/>
    <w:rsid w:val="006209A6"/>
    <w:rsid w:val="00620C3E"/>
    <w:rsid w:val="00620E7D"/>
    <w:rsid w:val="00620ED9"/>
    <w:rsid w:val="00620FE5"/>
    <w:rsid w:val="00620FF6"/>
    <w:rsid w:val="0062119B"/>
    <w:rsid w:val="00621452"/>
    <w:rsid w:val="0062157E"/>
    <w:rsid w:val="0062160D"/>
    <w:rsid w:val="00621A5F"/>
    <w:rsid w:val="00621EBE"/>
    <w:rsid w:val="00621F3F"/>
    <w:rsid w:val="00622036"/>
    <w:rsid w:val="006222FB"/>
    <w:rsid w:val="00622ABC"/>
    <w:rsid w:val="00622D13"/>
    <w:rsid w:val="00622DFD"/>
    <w:rsid w:val="00622FE5"/>
    <w:rsid w:val="0062309C"/>
    <w:rsid w:val="006230F6"/>
    <w:rsid w:val="00623229"/>
    <w:rsid w:val="006235C9"/>
    <w:rsid w:val="00623655"/>
    <w:rsid w:val="00623940"/>
    <w:rsid w:val="00623D56"/>
    <w:rsid w:val="00623E41"/>
    <w:rsid w:val="00624153"/>
    <w:rsid w:val="00624572"/>
    <w:rsid w:val="006247D6"/>
    <w:rsid w:val="00624819"/>
    <w:rsid w:val="00624973"/>
    <w:rsid w:val="00624BDB"/>
    <w:rsid w:val="00624CDD"/>
    <w:rsid w:val="00624D2A"/>
    <w:rsid w:val="006253EA"/>
    <w:rsid w:val="00625502"/>
    <w:rsid w:val="00625609"/>
    <w:rsid w:val="006256F1"/>
    <w:rsid w:val="00625941"/>
    <w:rsid w:val="00625B19"/>
    <w:rsid w:val="00625C4E"/>
    <w:rsid w:val="00625EBD"/>
    <w:rsid w:val="00626067"/>
    <w:rsid w:val="00626416"/>
    <w:rsid w:val="00626496"/>
    <w:rsid w:val="006265E7"/>
    <w:rsid w:val="00626A09"/>
    <w:rsid w:val="00626B76"/>
    <w:rsid w:val="00626F90"/>
    <w:rsid w:val="0062701F"/>
    <w:rsid w:val="0062752D"/>
    <w:rsid w:val="00627787"/>
    <w:rsid w:val="00627A3A"/>
    <w:rsid w:val="00627A62"/>
    <w:rsid w:val="00627AEE"/>
    <w:rsid w:val="00627C7F"/>
    <w:rsid w:val="00627D0E"/>
    <w:rsid w:val="00627DB9"/>
    <w:rsid w:val="00627DEE"/>
    <w:rsid w:val="0063030D"/>
    <w:rsid w:val="006304E8"/>
    <w:rsid w:val="00630676"/>
    <w:rsid w:val="0063069F"/>
    <w:rsid w:val="0063074C"/>
    <w:rsid w:val="00630890"/>
    <w:rsid w:val="00630990"/>
    <w:rsid w:val="00630E35"/>
    <w:rsid w:val="00630ECE"/>
    <w:rsid w:val="0063101C"/>
    <w:rsid w:val="006313EA"/>
    <w:rsid w:val="00631427"/>
    <w:rsid w:val="00631503"/>
    <w:rsid w:val="006317A1"/>
    <w:rsid w:val="0063185D"/>
    <w:rsid w:val="00631959"/>
    <w:rsid w:val="00631A12"/>
    <w:rsid w:val="00631E6A"/>
    <w:rsid w:val="00631FAC"/>
    <w:rsid w:val="006322EE"/>
    <w:rsid w:val="00632467"/>
    <w:rsid w:val="0063251B"/>
    <w:rsid w:val="00632961"/>
    <w:rsid w:val="00633337"/>
    <w:rsid w:val="006333D6"/>
    <w:rsid w:val="0063343C"/>
    <w:rsid w:val="006336F0"/>
    <w:rsid w:val="00633898"/>
    <w:rsid w:val="00633953"/>
    <w:rsid w:val="0063397B"/>
    <w:rsid w:val="006339AD"/>
    <w:rsid w:val="00633C40"/>
    <w:rsid w:val="00633E1D"/>
    <w:rsid w:val="00633E5F"/>
    <w:rsid w:val="00633FB8"/>
    <w:rsid w:val="0063435A"/>
    <w:rsid w:val="006343D2"/>
    <w:rsid w:val="006346CC"/>
    <w:rsid w:val="006347EC"/>
    <w:rsid w:val="006348DE"/>
    <w:rsid w:val="00634A36"/>
    <w:rsid w:val="00634AA9"/>
    <w:rsid w:val="00634B3F"/>
    <w:rsid w:val="00634C2C"/>
    <w:rsid w:val="00634ECF"/>
    <w:rsid w:val="006350CE"/>
    <w:rsid w:val="00635353"/>
    <w:rsid w:val="00635393"/>
    <w:rsid w:val="00635403"/>
    <w:rsid w:val="00635838"/>
    <w:rsid w:val="00635C38"/>
    <w:rsid w:val="006360A6"/>
    <w:rsid w:val="00636295"/>
    <w:rsid w:val="006362A7"/>
    <w:rsid w:val="00636311"/>
    <w:rsid w:val="006365FB"/>
    <w:rsid w:val="00636717"/>
    <w:rsid w:val="00636DFA"/>
    <w:rsid w:val="00637085"/>
    <w:rsid w:val="00637178"/>
    <w:rsid w:val="006374FA"/>
    <w:rsid w:val="006376AE"/>
    <w:rsid w:val="00637740"/>
    <w:rsid w:val="006377C0"/>
    <w:rsid w:val="00637875"/>
    <w:rsid w:val="006378B1"/>
    <w:rsid w:val="00637B45"/>
    <w:rsid w:val="00637BFC"/>
    <w:rsid w:val="00637CAE"/>
    <w:rsid w:val="00637CBC"/>
    <w:rsid w:val="00637E7B"/>
    <w:rsid w:val="00637FBE"/>
    <w:rsid w:val="00640138"/>
    <w:rsid w:val="00640319"/>
    <w:rsid w:val="00640708"/>
    <w:rsid w:val="00640763"/>
    <w:rsid w:val="006409E5"/>
    <w:rsid w:val="00640BB8"/>
    <w:rsid w:val="00640ED2"/>
    <w:rsid w:val="00640FB0"/>
    <w:rsid w:val="00640FE2"/>
    <w:rsid w:val="0064104E"/>
    <w:rsid w:val="006411DD"/>
    <w:rsid w:val="00641561"/>
    <w:rsid w:val="006419E6"/>
    <w:rsid w:val="00641AB5"/>
    <w:rsid w:val="00641B4D"/>
    <w:rsid w:val="00641BDA"/>
    <w:rsid w:val="00641C09"/>
    <w:rsid w:val="00641EBB"/>
    <w:rsid w:val="006420C0"/>
    <w:rsid w:val="006420C5"/>
    <w:rsid w:val="006422D5"/>
    <w:rsid w:val="006423A8"/>
    <w:rsid w:val="0064241D"/>
    <w:rsid w:val="006427C9"/>
    <w:rsid w:val="00642AA9"/>
    <w:rsid w:val="00642B22"/>
    <w:rsid w:val="00642D1F"/>
    <w:rsid w:val="00642E7D"/>
    <w:rsid w:val="00642F47"/>
    <w:rsid w:val="00643541"/>
    <w:rsid w:val="0064367A"/>
    <w:rsid w:val="00643A19"/>
    <w:rsid w:val="00643B37"/>
    <w:rsid w:val="00643C53"/>
    <w:rsid w:val="00643CD2"/>
    <w:rsid w:val="00643D75"/>
    <w:rsid w:val="00643EEB"/>
    <w:rsid w:val="00643F34"/>
    <w:rsid w:val="0064402E"/>
    <w:rsid w:val="0064417E"/>
    <w:rsid w:val="00644222"/>
    <w:rsid w:val="00644593"/>
    <w:rsid w:val="0064469D"/>
    <w:rsid w:val="0064483D"/>
    <w:rsid w:val="006448A5"/>
    <w:rsid w:val="00644975"/>
    <w:rsid w:val="00644CDD"/>
    <w:rsid w:val="0064500B"/>
    <w:rsid w:val="006450DE"/>
    <w:rsid w:val="006451B1"/>
    <w:rsid w:val="00645240"/>
    <w:rsid w:val="0064526E"/>
    <w:rsid w:val="006453A4"/>
    <w:rsid w:val="00645546"/>
    <w:rsid w:val="006458D0"/>
    <w:rsid w:val="00645999"/>
    <w:rsid w:val="006459E4"/>
    <w:rsid w:val="00645AB2"/>
    <w:rsid w:val="00645B1B"/>
    <w:rsid w:val="00645EBC"/>
    <w:rsid w:val="006462C0"/>
    <w:rsid w:val="006467B0"/>
    <w:rsid w:val="006467D5"/>
    <w:rsid w:val="006468C8"/>
    <w:rsid w:val="00646E94"/>
    <w:rsid w:val="006470B3"/>
    <w:rsid w:val="006471A1"/>
    <w:rsid w:val="0064720A"/>
    <w:rsid w:val="006473D1"/>
    <w:rsid w:val="00647A83"/>
    <w:rsid w:val="00647B05"/>
    <w:rsid w:val="00647E1B"/>
    <w:rsid w:val="00647E94"/>
    <w:rsid w:val="00647FE2"/>
    <w:rsid w:val="006502EF"/>
    <w:rsid w:val="006504DC"/>
    <w:rsid w:val="0065081A"/>
    <w:rsid w:val="00650895"/>
    <w:rsid w:val="00650BED"/>
    <w:rsid w:val="00650EE0"/>
    <w:rsid w:val="00650F30"/>
    <w:rsid w:val="00650F59"/>
    <w:rsid w:val="00651075"/>
    <w:rsid w:val="0065108B"/>
    <w:rsid w:val="00651354"/>
    <w:rsid w:val="006513ED"/>
    <w:rsid w:val="006513FC"/>
    <w:rsid w:val="0065145F"/>
    <w:rsid w:val="00651630"/>
    <w:rsid w:val="006516F7"/>
    <w:rsid w:val="0065172E"/>
    <w:rsid w:val="00651B04"/>
    <w:rsid w:val="00651B0C"/>
    <w:rsid w:val="00651B74"/>
    <w:rsid w:val="00651BDB"/>
    <w:rsid w:val="00651D0D"/>
    <w:rsid w:val="00651EBD"/>
    <w:rsid w:val="00652003"/>
    <w:rsid w:val="0065215F"/>
    <w:rsid w:val="0065232C"/>
    <w:rsid w:val="0065243A"/>
    <w:rsid w:val="00652487"/>
    <w:rsid w:val="006525DC"/>
    <w:rsid w:val="0065271B"/>
    <w:rsid w:val="00652BBF"/>
    <w:rsid w:val="00652BE8"/>
    <w:rsid w:val="00652C9B"/>
    <w:rsid w:val="00652F7F"/>
    <w:rsid w:val="00653125"/>
    <w:rsid w:val="006532D1"/>
    <w:rsid w:val="006532F0"/>
    <w:rsid w:val="00653337"/>
    <w:rsid w:val="0065350F"/>
    <w:rsid w:val="006537B6"/>
    <w:rsid w:val="00653A19"/>
    <w:rsid w:val="00653B20"/>
    <w:rsid w:val="00653DCF"/>
    <w:rsid w:val="0065438D"/>
    <w:rsid w:val="00654857"/>
    <w:rsid w:val="00654B99"/>
    <w:rsid w:val="00655121"/>
    <w:rsid w:val="006552AC"/>
    <w:rsid w:val="00655415"/>
    <w:rsid w:val="00655CC1"/>
    <w:rsid w:val="00655E92"/>
    <w:rsid w:val="00655ECC"/>
    <w:rsid w:val="00655EF5"/>
    <w:rsid w:val="00655FFF"/>
    <w:rsid w:val="0065606B"/>
    <w:rsid w:val="00656975"/>
    <w:rsid w:val="00656B4C"/>
    <w:rsid w:val="00656DE5"/>
    <w:rsid w:val="00656E2D"/>
    <w:rsid w:val="00656F8C"/>
    <w:rsid w:val="006573F4"/>
    <w:rsid w:val="0065766D"/>
    <w:rsid w:val="006577BF"/>
    <w:rsid w:val="00657B5F"/>
    <w:rsid w:val="00657ED5"/>
    <w:rsid w:val="00657ED6"/>
    <w:rsid w:val="0066010C"/>
    <w:rsid w:val="0066055A"/>
    <w:rsid w:val="006605C2"/>
    <w:rsid w:val="0066067F"/>
    <w:rsid w:val="006608F0"/>
    <w:rsid w:val="006609DF"/>
    <w:rsid w:val="00660A88"/>
    <w:rsid w:val="00660C29"/>
    <w:rsid w:val="00660C6D"/>
    <w:rsid w:val="00660E2F"/>
    <w:rsid w:val="0066109A"/>
    <w:rsid w:val="006610B8"/>
    <w:rsid w:val="0066132E"/>
    <w:rsid w:val="00661577"/>
    <w:rsid w:val="006617D1"/>
    <w:rsid w:val="00661A1B"/>
    <w:rsid w:val="00661D22"/>
    <w:rsid w:val="00661DD4"/>
    <w:rsid w:val="00661F36"/>
    <w:rsid w:val="00662252"/>
    <w:rsid w:val="0066232A"/>
    <w:rsid w:val="00662442"/>
    <w:rsid w:val="00662650"/>
    <w:rsid w:val="006626A3"/>
    <w:rsid w:val="006626D6"/>
    <w:rsid w:val="006626D8"/>
    <w:rsid w:val="006626FB"/>
    <w:rsid w:val="006627A6"/>
    <w:rsid w:val="00662B27"/>
    <w:rsid w:val="00662B90"/>
    <w:rsid w:val="00662F62"/>
    <w:rsid w:val="0066301D"/>
    <w:rsid w:val="006634C1"/>
    <w:rsid w:val="00663669"/>
    <w:rsid w:val="00663783"/>
    <w:rsid w:val="00663914"/>
    <w:rsid w:val="006639AA"/>
    <w:rsid w:val="006639F9"/>
    <w:rsid w:val="00663E66"/>
    <w:rsid w:val="00663FC6"/>
    <w:rsid w:val="00664205"/>
    <w:rsid w:val="006642A7"/>
    <w:rsid w:val="0066443C"/>
    <w:rsid w:val="006645CE"/>
    <w:rsid w:val="006647C2"/>
    <w:rsid w:val="006648EF"/>
    <w:rsid w:val="00664A55"/>
    <w:rsid w:val="00664C2A"/>
    <w:rsid w:val="0066500E"/>
    <w:rsid w:val="00665222"/>
    <w:rsid w:val="006653D2"/>
    <w:rsid w:val="006653F3"/>
    <w:rsid w:val="006658CC"/>
    <w:rsid w:val="00665B01"/>
    <w:rsid w:val="00665D39"/>
    <w:rsid w:val="0066640C"/>
    <w:rsid w:val="006664EA"/>
    <w:rsid w:val="0066650A"/>
    <w:rsid w:val="006669EA"/>
    <w:rsid w:val="00666CDA"/>
    <w:rsid w:val="0066732A"/>
    <w:rsid w:val="006673C7"/>
    <w:rsid w:val="006673E9"/>
    <w:rsid w:val="006673F9"/>
    <w:rsid w:val="00667706"/>
    <w:rsid w:val="006677D1"/>
    <w:rsid w:val="00667B22"/>
    <w:rsid w:val="006701AF"/>
    <w:rsid w:val="006702C5"/>
    <w:rsid w:val="0067043C"/>
    <w:rsid w:val="00670815"/>
    <w:rsid w:val="00670AF4"/>
    <w:rsid w:val="006713CB"/>
    <w:rsid w:val="00671660"/>
    <w:rsid w:val="0067182A"/>
    <w:rsid w:val="006718C8"/>
    <w:rsid w:val="00671D43"/>
    <w:rsid w:val="00671E08"/>
    <w:rsid w:val="00672065"/>
    <w:rsid w:val="00672101"/>
    <w:rsid w:val="0067239B"/>
    <w:rsid w:val="00672632"/>
    <w:rsid w:val="0067298C"/>
    <w:rsid w:val="00672A02"/>
    <w:rsid w:val="00672AA5"/>
    <w:rsid w:val="00672AE5"/>
    <w:rsid w:val="00672FBB"/>
    <w:rsid w:val="00673030"/>
    <w:rsid w:val="00673036"/>
    <w:rsid w:val="00673144"/>
    <w:rsid w:val="006731AF"/>
    <w:rsid w:val="00673675"/>
    <w:rsid w:val="0067376B"/>
    <w:rsid w:val="00673917"/>
    <w:rsid w:val="00673978"/>
    <w:rsid w:val="00673B68"/>
    <w:rsid w:val="00673C92"/>
    <w:rsid w:val="00673ED7"/>
    <w:rsid w:val="00674064"/>
    <w:rsid w:val="00674161"/>
    <w:rsid w:val="00674312"/>
    <w:rsid w:val="0067431E"/>
    <w:rsid w:val="0067434D"/>
    <w:rsid w:val="006743B5"/>
    <w:rsid w:val="006747DC"/>
    <w:rsid w:val="00674941"/>
    <w:rsid w:val="00674957"/>
    <w:rsid w:val="00674C95"/>
    <w:rsid w:val="00674D46"/>
    <w:rsid w:val="00674FB5"/>
    <w:rsid w:val="00675181"/>
    <w:rsid w:val="00675233"/>
    <w:rsid w:val="0067535E"/>
    <w:rsid w:val="0067542D"/>
    <w:rsid w:val="006754C3"/>
    <w:rsid w:val="006755EA"/>
    <w:rsid w:val="00675B1B"/>
    <w:rsid w:val="00675B7E"/>
    <w:rsid w:val="00675BB2"/>
    <w:rsid w:val="0067619A"/>
    <w:rsid w:val="006762EC"/>
    <w:rsid w:val="0067661E"/>
    <w:rsid w:val="0067665A"/>
    <w:rsid w:val="00676712"/>
    <w:rsid w:val="00676AAD"/>
    <w:rsid w:val="00676BD6"/>
    <w:rsid w:val="0067700B"/>
    <w:rsid w:val="006773BE"/>
    <w:rsid w:val="00677479"/>
    <w:rsid w:val="006778CC"/>
    <w:rsid w:val="00677AD2"/>
    <w:rsid w:val="00677B4B"/>
    <w:rsid w:val="00677C22"/>
    <w:rsid w:val="00677C3A"/>
    <w:rsid w:val="00677CAC"/>
    <w:rsid w:val="00677D26"/>
    <w:rsid w:val="00677D77"/>
    <w:rsid w:val="00680164"/>
    <w:rsid w:val="006804EA"/>
    <w:rsid w:val="0068054E"/>
    <w:rsid w:val="006808F2"/>
    <w:rsid w:val="00680935"/>
    <w:rsid w:val="006810CE"/>
    <w:rsid w:val="006812D7"/>
    <w:rsid w:val="00681386"/>
    <w:rsid w:val="0068155F"/>
    <w:rsid w:val="006816E5"/>
    <w:rsid w:val="0068174C"/>
    <w:rsid w:val="0068199C"/>
    <w:rsid w:val="00681C4F"/>
    <w:rsid w:val="00681C79"/>
    <w:rsid w:val="0068225C"/>
    <w:rsid w:val="0068232B"/>
    <w:rsid w:val="00682405"/>
    <w:rsid w:val="0068255B"/>
    <w:rsid w:val="00682710"/>
    <w:rsid w:val="00682835"/>
    <w:rsid w:val="00682860"/>
    <w:rsid w:val="00682AF2"/>
    <w:rsid w:val="00682C53"/>
    <w:rsid w:val="00682C7B"/>
    <w:rsid w:val="00682CE9"/>
    <w:rsid w:val="00683335"/>
    <w:rsid w:val="006836FB"/>
    <w:rsid w:val="0068372D"/>
    <w:rsid w:val="00683CD3"/>
    <w:rsid w:val="00683D26"/>
    <w:rsid w:val="00683D81"/>
    <w:rsid w:val="006841FA"/>
    <w:rsid w:val="00684205"/>
    <w:rsid w:val="00684351"/>
    <w:rsid w:val="00684377"/>
    <w:rsid w:val="006843E9"/>
    <w:rsid w:val="006844DD"/>
    <w:rsid w:val="00684741"/>
    <w:rsid w:val="006847C7"/>
    <w:rsid w:val="0068489E"/>
    <w:rsid w:val="00684970"/>
    <w:rsid w:val="00684B8A"/>
    <w:rsid w:val="00684C7E"/>
    <w:rsid w:val="00684E02"/>
    <w:rsid w:val="00684F66"/>
    <w:rsid w:val="0068506A"/>
    <w:rsid w:val="006854C2"/>
    <w:rsid w:val="00685832"/>
    <w:rsid w:val="00685885"/>
    <w:rsid w:val="00685E38"/>
    <w:rsid w:val="00686010"/>
    <w:rsid w:val="00686037"/>
    <w:rsid w:val="0068606A"/>
    <w:rsid w:val="00686545"/>
    <w:rsid w:val="00686551"/>
    <w:rsid w:val="006865A8"/>
    <w:rsid w:val="0068661A"/>
    <w:rsid w:val="00686620"/>
    <w:rsid w:val="006866A3"/>
    <w:rsid w:val="0068671E"/>
    <w:rsid w:val="006867DB"/>
    <w:rsid w:val="00686B2F"/>
    <w:rsid w:val="00686D39"/>
    <w:rsid w:val="00686FF9"/>
    <w:rsid w:val="00687110"/>
    <w:rsid w:val="006873BB"/>
    <w:rsid w:val="006877D1"/>
    <w:rsid w:val="00687A88"/>
    <w:rsid w:val="00687E02"/>
    <w:rsid w:val="00687E20"/>
    <w:rsid w:val="00687F4C"/>
    <w:rsid w:val="00687FA6"/>
    <w:rsid w:val="00690315"/>
    <w:rsid w:val="006904C1"/>
    <w:rsid w:val="0069051A"/>
    <w:rsid w:val="00690611"/>
    <w:rsid w:val="0069086C"/>
    <w:rsid w:val="006908BB"/>
    <w:rsid w:val="00690C5D"/>
    <w:rsid w:val="006912CD"/>
    <w:rsid w:val="00691349"/>
    <w:rsid w:val="0069144D"/>
    <w:rsid w:val="006914F6"/>
    <w:rsid w:val="0069156A"/>
    <w:rsid w:val="006915EC"/>
    <w:rsid w:val="00691687"/>
    <w:rsid w:val="006917E4"/>
    <w:rsid w:val="00691988"/>
    <w:rsid w:val="00691B04"/>
    <w:rsid w:val="00691B74"/>
    <w:rsid w:val="00691BEF"/>
    <w:rsid w:val="00691C6F"/>
    <w:rsid w:val="00691CC4"/>
    <w:rsid w:val="00691CDA"/>
    <w:rsid w:val="00691D3E"/>
    <w:rsid w:val="00691E5A"/>
    <w:rsid w:val="00691EA4"/>
    <w:rsid w:val="0069224A"/>
    <w:rsid w:val="006925F1"/>
    <w:rsid w:val="00692729"/>
    <w:rsid w:val="006927B4"/>
    <w:rsid w:val="00692914"/>
    <w:rsid w:val="00692B9E"/>
    <w:rsid w:val="00693052"/>
    <w:rsid w:val="00693158"/>
    <w:rsid w:val="0069328F"/>
    <w:rsid w:val="00693B72"/>
    <w:rsid w:val="00693C26"/>
    <w:rsid w:val="00693C36"/>
    <w:rsid w:val="006941CA"/>
    <w:rsid w:val="00694393"/>
    <w:rsid w:val="00694398"/>
    <w:rsid w:val="006948A6"/>
    <w:rsid w:val="006949A9"/>
    <w:rsid w:val="00694D17"/>
    <w:rsid w:val="00694EBC"/>
    <w:rsid w:val="00695291"/>
    <w:rsid w:val="0069551D"/>
    <w:rsid w:val="00695587"/>
    <w:rsid w:val="00695741"/>
    <w:rsid w:val="006959A5"/>
    <w:rsid w:val="00695A56"/>
    <w:rsid w:val="00695C3A"/>
    <w:rsid w:val="00695CA2"/>
    <w:rsid w:val="00695E40"/>
    <w:rsid w:val="00695E49"/>
    <w:rsid w:val="006960A0"/>
    <w:rsid w:val="006960DC"/>
    <w:rsid w:val="006962B4"/>
    <w:rsid w:val="006962DE"/>
    <w:rsid w:val="006965BF"/>
    <w:rsid w:val="00696746"/>
    <w:rsid w:val="0069674E"/>
    <w:rsid w:val="006968B7"/>
    <w:rsid w:val="00696988"/>
    <w:rsid w:val="00696A4C"/>
    <w:rsid w:val="00696D68"/>
    <w:rsid w:val="00697023"/>
    <w:rsid w:val="0069737F"/>
    <w:rsid w:val="00697467"/>
    <w:rsid w:val="006974FA"/>
    <w:rsid w:val="0069768D"/>
    <w:rsid w:val="006977B1"/>
    <w:rsid w:val="006977B9"/>
    <w:rsid w:val="006979DA"/>
    <w:rsid w:val="00697A12"/>
    <w:rsid w:val="00697B01"/>
    <w:rsid w:val="00697B48"/>
    <w:rsid w:val="00697CCE"/>
    <w:rsid w:val="00697F2B"/>
    <w:rsid w:val="006A0378"/>
    <w:rsid w:val="006A0544"/>
    <w:rsid w:val="006A0938"/>
    <w:rsid w:val="006A0C03"/>
    <w:rsid w:val="006A0D3C"/>
    <w:rsid w:val="006A0E06"/>
    <w:rsid w:val="006A17E7"/>
    <w:rsid w:val="006A1981"/>
    <w:rsid w:val="006A1BFA"/>
    <w:rsid w:val="006A1E8C"/>
    <w:rsid w:val="006A1EF6"/>
    <w:rsid w:val="006A211E"/>
    <w:rsid w:val="006A216B"/>
    <w:rsid w:val="006A2740"/>
    <w:rsid w:val="006A27D7"/>
    <w:rsid w:val="006A28F7"/>
    <w:rsid w:val="006A2AB9"/>
    <w:rsid w:val="006A2B2D"/>
    <w:rsid w:val="006A2C4B"/>
    <w:rsid w:val="006A2D5E"/>
    <w:rsid w:val="006A2DD8"/>
    <w:rsid w:val="006A2E1F"/>
    <w:rsid w:val="006A300A"/>
    <w:rsid w:val="006A31FC"/>
    <w:rsid w:val="006A33C9"/>
    <w:rsid w:val="006A3598"/>
    <w:rsid w:val="006A366E"/>
    <w:rsid w:val="006A36A4"/>
    <w:rsid w:val="006A3BC8"/>
    <w:rsid w:val="006A4079"/>
    <w:rsid w:val="006A40BD"/>
    <w:rsid w:val="006A42A6"/>
    <w:rsid w:val="006A42D1"/>
    <w:rsid w:val="006A443F"/>
    <w:rsid w:val="006A464C"/>
    <w:rsid w:val="006A47AE"/>
    <w:rsid w:val="006A480B"/>
    <w:rsid w:val="006A48AA"/>
    <w:rsid w:val="006A48F0"/>
    <w:rsid w:val="006A4904"/>
    <w:rsid w:val="006A4C9C"/>
    <w:rsid w:val="006A4E84"/>
    <w:rsid w:val="006A5122"/>
    <w:rsid w:val="006A5133"/>
    <w:rsid w:val="006A5223"/>
    <w:rsid w:val="006A5485"/>
    <w:rsid w:val="006A55A1"/>
    <w:rsid w:val="006A5635"/>
    <w:rsid w:val="006A568E"/>
    <w:rsid w:val="006A59E8"/>
    <w:rsid w:val="006A5A1E"/>
    <w:rsid w:val="006A5A8C"/>
    <w:rsid w:val="006A5C27"/>
    <w:rsid w:val="006A5C3A"/>
    <w:rsid w:val="006A5C3E"/>
    <w:rsid w:val="006A5D57"/>
    <w:rsid w:val="006A5EC2"/>
    <w:rsid w:val="006A6006"/>
    <w:rsid w:val="006A60B2"/>
    <w:rsid w:val="006A6531"/>
    <w:rsid w:val="006A6543"/>
    <w:rsid w:val="006A65F5"/>
    <w:rsid w:val="006A689D"/>
    <w:rsid w:val="006A68EE"/>
    <w:rsid w:val="006A6B36"/>
    <w:rsid w:val="006A6E0F"/>
    <w:rsid w:val="006A6E25"/>
    <w:rsid w:val="006A6E7A"/>
    <w:rsid w:val="006A6FD2"/>
    <w:rsid w:val="006A71CC"/>
    <w:rsid w:val="006A72F3"/>
    <w:rsid w:val="006A73B3"/>
    <w:rsid w:val="006A73BC"/>
    <w:rsid w:val="006A73DC"/>
    <w:rsid w:val="006A7BA5"/>
    <w:rsid w:val="006A7C26"/>
    <w:rsid w:val="006A7CBC"/>
    <w:rsid w:val="006A7FEE"/>
    <w:rsid w:val="006B002C"/>
    <w:rsid w:val="006B012C"/>
    <w:rsid w:val="006B0214"/>
    <w:rsid w:val="006B03EE"/>
    <w:rsid w:val="006B046B"/>
    <w:rsid w:val="006B0627"/>
    <w:rsid w:val="006B0A87"/>
    <w:rsid w:val="006B0D52"/>
    <w:rsid w:val="006B0FB1"/>
    <w:rsid w:val="006B10C1"/>
    <w:rsid w:val="006B12FA"/>
    <w:rsid w:val="006B139A"/>
    <w:rsid w:val="006B15D2"/>
    <w:rsid w:val="006B1CAF"/>
    <w:rsid w:val="006B1EA5"/>
    <w:rsid w:val="006B1F87"/>
    <w:rsid w:val="006B217B"/>
    <w:rsid w:val="006B23D3"/>
    <w:rsid w:val="006B2622"/>
    <w:rsid w:val="006B2752"/>
    <w:rsid w:val="006B2BAB"/>
    <w:rsid w:val="006B3139"/>
    <w:rsid w:val="006B33E0"/>
    <w:rsid w:val="006B34A8"/>
    <w:rsid w:val="006B35E8"/>
    <w:rsid w:val="006B3B48"/>
    <w:rsid w:val="006B3D81"/>
    <w:rsid w:val="006B3E70"/>
    <w:rsid w:val="006B3F18"/>
    <w:rsid w:val="006B3FE7"/>
    <w:rsid w:val="006B414B"/>
    <w:rsid w:val="006B41D9"/>
    <w:rsid w:val="006B44C9"/>
    <w:rsid w:val="006B4561"/>
    <w:rsid w:val="006B46E2"/>
    <w:rsid w:val="006B477A"/>
    <w:rsid w:val="006B47AC"/>
    <w:rsid w:val="006B49E0"/>
    <w:rsid w:val="006B4AA9"/>
    <w:rsid w:val="006B4B99"/>
    <w:rsid w:val="006B4EC6"/>
    <w:rsid w:val="006B4F6C"/>
    <w:rsid w:val="006B5285"/>
    <w:rsid w:val="006B54E2"/>
    <w:rsid w:val="006B56B6"/>
    <w:rsid w:val="006B5B20"/>
    <w:rsid w:val="006B5D6F"/>
    <w:rsid w:val="006B5F8D"/>
    <w:rsid w:val="006B606E"/>
    <w:rsid w:val="006B6114"/>
    <w:rsid w:val="006B611E"/>
    <w:rsid w:val="006B6225"/>
    <w:rsid w:val="006B63FC"/>
    <w:rsid w:val="006B6B53"/>
    <w:rsid w:val="006B6DB1"/>
    <w:rsid w:val="006B7150"/>
    <w:rsid w:val="006B73D9"/>
    <w:rsid w:val="006B75DC"/>
    <w:rsid w:val="006B76D8"/>
    <w:rsid w:val="006B77B0"/>
    <w:rsid w:val="006B79B5"/>
    <w:rsid w:val="006B7B45"/>
    <w:rsid w:val="006B7B54"/>
    <w:rsid w:val="006B7CCB"/>
    <w:rsid w:val="006B7E37"/>
    <w:rsid w:val="006C00F8"/>
    <w:rsid w:val="006C011B"/>
    <w:rsid w:val="006C0477"/>
    <w:rsid w:val="006C06C1"/>
    <w:rsid w:val="006C07CE"/>
    <w:rsid w:val="006C0A2A"/>
    <w:rsid w:val="006C0A93"/>
    <w:rsid w:val="006C0BC2"/>
    <w:rsid w:val="006C0C66"/>
    <w:rsid w:val="006C0E5A"/>
    <w:rsid w:val="006C0EC2"/>
    <w:rsid w:val="006C0F9B"/>
    <w:rsid w:val="006C125E"/>
    <w:rsid w:val="006C142C"/>
    <w:rsid w:val="006C144B"/>
    <w:rsid w:val="006C174F"/>
    <w:rsid w:val="006C1966"/>
    <w:rsid w:val="006C1B87"/>
    <w:rsid w:val="006C1BDA"/>
    <w:rsid w:val="006C1FEA"/>
    <w:rsid w:val="006C211A"/>
    <w:rsid w:val="006C225C"/>
    <w:rsid w:val="006C2475"/>
    <w:rsid w:val="006C24D7"/>
    <w:rsid w:val="006C264C"/>
    <w:rsid w:val="006C2901"/>
    <w:rsid w:val="006C2B61"/>
    <w:rsid w:val="006C2D5D"/>
    <w:rsid w:val="006C2F10"/>
    <w:rsid w:val="006C2FD3"/>
    <w:rsid w:val="006C3114"/>
    <w:rsid w:val="006C34D0"/>
    <w:rsid w:val="006C3516"/>
    <w:rsid w:val="006C359B"/>
    <w:rsid w:val="006C35FF"/>
    <w:rsid w:val="006C36BD"/>
    <w:rsid w:val="006C3868"/>
    <w:rsid w:val="006C3929"/>
    <w:rsid w:val="006C3B48"/>
    <w:rsid w:val="006C3CC7"/>
    <w:rsid w:val="006C3EC2"/>
    <w:rsid w:val="006C4015"/>
    <w:rsid w:val="006C44AA"/>
    <w:rsid w:val="006C4C43"/>
    <w:rsid w:val="006C505C"/>
    <w:rsid w:val="006C5358"/>
    <w:rsid w:val="006C54E5"/>
    <w:rsid w:val="006C56E7"/>
    <w:rsid w:val="006C5791"/>
    <w:rsid w:val="006C58B2"/>
    <w:rsid w:val="006C58C7"/>
    <w:rsid w:val="006C5E68"/>
    <w:rsid w:val="006C5EE4"/>
    <w:rsid w:val="006C5FEE"/>
    <w:rsid w:val="006C6084"/>
    <w:rsid w:val="006C6155"/>
    <w:rsid w:val="006C6277"/>
    <w:rsid w:val="006C6873"/>
    <w:rsid w:val="006C6BEC"/>
    <w:rsid w:val="006C6D2D"/>
    <w:rsid w:val="006C7059"/>
    <w:rsid w:val="006C713C"/>
    <w:rsid w:val="006C7242"/>
    <w:rsid w:val="006C7704"/>
    <w:rsid w:val="006C7872"/>
    <w:rsid w:val="006C78E9"/>
    <w:rsid w:val="006C7AE0"/>
    <w:rsid w:val="006C7B83"/>
    <w:rsid w:val="006C7C18"/>
    <w:rsid w:val="006C7D78"/>
    <w:rsid w:val="006C7DB7"/>
    <w:rsid w:val="006D05DF"/>
    <w:rsid w:val="006D0787"/>
    <w:rsid w:val="006D0821"/>
    <w:rsid w:val="006D0A29"/>
    <w:rsid w:val="006D0D0E"/>
    <w:rsid w:val="006D1144"/>
    <w:rsid w:val="006D13DA"/>
    <w:rsid w:val="006D167A"/>
    <w:rsid w:val="006D1816"/>
    <w:rsid w:val="006D18F0"/>
    <w:rsid w:val="006D1CB5"/>
    <w:rsid w:val="006D1F30"/>
    <w:rsid w:val="006D210B"/>
    <w:rsid w:val="006D2AA0"/>
    <w:rsid w:val="006D2B66"/>
    <w:rsid w:val="006D2FEC"/>
    <w:rsid w:val="006D3104"/>
    <w:rsid w:val="006D3481"/>
    <w:rsid w:val="006D3821"/>
    <w:rsid w:val="006D38F1"/>
    <w:rsid w:val="006D3D41"/>
    <w:rsid w:val="006D3F67"/>
    <w:rsid w:val="006D402E"/>
    <w:rsid w:val="006D41C4"/>
    <w:rsid w:val="006D4880"/>
    <w:rsid w:val="006D48BD"/>
    <w:rsid w:val="006D48E1"/>
    <w:rsid w:val="006D497A"/>
    <w:rsid w:val="006D4C1B"/>
    <w:rsid w:val="006D52E3"/>
    <w:rsid w:val="006D5423"/>
    <w:rsid w:val="006D5429"/>
    <w:rsid w:val="006D5640"/>
    <w:rsid w:val="006D58BF"/>
    <w:rsid w:val="006D5B0E"/>
    <w:rsid w:val="006D5B82"/>
    <w:rsid w:val="006D5B88"/>
    <w:rsid w:val="006D621D"/>
    <w:rsid w:val="006D6255"/>
    <w:rsid w:val="006D6361"/>
    <w:rsid w:val="006D63A4"/>
    <w:rsid w:val="006D64AD"/>
    <w:rsid w:val="006D64E9"/>
    <w:rsid w:val="006D6BCC"/>
    <w:rsid w:val="006D6E9D"/>
    <w:rsid w:val="006D7606"/>
    <w:rsid w:val="006D7642"/>
    <w:rsid w:val="006D7663"/>
    <w:rsid w:val="006D77B1"/>
    <w:rsid w:val="006D77D1"/>
    <w:rsid w:val="006D793A"/>
    <w:rsid w:val="006D7AFB"/>
    <w:rsid w:val="006D7BA6"/>
    <w:rsid w:val="006D7D0B"/>
    <w:rsid w:val="006D7D0F"/>
    <w:rsid w:val="006D7F13"/>
    <w:rsid w:val="006E010E"/>
    <w:rsid w:val="006E01FB"/>
    <w:rsid w:val="006E0478"/>
    <w:rsid w:val="006E0889"/>
    <w:rsid w:val="006E098B"/>
    <w:rsid w:val="006E09C1"/>
    <w:rsid w:val="006E0A80"/>
    <w:rsid w:val="006E0AA0"/>
    <w:rsid w:val="006E0B0B"/>
    <w:rsid w:val="006E0D00"/>
    <w:rsid w:val="006E0D16"/>
    <w:rsid w:val="006E0D77"/>
    <w:rsid w:val="006E0FE0"/>
    <w:rsid w:val="006E126B"/>
    <w:rsid w:val="006E1357"/>
    <w:rsid w:val="006E13A8"/>
    <w:rsid w:val="006E1449"/>
    <w:rsid w:val="006E1665"/>
    <w:rsid w:val="006E17F4"/>
    <w:rsid w:val="006E1A5F"/>
    <w:rsid w:val="006E1E2E"/>
    <w:rsid w:val="006E2230"/>
    <w:rsid w:val="006E2394"/>
    <w:rsid w:val="006E264D"/>
    <w:rsid w:val="006E2747"/>
    <w:rsid w:val="006E294F"/>
    <w:rsid w:val="006E2C8E"/>
    <w:rsid w:val="006E2F85"/>
    <w:rsid w:val="006E3012"/>
    <w:rsid w:val="006E31C9"/>
    <w:rsid w:val="006E3351"/>
    <w:rsid w:val="006E35EA"/>
    <w:rsid w:val="006E385F"/>
    <w:rsid w:val="006E3A16"/>
    <w:rsid w:val="006E41BE"/>
    <w:rsid w:val="006E424A"/>
    <w:rsid w:val="006E4789"/>
    <w:rsid w:val="006E4896"/>
    <w:rsid w:val="006E4C19"/>
    <w:rsid w:val="006E4E24"/>
    <w:rsid w:val="006E5025"/>
    <w:rsid w:val="006E5196"/>
    <w:rsid w:val="006E5304"/>
    <w:rsid w:val="006E55CC"/>
    <w:rsid w:val="006E56AF"/>
    <w:rsid w:val="006E56D2"/>
    <w:rsid w:val="006E67B7"/>
    <w:rsid w:val="006E714C"/>
    <w:rsid w:val="006E722C"/>
    <w:rsid w:val="006E72EC"/>
    <w:rsid w:val="006E74DF"/>
    <w:rsid w:val="006E75DD"/>
    <w:rsid w:val="006E77AD"/>
    <w:rsid w:val="006E7929"/>
    <w:rsid w:val="006E792A"/>
    <w:rsid w:val="006E79D9"/>
    <w:rsid w:val="006E7A44"/>
    <w:rsid w:val="006E7C9E"/>
    <w:rsid w:val="006E7D0F"/>
    <w:rsid w:val="006E7DCB"/>
    <w:rsid w:val="006E7F84"/>
    <w:rsid w:val="006F017F"/>
    <w:rsid w:val="006F01AE"/>
    <w:rsid w:val="006F026A"/>
    <w:rsid w:val="006F035F"/>
    <w:rsid w:val="006F05B7"/>
    <w:rsid w:val="006F06E9"/>
    <w:rsid w:val="006F081B"/>
    <w:rsid w:val="006F0A2E"/>
    <w:rsid w:val="006F0AD7"/>
    <w:rsid w:val="006F0B5F"/>
    <w:rsid w:val="006F0B6B"/>
    <w:rsid w:val="006F0CDE"/>
    <w:rsid w:val="006F0D3E"/>
    <w:rsid w:val="006F0F69"/>
    <w:rsid w:val="006F0FDE"/>
    <w:rsid w:val="006F107A"/>
    <w:rsid w:val="006F1259"/>
    <w:rsid w:val="006F12D2"/>
    <w:rsid w:val="006F199E"/>
    <w:rsid w:val="006F1A80"/>
    <w:rsid w:val="006F1AC0"/>
    <w:rsid w:val="006F1B5D"/>
    <w:rsid w:val="006F1C7D"/>
    <w:rsid w:val="006F1DBA"/>
    <w:rsid w:val="006F1F68"/>
    <w:rsid w:val="006F1FA9"/>
    <w:rsid w:val="006F2263"/>
    <w:rsid w:val="006F231E"/>
    <w:rsid w:val="006F23C3"/>
    <w:rsid w:val="006F2484"/>
    <w:rsid w:val="006F2492"/>
    <w:rsid w:val="006F25A7"/>
    <w:rsid w:val="006F2802"/>
    <w:rsid w:val="006F2898"/>
    <w:rsid w:val="006F29E8"/>
    <w:rsid w:val="006F2A5F"/>
    <w:rsid w:val="006F2BEA"/>
    <w:rsid w:val="006F2C79"/>
    <w:rsid w:val="006F2D07"/>
    <w:rsid w:val="006F2D50"/>
    <w:rsid w:val="006F2E2D"/>
    <w:rsid w:val="006F329B"/>
    <w:rsid w:val="006F353E"/>
    <w:rsid w:val="006F3A00"/>
    <w:rsid w:val="006F3AA1"/>
    <w:rsid w:val="006F3C09"/>
    <w:rsid w:val="006F3D97"/>
    <w:rsid w:val="006F3EAE"/>
    <w:rsid w:val="006F3FF9"/>
    <w:rsid w:val="006F41EB"/>
    <w:rsid w:val="006F441D"/>
    <w:rsid w:val="006F454B"/>
    <w:rsid w:val="006F4559"/>
    <w:rsid w:val="006F47EB"/>
    <w:rsid w:val="006F481A"/>
    <w:rsid w:val="006F4845"/>
    <w:rsid w:val="006F487D"/>
    <w:rsid w:val="006F4CE3"/>
    <w:rsid w:val="006F4DBD"/>
    <w:rsid w:val="006F5018"/>
    <w:rsid w:val="006F5116"/>
    <w:rsid w:val="006F51A0"/>
    <w:rsid w:val="006F5357"/>
    <w:rsid w:val="006F5394"/>
    <w:rsid w:val="006F54C3"/>
    <w:rsid w:val="006F5568"/>
    <w:rsid w:val="006F57AA"/>
    <w:rsid w:val="006F58A5"/>
    <w:rsid w:val="006F5B53"/>
    <w:rsid w:val="006F5C4A"/>
    <w:rsid w:val="006F5D4E"/>
    <w:rsid w:val="006F5F98"/>
    <w:rsid w:val="006F6276"/>
    <w:rsid w:val="006F63CA"/>
    <w:rsid w:val="006F641D"/>
    <w:rsid w:val="006F64A4"/>
    <w:rsid w:val="006F6998"/>
    <w:rsid w:val="006F6B7C"/>
    <w:rsid w:val="006F6F3D"/>
    <w:rsid w:val="006F70AC"/>
    <w:rsid w:val="006F72AD"/>
    <w:rsid w:val="006F7827"/>
    <w:rsid w:val="006F783E"/>
    <w:rsid w:val="006F7A13"/>
    <w:rsid w:val="006F7AF5"/>
    <w:rsid w:val="006F7D43"/>
    <w:rsid w:val="006F7FBF"/>
    <w:rsid w:val="007000AD"/>
    <w:rsid w:val="007008ED"/>
    <w:rsid w:val="00700999"/>
    <w:rsid w:val="00700B3A"/>
    <w:rsid w:val="00700BE4"/>
    <w:rsid w:val="00700E15"/>
    <w:rsid w:val="00700FE0"/>
    <w:rsid w:val="00701038"/>
    <w:rsid w:val="00701254"/>
    <w:rsid w:val="007013B4"/>
    <w:rsid w:val="007013EE"/>
    <w:rsid w:val="007014B5"/>
    <w:rsid w:val="007019E6"/>
    <w:rsid w:val="00701A02"/>
    <w:rsid w:val="00701DB3"/>
    <w:rsid w:val="00701F72"/>
    <w:rsid w:val="00701FA1"/>
    <w:rsid w:val="00701FA6"/>
    <w:rsid w:val="00701FC0"/>
    <w:rsid w:val="00702147"/>
    <w:rsid w:val="00702178"/>
    <w:rsid w:val="007025A7"/>
    <w:rsid w:val="0070266A"/>
    <w:rsid w:val="007026E6"/>
    <w:rsid w:val="00702885"/>
    <w:rsid w:val="00702994"/>
    <w:rsid w:val="00702B51"/>
    <w:rsid w:val="00702C54"/>
    <w:rsid w:val="00702D91"/>
    <w:rsid w:val="00702EA8"/>
    <w:rsid w:val="00702F1B"/>
    <w:rsid w:val="0070303E"/>
    <w:rsid w:val="00703541"/>
    <w:rsid w:val="00703CAC"/>
    <w:rsid w:val="00703D2B"/>
    <w:rsid w:val="00704095"/>
    <w:rsid w:val="0070434F"/>
    <w:rsid w:val="00704AD6"/>
    <w:rsid w:val="00704F15"/>
    <w:rsid w:val="007050EF"/>
    <w:rsid w:val="00705194"/>
    <w:rsid w:val="0070524B"/>
    <w:rsid w:val="007053B5"/>
    <w:rsid w:val="00705479"/>
    <w:rsid w:val="007057F1"/>
    <w:rsid w:val="00705CA2"/>
    <w:rsid w:val="0070631E"/>
    <w:rsid w:val="0070650A"/>
    <w:rsid w:val="0070657D"/>
    <w:rsid w:val="007065AB"/>
    <w:rsid w:val="007065D7"/>
    <w:rsid w:val="00706BEB"/>
    <w:rsid w:val="00707097"/>
    <w:rsid w:val="00707429"/>
    <w:rsid w:val="0070743B"/>
    <w:rsid w:val="00707517"/>
    <w:rsid w:val="0070766C"/>
    <w:rsid w:val="00707749"/>
    <w:rsid w:val="00707CE4"/>
    <w:rsid w:val="00707EB4"/>
    <w:rsid w:val="00707F07"/>
    <w:rsid w:val="00707F3D"/>
    <w:rsid w:val="0071013C"/>
    <w:rsid w:val="00710340"/>
    <w:rsid w:val="0071046A"/>
    <w:rsid w:val="007105EE"/>
    <w:rsid w:val="00710765"/>
    <w:rsid w:val="00710809"/>
    <w:rsid w:val="007109D2"/>
    <w:rsid w:val="007111C9"/>
    <w:rsid w:val="00711205"/>
    <w:rsid w:val="007116B8"/>
    <w:rsid w:val="007117D8"/>
    <w:rsid w:val="00711C24"/>
    <w:rsid w:val="00711C35"/>
    <w:rsid w:val="00711CB6"/>
    <w:rsid w:val="0071205A"/>
    <w:rsid w:val="007120C8"/>
    <w:rsid w:val="0071222E"/>
    <w:rsid w:val="00712331"/>
    <w:rsid w:val="007123F9"/>
    <w:rsid w:val="00712516"/>
    <w:rsid w:val="00712643"/>
    <w:rsid w:val="007126B4"/>
    <w:rsid w:val="007127C7"/>
    <w:rsid w:val="0071289B"/>
    <w:rsid w:val="00712E19"/>
    <w:rsid w:val="00712F16"/>
    <w:rsid w:val="00713A00"/>
    <w:rsid w:val="00713A69"/>
    <w:rsid w:val="00714010"/>
    <w:rsid w:val="0071415A"/>
    <w:rsid w:val="007145D6"/>
    <w:rsid w:val="0071472E"/>
    <w:rsid w:val="0071489B"/>
    <w:rsid w:val="007148BA"/>
    <w:rsid w:val="00714A82"/>
    <w:rsid w:val="00714D13"/>
    <w:rsid w:val="00715066"/>
    <w:rsid w:val="007150A3"/>
    <w:rsid w:val="007153B1"/>
    <w:rsid w:val="00715569"/>
    <w:rsid w:val="007156A3"/>
    <w:rsid w:val="0071591C"/>
    <w:rsid w:val="00715981"/>
    <w:rsid w:val="00715E0A"/>
    <w:rsid w:val="007161F3"/>
    <w:rsid w:val="007163C4"/>
    <w:rsid w:val="00716621"/>
    <w:rsid w:val="007166B4"/>
    <w:rsid w:val="00716A42"/>
    <w:rsid w:val="00716A8B"/>
    <w:rsid w:val="007171D3"/>
    <w:rsid w:val="00717241"/>
    <w:rsid w:val="0071746C"/>
    <w:rsid w:val="0071754D"/>
    <w:rsid w:val="007175DB"/>
    <w:rsid w:val="00717673"/>
    <w:rsid w:val="007176A7"/>
    <w:rsid w:val="0071771E"/>
    <w:rsid w:val="0071791E"/>
    <w:rsid w:val="00717C31"/>
    <w:rsid w:val="007200E1"/>
    <w:rsid w:val="00720334"/>
    <w:rsid w:val="00720496"/>
    <w:rsid w:val="007204E7"/>
    <w:rsid w:val="0072081E"/>
    <w:rsid w:val="007208F8"/>
    <w:rsid w:val="00720900"/>
    <w:rsid w:val="0072097C"/>
    <w:rsid w:val="00720BA7"/>
    <w:rsid w:val="00720C34"/>
    <w:rsid w:val="00720DAD"/>
    <w:rsid w:val="007210C7"/>
    <w:rsid w:val="0072121D"/>
    <w:rsid w:val="00721398"/>
    <w:rsid w:val="0072143B"/>
    <w:rsid w:val="007216DD"/>
    <w:rsid w:val="0072184B"/>
    <w:rsid w:val="00721941"/>
    <w:rsid w:val="00721CA2"/>
    <w:rsid w:val="00721E91"/>
    <w:rsid w:val="00722720"/>
    <w:rsid w:val="00722912"/>
    <w:rsid w:val="007229AA"/>
    <w:rsid w:val="00722A1F"/>
    <w:rsid w:val="00722CAA"/>
    <w:rsid w:val="00722DD5"/>
    <w:rsid w:val="00722FA9"/>
    <w:rsid w:val="00723113"/>
    <w:rsid w:val="0072326F"/>
    <w:rsid w:val="0072342F"/>
    <w:rsid w:val="007236AE"/>
    <w:rsid w:val="00723825"/>
    <w:rsid w:val="00723A9C"/>
    <w:rsid w:val="00723D71"/>
    <w:rsid w:val="007240C9"/>
    <w:rsid w:val="00724566"/>
    <w:rsid w:val="007246B7"/>
    <w:rsid w:val="00724B0B"/>
    <w:rsid w:val="00724D6D"/>
    <w:rsid w:val="00724F58"/>
    <w:rsid w:val="0072517C"/>
    <w:rsid w:val="0072544F"/>
    <w:rsid w:val="0072557F"/>
    <w:rsid w:val="00725674"/>
    <w:rsid w:val="00725808"/>
    <w:rsid w:val="0072589A"/>
    <w:rsid w:val="00725BDC"/>
    <w:rsid w:val="00725C4F"/>
    <w:rsid w:val="00725E3B"/>
    <w:rsid w:val="007260F1"/>
    <w:rsid w:val="00726561"/>
    <w:rsid w:val="0072683D"/>
    <w:rsid w:val="0072694B"/>
    <w:rsid w:val="00726A5B"/>
    <w:rsid w:val="00726BF2"/>
    <w:rsid w:val="00726CB1"/>
    <w:rsid w:val="00726CD8"/>
    <w:rsid w:val="00726D4A"/>
    <w:rsid w:val="00726E14"/>
    <w:rsid w:val="00726E77"/>
    <w:rsid w:val="00726F62"/>
    <w:rsid w:val="00726FB1"/>
    <w:rsid w:val="007272C2"/>
    <w:rsid w:val="00727366"/>
    <w:rsid w:val="00727398"/>
    <w:rsid w:val="007274BC"/>
    <w:rsid w:val="007274F2"/>
    <w:rsid w:val="0072774C"/>
    <w:rsid w:val="00727B45"/>
    <w:rsid w:val="00727BFF"/>
    <w:rsid w:val="007302B7"/>
    <w:rsid w:val="00730441"/>
    <w:rsid w:val="007306DE"/>
    <w:rsid w:val="00730A14"/>
    <w:rsid w:val="00730B6F"/>
    <w:rsid w:val="00731034"/>
    <w:rsid w:val="007311A2"/>
    <w:rsid w:val="007311C1"/>
    <w:rsid w:val="0073129A"/>
    <w:rsid w:val="007312CB"/>
    <w:rsid w:val="0073144B"/>
    <w:rsid w:val="00731465"/>
    <w:rsid w:val="00731466"/>
    <w:rsid w:val="0073157E"/>
    <w:rsid w:val="00731937"/>
    <w:rsid w:val="00731A79"/>
    <w:rsid w:val="00731AE6"/>
    <w:rsid w:val="00731BED"/>
    <w:rsid w:val="00731E31"/>
    <w:rsid w:val="0073217C"/>
    <w:rsid w:val="007324B9"/>
    <w:rsid w:val="00732527"/>
    <w:rsid w:val="00732601"/>
    <w:rsid w:val="0073293E"/>
    <w:rsid w:val="00732A9D"/>
    <w:rsid w:val="00732AB6"/>
    <w:rsid w:val="00732C06"/>
    <w:rsid w:val="00732CAE"/>
    <w:rsid w:val="00732CC7"/>
    <w:rsid w:val="00732CFD"/>
    <w:rsid w:val="00732DD8"/>
    <w:rsid w:val="00732FE9"/>
    <w:rsid w:val="007330BF"/>
    <w:rsid w:val="00733788"/>
    <w:rsid w:val="0073386E"/>
    <w:rsid w:val="00733DA2"/>
    <w:rsid w:val="00733F53"/>
    <w:rsid w:val="00733F92"/>
    <w:rsid w:val="00734062"/>
    <w:rsid w:val="007344C6"/>
    <w:rsid w:val="00734629"/>
    <w:rsid w:val="007347A1"/>
    <w:rsid w:val="00734821"/>
    <w:rsid w:val="00734A84"/>
    <w:rsid w:val="00734BCD"/>
    <w:rsid w:val="00734C87"/>
    <w:rsid w:val="00734E1D"/>
    <w:rsid w:val="00734F67"/>
    <w:rsid w:val="00734FED"/>
    <w:rsid w:val="0073508E"/>
    <w:rsid w:val="00735130"/>
    <w:rsid w:val="00735132"/>
    <w:rsid w:val="007352BE"/>
    <w:rsid w:val="00735557"/>
    <w:rsid w:val="00735631"/>
    <w:rsid w:val="00735931"/>
    <w:rsid w:val="00735975"/>
    <w:rsid w:val="00735DB2"/>
    <w:rsid w:val="00735DD3"/>
    <w:rsid w:val="00736058"/>
    <w:rsid w:val="007362E4"/>
    <w:rsid w:val="007364A4"/>
    <w:rsid w:val="007364BC"/>
    <w:rsid w:val="0073668E"/>
    <w:rsid w:val="00736B85"/>
    <w:rsid w:val="00737005"/>
    <w:rsid w:val="007370B1"/>
    <w:rsid w:val="007370E7"/>
    <w:rsid w:val="007374EF"/>
    <w:rsid w:val="0073764F"/>
    <w:rsid w:val="007378F6"/>
    <w:rsid w:val="0073799C"/>
    <w:rsid w:val="007379C4"/>
    <w:rsid w:val="00737ADD"/>
    <w:rsid w:val="00737E11"/>
    <w:rsid w:val="00737F23"/>
    <w:rsid w:val="0074015A"/>
    <w:rsid w:val="007405D7"/>
    <w:rsid w:val="007406BD"/>
    <w:rsid w:val="00740B19"/>
    <w:rsid w:val="00740BA3"/>
    <w:rsid w:val="00740C64"/>
    <w:rsid w:val="00740D1C"/>
    <w:rsid w:val="00740D3C"/>
    <w:rsid w:val="00740DBD"/>
    <w:rsid w:val="00740F1B"/>
    <w:rsid w:val="00741245"/>
    <w:rsid w:val="0074128E"/>
    <w:rsid w:val="00741327"/>
    <w:rsid w:val="0074134F"/>
    <w:rsid w:val="00741541"/>
    <w:rsid w:val="00741576"/>
    <w:rsid w:val="007416D1"/>
    <w:rsid w:val="007417A0"/>
    <w:rsid w:val="00741891"/>
    <w:rsid w:val="007418D7"/>
    <w:rsid w:val="007419C5"/>
    <w:rsid w:val="00741AC0"/>
    <w:rsid w:val="00741ED6"/>
    <w:rsid w:val="0074201E"/>
    <w:rsid w:val="007421C1"/>
    <w:rsid w:val="007424CE"/>
    <w:rsid w:val="00742600"/>
    <w:rsid w:val="00742AC8"/>
    <w:rsid w:val="00742B42"/>
    <w:rsid w:val="00742DF1"/>
    <w:rsid w:val="00742EB7"/>
    <w:rsid w:val="007434B8"/>
    <w:rsid w:val="00743524"/>
    <w:rsid w:val="0074368B"/>
    <w:rsid w:val="00743D1B"/>
    <w:rsid w:val="00743F01"/>
    <w:rsid w:val="00744015"/>
    <w:rsid w:val="0074406D"/>
    <w:rsid w:val="007440A0"/>
    <w:rsid w:val="00744259"/>
    <w:rsid w:val="00744289"/>
    <w:rsid w:val="00744607"/>
    <w:rsid w:val="0074467F"/>
    <w:rsid w:val="007446E0"/>
    <w:rsid w:val="0074478D"/>
    <w:rsid w:val="007447B2"/>
    <w:rsid w:val="00744857"/>
    <w:rsid w:val="00744896"/>
    <w:rsid w:val="00744D83"/>
    <w:rsid w:val="00744EB6"/>
    <w:rsid w:val="00744F83"/>
    <w:rsid w:val="007453EE"/>
    <w:rsid w:val="00745AD2"/>
    <w:rsid w:val="00745BA9"/>
    <w:rsid w:val="00745C6C"/>
    <w:rsid w:val="00745CE3"/>
    <w:rsid w:val="007460CB"/>
    <w:rsid w:val="007462FE"/>
    <w:rsid w:val="0074670F"/>
    <w:rsid w:val="007467E8"/>
    <w:rsid w:val="00746943"/>
    <w:rsid w:val="00746C5D"/>
    <w:rsid w:val="00746C8E"/>
    <w:rsid w:val="00746D57"/>
    <w:rsid w:val="00746E1C"/>
    <w:rsid w:val="00746EBA"/>
    <w:rsid w:val="00747485"/>
    <w:rsid w:val="007474CA"/>
    <w:rsid w:val="007475E4"/>
    <w:rsid w:val="00747664"/>
    <w:rsid w:val="007476A6"/>
    <w:rsid w:val="007476EC"/>
    <w:rsid w:val="007476FC"/>
    <w:rsid w:val="0074770F"/>
    <w:rsid w:val="0074785E"/>
    <w:rsid w:val="00747BB2"/>
    <w:rsid w:val="00747C4F"/>
    <w:rsid w:val="00747D4E"/>
    <w:rsid w:val="00747D9D"/>
    <w:rsid w:val="00747DA0"/>
    <w:rsid w:val="00747DA2"/>
    <w:rsid w:val="0075002B"/>
    <w:rsid w:val="00750214"/>
    <w:rsid w:val="007503FE"/>
    <w:rsid w:val="00750440"/>
    <w:rsid w:val="007507D9"/>
    <w:rsid w:val="00750824"/>
    <w:rsid w:val="00750B98"/>
    <w:rsid w:val="00750B99"/>
    <w:rsid w:val="00750BEC"/>
    <w:rsid w:val="00750E44"/>
    <w:rsid w:val="00750FFC"/>
    <w:rsid w:val="00751106"/>
    <w:rsid w:val="00751137"/>
    <w:rsid w:val="00751248"/>
    <w:rsid w:val="00751288"/>
    <w:rsid w:val="0075196D"/>
    <w:rsid w:val="00751AC4"/>
    <w:rsid w:val="00751D99"/>
    <w:rsid w:val="00751DAC"/>
    <w:rsid w:val="00751F03"/>
    <w:rsid w:val="007520BA"/>
    <w:rsid w:val="00752190"/>
    <w:rsid w:val="007523A3"/>
    <w:rsid w:val="00752929"/>
    <w:rsid w:val="0075332C"/>
    <w:rsid w:val="00753531"/>
    <w:rsid w:val="00753572"/>
    <w:rsid w:val="0075363D"/>
    <w:rsid w:val="00753746"/>
    <w:rsid w:val="00753896"/>
    <w:rsid w:val="0075392B"/>
    <w:rsid w:val="00753D32"/>
    <w:rsid w:val="00753EA4"/>
    <w:rsid w:val="00753EF7"/>
    <w:rsid w:val="00753EFC"/>
    <w:rsid w:val="00754741"/>
    <w:rsid w:val="00754750"/>
    <w:rsid w:val="00754BB3"/>
    <w:rsid w:val="00754C10"/>
    <w:rsid w:val="00755040"/>
    <w:rsid w:val="0075508D"/>
    <w:rsid w:val="00755217"/>
    <w:rsid w:val="00755257"/>
    <w:rsid w:val="007554E1"/>
    <w:rsid w:val="00755681"/>
    <w:rsid w:val="0075586D"/>
    <w:rsid w:val="007559F7"/>
    <w:rsid w:val="00755CDA"/>
    <w:rsid w:val="00755DE7"/>
    <w:rsid w:val="00755E4E"/>
    <w:rsid w:val="007560D2"/>
    <w:rsid w:val="0075623C"/>
    <w:rsid w:val="0075665F"/>
    <w:rsid w:val="00756BF6"/>
    <w:rsid w:val="00756DA1"/>
    <w:rsid w:val="00756F98"/>
    <w:rsid w:val="00756FC7"/>
    <w:rsid w:val="007573F3"/>
    <w:rsid w:val="00757595"/>
    <w:rsid w:val="0075759B"/>
    <w:rsid w:val="00757832"/>
    <w:rsid w:val="0075783C"/>
    <w:rsid w:val="007579F1"/>
    <w:rsid w:val="00757A50"/>
    <w:rsid w:val="00757B4D"/>
    <w:rsid w:val="00757D5C"/>
    <w:rsid w:val="00757EDC"/>
    <w:rsid w:val="00757F65"/>
    <w:rsid w:val="00757FD7"/>
    <w:rsid w:val="0076002C"/>
    <w:rsid w:val="0076034E"/>
    <w:rsid w:val="007603EC"/>
    <w:rsid w:val="007605A6"/>
    <w:rsid w:val="0076061E"/>
    <w:rsid w:val="0076099E"/>
    <w:rsid w:val="007609F2"/>
    <w:rsid w:val="00760A0E"/>
    <w:rsid w:val="00760B9D"/>
    <w:rsid w:val="00760C10"/>
    <w:rsid w:val="00760CFB"/>
    <w:rsid w:val="0076111A"/>
    <w:rsid w:val="00761147"/>
    <w:rsid w:val="0076127D"/>
    <w:rsid w:val="007612F3"/>
    <w:rsid w:val="007615C1"/>
    <w:rsid w:val="00761B50"/>
    <w:rsid w:val="00761C2D"/>
    <w:rsid w:val="00761D8F"/>
    <w:rsid w:val="00761DD0"/>
    <w:rsid w:val="00761F0D"/>
    <w:rsid w:val="00761F1E"/>
    <w:rsid w:val="00761F53"/>
    <w:rsid w:val="00761F7E"/>
    <w:rsid w:val="00761FF0"/>
    <w:rsid w:val="007623E4"/>
    <w:rsid w:val="007628AF"/>
    <w:rsid w:val="00762AAA"/>
    <w:rsid w:val="00762C3B"/>
    <w:rsid w:val="00762E39"/>
    <w:rsid w:val="00762F3C"/>
    <w:rsid w:val="00762F76"/>
    <w:rsid w:val="007633DE"/>
    <w:rsid w:val="007635CD"/>
    <w:rsid w:val="00763D3E"/>
    <w:rsid w:val="00763DF7"/>
    <w:rsid w:val="00763EEC"/>
    <w:rsid w:val="00764196"/>
    <w:rsid w:val="007641C8"/>
    <w:rsid w:val="00764303"/>
    <w:rsid w:val="0076438D"/>
    <w:rsid w:val="00764C29"/>
    <w:rsid w:val="00765062"/>
    <w:rsid w:val="00765097"/>
    <w:rsid w:val="0076526D"/>
    <w:rsid w:val="00765372"/>
    <w:rsid w:val="00765B0E"/>
    <w:rsid w:val="00765B5D"/>
    <w:rsid w:val="00765C95"/>
    <w:rsid w:val="00765E35"/>
    <w:rsid w:val="00765F2C"/>
    <w:rsid w:val="00765F5E"/>
    <w:rsid w:val="00765FE9"/>
    <w:rsid w:val="007661C9"/>
    <w:rsid w:val="007662CD"/>
    <w:rsid w:val="007663BE"/>
    <w:rsid w:val="0076645A"/>
    <w:rsid w:val="007665FD"/>
    <w:rsid w:val="00766629"/>
    <w:rsid w:val="00766749"/>
    <w:rsid w:val="0076686F"/>
    <w:rsid w:val="007669B2"/>
    <w:rsid w:val="00766F79"/>
    <w:rsid w:val="0076701B"/>
    <w:rsid w:val="00767090"/>
    <w:rsid w:val="007671AF"/>
    <w:rsid w:val="00767381"/>
    <w:rsid w:val="007675C1"/>
    <w:rsid w:val="00767A51"/>
    <w:rsid w:val="00767A9F"/>
    <w:rsid w:val="00767B03"/>
    <w:rsid w:val="00767B2E"/>
    <w:rsid w:val="00767B83"/>
    <w:rsid w:val="00767BAC"/>
    <w:rsid w:val="00767F79"/>
    <w:rsid w:val="007700F8"/>
    <w:rsid w:val="0077017E"/>
    <w:rsid w:val="007701B2"/>
    <w:rsid w:val="0077032A"/>
    <w:rsid w:val="007703AE"/>
    <w:rsid w:val="0077053B"/>
    <w:rsid w:val="007707F9"/>
    <w:rsid w:val="0077089D"/>
    <w:rsid w:val="00770AB9"/>
    <w:rsid w:val="00770C3D"/>
    <w:rsid w:val="00770D47"/>
    <w:rsid w:val="00770D8E"/>
    <w:rsid w:val="00770EDC"/>
    <w:rsid w:val="00770F0F"/>
    <w:rsid w:val="00771132"/>
    <w:rsid w:val="00771292"/>
    <w:rsid w:val="007713BD"/>
    <w:rsid w:val="00771640"/>
    <w:rsid w:val="00771E5B"/>
    <w:rsid w:val="0077214E"/>
    <w:rsid w:val="00772203"/>
    <w:rsid w:val="0077220E"/>
    <w:rsid w:val="007722BB"/>
    <w:rsid w:val="00772485"/>
    <w:rsid w:val="00772712"/>
    <w:rsid w:val="00772802"/>
    <w:rsid w:val="00772FD4"/>
    <w:rsid w:val="00772FFC"/>
    <w:rsid w:val="007730CA"/>
    <w:rsid w:val="007730E4"/>
    <w:rsid w:val="0077310F"/>
    <w:rsid w:val="00773272"/>
    <w:rsid w:val="0077362B"/>
    <w:rsid w:val="007736FD"/>
    <w:rsid w:val="0077377C"/>
    <w:rsid w:val="007738FD"/>
    <w:rsid w:val="00773F00"/>
    <w:rsid w:val="00773F3A"/>
    <w:rsid w:val="00774265"/>
    <w:rsid w:val="0077426F"/>
    <w:rsid w:val="0077436F"/>
    <w:rsid w:val="007743EB"/>
    <w:rsid w:val="0077449A"/>
    <w:rsid w:val="007744B6"/>
    <w:rsid w:val="0077466B"/>
    <w:rsid w:val="007748A5"/>
    <w:rsid w:val="0077494D"/>
    <w:rsid w:val="007749BF"/>
    <w:rsid w:val="00774A3A"/>
    <w:rsid w:val="00774E5D"/>
    <w:rsid w:val="00774E79"/>
    <w:rsid w:val="00775078"/>
    <w:rsid w:val="007754F8"/>
    <w:rsid w:val="00775545"/>
    <w:rsid w:val="0077560B"/>
    <w:rsid w:val="00775672"/>
    <w:rsid w:val="0077575D"/>
    <w:rsid w:val="00775EFC"/>
    <w:rsid w:val="00776B8A"/>
    <w:rsid w:val="00776D21"/>
    <w:rsid w:val="00776E47"/>
    <w:rsid w:val="00776E67"/>
    <w:rsid w:val="00776FD2"/>
    <w:rsid w:val="0077736F"/>
    <w:rsid w:val="0077798C"/>
    <w:rsid w:val="00777BF1"/>
    <w:rsid w:val="007800B3"/>
    <w:rsid w:val="00780310"/>
    <w:rsid w:val="007804C5"/>
    <w:rsid w:val="0078052C"/>
    <w:rsid w:val="00780679"/>
    <w:rsid w:val="007807AE"/>
    <w:rsid w:val="00780AFF"/>
    <w:rsid w:val="00780ECE"/>
    <w:rsid w:val="00780FBB"/>
    <w:rsid w:val="007810B5"/>
    <w:rsid w:val="0078128E"/>
    <w:rsid w:val="0078159B"/>
    <w:rsid w:val="00781607"/>
    <w:rsid w:val="007817C0"/>
    <w:rsid w:val="007818BB"/>
    <w:rsid w:val="007819B8"/>
    <w:rsid w:val="00781F06"/>
    <w:rsid w:val="00781F1E"/>
    <w:rsid w:val="00782055"/>
    <w:rsid w:val="007820B9"/>
    <w:rsid w:val="00782291"/>
    <w:rsid w:val="00782361"/>
    <w:rsid w:val="007824BC"/>
    <w:rsid w:val="0078270C"/>
    <w:rsid w:val="00782B3F"/>
    <w:rsid w:val="00782C12"/>
    <w:rsid w:val="00782CDB"/>
    <w:rsid w:val="00782DB7"/>
    <w:rsid w:val="00782DEA"/>
    <w:rsid w:val="0078316C"/>
    <w:rsid w:val="0078319A"/>
    <w:rsid w:val="00783306"/>
    <w:rsid w:val="007834E5"/>
    <w:rsid w:val="007834FF"/>
    <w:rsid w:val="007837DD"/>
    <w:rsid w:val="00783ACF"/>
    <w:rsid w:val="00783CF5"/>
    <w:rsid w:val="007842B1"/>
    <w:rsid w:val="0078443F"/>
    <w:rsid w:val="007845AB"/>
    <w:rsid w:val="00784879"/>
    <w:rsid w:val="00784F93"/>
    <w:rsid w:val="007853DD"/>
    <w:rsid w:val="007854C3"/>
    <w:rsid w:val="0078574E"/>
    <w:rsid w:val="00785843"/>
    <w:rsid w:val="007859C0"/>
    <w:rsid w:val="00785ACB"/>
    <w:rsid w:val="00785AD2"/>
    <w:rsid w:val="00785E07"/>
    <w:rsid w:val="00785F6F"/>
    <w:rsid w:val="00785FF5"/>
    <w:rsid w:val="0078604D"/>
    <w:rsid w:val="00786549"/>
    <w:rsid w:val="00786ABE"/>
    <w:rsid w:val="00786BBD"/>
    <w:rsid w:val="00786C1C"/>
    <w:rsid w:val="00786C7D"/>
    <w:rsid w:val="00786E87"/>
    <w:rsid w:val="00786EC8"/>
    <w:rsid w:val="00786F4E"/>
    <w:rsid w:val="00786F9F"/>
    <w:rsid w:val="0078705C"/>
    <w:rsid w:val="007870E2"/>
    <w:rsid w:val="0078711C"/>
    <w:rsid w:val="00787138"/>
    <w:rsid w:val="007871F4"/>
    <w:rsid w:val="007873E4"/>
    <w:rsid w:val="007876D5"/>
    <w:rsid w:val="007877AC"/>
    <w:rsid w:val="00787854"/>
    <w:rsid w:val="007878C9"/>
    <w:rsid w:val="007878DD"/>
    <w:rsid w:val="0078794E"/>
    <w:rsid w:val="00787D00"/>
    <w:rsid w:val="00787D63"/>
    <w:rsid w:val="00787DDA"/>
    <w:rsid w:val="00787FCF"/>
    <w:rsid w:val="007901FC"/>
    <w:rsid w:val="0079026E"/>
    <w:rsid w:val="00790302"/>
    <w:rsid w:val="0079074E"/>
    <w:rsid w:val="00790898"/>
    <w:rsid w:val="007909A8"/>
    <w:rsid w:val="00790C14"/>
    <w:rsid w:val="00790D18"/>
    <w:rsid w:val="0079119D"/>
    <w:rsid w:val="007914B6"/>
    <w:rsid w:val="00791651"/>
    <w:rsid w:val="007916B4"/>
    <w:rsid w:val="00791A91"/>
    <w:rsid w:val="00791BAE"/>
    <w:rsid w:val="00791BB5"/>
    <w:rsid w:val="00791C74"/>
    <w:rsid w:val="00791D05"/>
    <w:rsid w:val="00792008"/>
    <w:rsid w:val="007920B2"/>
    <w:rsid w:val="00792922"/>
    <w:rsid w:val="00792A44"/>
    <w:rsid w:val="00792B69"/>
    <w:rsid w:val="007932B5"/>
    <w:rsid w:val="0079347A"/>
    <w:rsid w:val="0079387B"/>
    <w:rsid w:val="007938B6"/>
    <w:rsid w:val="00793C27"/>
    <w:rsid w:val="0079410C"/>
    <w:rsid w:val="0079436D"/>
    <w:rsid w:val="007943C7"/>
    <w:rsid w:val="007944B0"/>
    <w:rsid w:val="007946B5"/>
    <w:rsid w:val="007947A8"/>
    <w:rsid w:val="00794877"/>
    <w:rsid w:val="00794E64"/>
    <w:rsid w:val="00795040"/>
    <w:rsid w:val="00795141"/>
    <w:rsid w:val="007951EC"/>
    <w:rsid w:val="0079528C"/>
    <w:rsid w:val="007952E8"/>
    <w:rsid w:val="00795334"/>
    <w:rsid w:val="007956DC"/>
    <w:rsid w:val="00795708"/>
    <w:rsid w:val="00795F23"/>
    <w:rsid w:val="00796129"/>
    <w:rsid w:val="007962D7"/>
    <w:rsid w:val="00796406"/>
    <w:rsid w:val="00796570"/>
    <w:rsid w:val="00796690"/>
    <w:rsid w:val="00796885"/>
    <w:rsid w:val="007968ED"/>
    <w:rsid w:val="00796A24"/>
    <w:rsid w:val="00796BD8"/>
    <w:rsid w:val="00797341"/>
    <w:rsid w:val="007973ED"/>
    <w:rsid w:val="007974F4"/>
    <w:rsid w:val="007979B2"/>
    <w:rsid w:val="00797C9D"/>
    <w:rsid w:val="007A01E5"/>
    <w:rsid w:val="007A0385"/>
    <w:rsid w:val="007A099D"/>
    <w:rsid w:val="007A09F2"/>
    <w:rsid w:val="007A0B17"/>
    <w:rsid w:val="007A0B97"/>
    <w:rsid w:val="007A0C6C"/>
    <w:rsid w:val="007A0CAF"/>
    <w:rsid w:val="007A0D37"/>
    <w:rsid w:val="007A0FEF"/>
    <w:rsid w:val="007A1030"/>
    <w:rsid w:val="007A15DE"/>
    <w:rsid w:val="007A16AA"/>
    <w:rsid w:val="007A17BA"/>
    <w:rsid w:val="007A198B"/>
    <w:rsid w:val="007A1AEC"/>
    <w:rsid w:val="007A1BC3"/>
    <w:rsid w:val="007A1D62"/>
    <w:rsid w:val="007A1F49"/>
    <w:rsid w:val="007A215F"/>
    <w:rsid w:val="007A2369"/>
    <w:rsid w:val="007A23B0"/>
    <w:rsid w:val="007A24BB"/>
    <w:rsid w:val="007A25C0"/>
    <w:rsid w:val="007A29B0"/>
    <w:rsid w:val="007A2E92"/>
    <w:rsid w:val="007A3094"/>
    <w:rsid w:val="007A31B5"/>
    <w:rsid w:val="007A3304"/>
    <w:rsid w:val="007A336D"/>
    <w:rsid w:val="007A34D1"/>
    <w:rsid w:val="007A372F"/>
    <w:rsid w:val="007A3771"/>
    <w:rsid w:val="007A37A2"/>
    <w:rsid w:val="007A386B"/>
    <w:rsid w:val="007A39A9"/>
    <w:rsid w:val="007A3C57"/>
    <w:rsid w:val="007A3C87"/>
    <w:rsid w:val="007A3DF5"/>
    <w:rsid w:val="007A3F1A"/>
    <w:rsid w:val="007A415B"/>
    <w:rsid w:val="007A416D"/>
    <w:rsid w:val="007A41E0"/>
    <w:rsid w:val="007A4220"/>
    <w:rsid w:val="007A42EF"/>
    <w:rsid w:val="007A4346"/>
    <w:rsid w:val="007A4426"/>
    <w:rsid w:val="007A4438"/>
    <w:rsid w:val="007A44B2"/>
    <w:rsid w:val="007A47CB"/>
    <w:rsid w:val="007A47CF"/>
    <w:rsid w:val="007A4830"/>
    <w:rsid w:val="007A48A5"/>
    <w:rsid w:val="007A4988"/>
    <w:rsid w:val="007A4AF2"/>
    <w:rsid w:val="007A4CF2"/>
    <w:rsid w:val="007A4DD9"/>
    <w:rsid w:val="007A4E64"/>
    <w:rsid w:val="007A51E4"/>
    <w:rsid w:val="007A5473"/>
    <w:rsid w:val="007A54BE"/>
    <w:rsid w:val="007A5536"/>
    <w:rsid w:val="007A554B"/>
    <w:rsid w:val="007A5586"/>
    <w:rsid w:val="007A58DE"/>
    <w:rsid w:val="007A58EB"/>
    <w:rsid w:val="007A5E4D"/>
    <w:rsid w:val="007A5ED7"/>
    <w:rsid w:val="007A6110"/>
    <w:rsid w:val="007A6292"/>
    <w:rsid w:val="007A65DC"/>
    <w:rsid w:val="007A65E7"/>
    <w:rsid w:val="007A669F"/>
    <w:rsid w:val="007A66B8"/>
    <w:rsid w:val="007A6CE7"/>
    <w:rsid w:val="007A6F88"/>
    <w:rsid w:val="007A789D"/>
    <w:rsid w:val="007A7C52"/>
    <w:rsid w:val="007A7CB1"/>
    <w:rsid w:val="007B0336"/>
    <w:rsid w:val="007B03BA"/>
    <w:rsid w:val="007B0834"/>
    <w:rsid w:val="007B08C3"/>
    <w:rsid w:val="007B08EA"/>
    <w:rsid w:val="007B094B"/>
    <w:rsid w:val="007B0FC1"/>
    <w:rsid w:val="007B1262"/>
    <w:rsid w:val="007B1637"/>
    <w:rsid w:val="007B1665"/>
    <w:rsid w:val="007B16A2"/>
    <w:rsid w:val="007B1833"/>
    <w:rsid w:val="007B18C2"/>
    <w:rsid w:val="007B1919"/>
    <w:rsid w:val="007B1BA7"/>
    <w:rsid w:val="007B1E99"/>
    <w:rsid w:val="007B2246"/>
    <w:rsid w:val="007B2993"/>
    <w:rsid w:val="007B2996"/>
    <w:rsid w:val="007B29BC"/>
    <w:rsid w:val="007B2A37"/>
    <w:rsid w:val="007B2C68"/>
    <w:rsid w:val="007B2CBF"/>
    <w:rsid w:val="007B2D0F"/>
    <w:rsid w:val="007B2D72"/>
    <w:rsid w:val="007B30F9"/>
    <w:rsid w:val="007B31BD"/>
    <w:rsid w:val="007B3225"/>
    <w:rsid w:val="007B334A"/>
    <w:rsid w:val="007B3538"/>
    <w:rsid w:val="007B3AA8"/>
    <w:rsid w:val="007B3AFF"/>
    <w:rsid w:val="007B3BE7"/>
    <w:rsid w:val="007B3D08"/>
    <w:rsid w:val="007B41EF"/>
    <w:rsid w:val="007B4295"/>
    <w:rsid w:val="007B4492"/>
    <w:rsid w:val="007B4517"/>
    <w:rsid w:val="007B4592"/>
    <w:rsid w:val="007B48D0"/>
    <w:rsid w:val="007B49C6"/>
    <w:rsid w:val="007B4E64"/>
    <w:rsid w:val="007B4F22"/>
    <w:rsid w:val="007B5090"/>
    <w:rsid w:val="007B530F"/>
    <w:rsid w:val="007B54B1"/>
    <w:rsid w:val="007B55BA"/>
    <w:rsid w:val="007B56C9"/>
    <w:rsid w:val="007B5BB0"/>
    <w:rsid w:val="007B5D7C"/>
    <w:rsid w:val="007B5E90"/>
    <w:rsid w:val="007B60E5"/>
    <w:rsid w:val="007B6160"/>
    <w:rsid w:val="007B6478"/>
    <w:rsid w:val="007B6594"/>
    <w:rsid w:val="007B67C7"/>
    <w:rsid w:val="007B67F4"/>
    <w:rsid w:val="007B68AA"/>
    <w:rsid w:val="007B69AC"/>
    <w:rsid w:val="007B6AE9"/>
    <w:rsid w:val="007B6BB8"/>
    <w:rsid w:val="007B6D50"/>
    <w:rsid w:val="007B70F7"/>
    <w:rsid w:val="007B7113"/>
    <w:rsid w:val="007B7305"/>
    <w:rsid w:val="007B74A8"/>
    <w:rsid w:val="007B76AF"/>
    <w:rsid w:val="007B7777"/>
    <w:rsid w:val="007B77E5"/>
    <w:rsid w:val="007B78E5"/>
    <w:rsid w:val="007B7A1D"/>
    <w:rsid w:val="007B7C1A"/>
    <w:rsid w:val="007B7CE7"/>
    <w:rsid w:val="007B7DDC"/>
    <w:rsid w:val="007B7E0F"/>
    <w:rsid w:val="007B7E39"/>
    <w:rsid w:val="007C04AF"/>
    <w:rsid w:val="007C0C6B"/>
    <w:rsid w:val="007C0CD4"/>
    <w:rsid w:val="007C0D9E"/>
    <w:rsid w:val="007C0DA5"/>
    <w:rsid w:val="007C0EF4"/>
    <w:rsid w:val="007C13C2"/>
    <w:rsid w:val="007C157B"/>
    <w:rsid w:val="007C1889"/>
    <w:rsid w:val="007C194E"/>
    <w:rsid w:val="007C1ABD"/>
    <w:rsid w:val="007C1BBA"/>
    <w:rsid w:val="007C1C16"/>
    <w:rsid w:val="007C1F7F"/>
    <w:rsid w:val="007C1FE1"/>
    <w:rsid w:val="007C210C"/>
    <w:rsid w:val="007C2349"/>
    <w:rsid w:val="007C271C"/>
    <w:rsid w:val="007C291C"/>
    <w:rsid w:val="007C2A94"/>
    <w:rsid w:val="007C2F21"/>
    <w:rsid w:val="007C2FAB"/>
    <w:rsid w:val="007C2FE9"/>
    <w:rsid w:val="007C2FEB"/>
    <w:rsid w:val="007C34E4"/>
    <w:rsid w:val="007C3854"/>
    <w:rsid w:val="007C38F3"/>
    <w:rsid w:val="007C3C83"/>
    <w:rsid w:val="007C3E78"/>
    <w:rsid w:val="007C3F51"/>
    <w:rsid w:val="007C4262"/>
    <w:rsid w:val="007C4481"/>
    <w:rsid w:val="007C45C8"/>
    <w:rsid w:val="007C48D3"/>
    <w:rsid w:val="007C49AE"/>
    <w:rsid w:val="007C4BA8"/>
    <w:rsid w:val="007C5007"/>
    <w:rsid w:val="007C5010"/>
    <w:rsid w:val="007C5134"/>
    <w:rsid w:val="007C5150"/>
    <w:rsid w:val="007C53C8"/>
    <w:rsid w:val="007C5584"/>
    <w:rsid w:val="007C5684"/>
    <w:rsid w:val="007C5688"/>
    <w:rsid w:val="007C58C6"/>
    <w:rsid w:val="007C59E1"/>
    <w:rsid w:val="007C5A36"/>
    <w:rsid w:val="007C5C41"/>
    <w:rsid w:val="007C5C7F"/>
    <w:rsid w:val="007C6078"/>
    <w:rsid w:val="007C60AA"/>
    <w:rsid w:val="007C60C2"/>
    <w:rsid w:val="007C60C8"/>
    <w:rsid w:val="007C616D"/>
    <w:rsid w:val="007C62CC"/>
    <w:rsid w:val="007C6366"/>
    <w:rsid w:val="007C6396"/>
    <w:rsid w:val="007C6724"/>
    <w:rsid w:val="007C68E5"/>
    <w:rsid w:val="007C6AD5"/>
    <w:rsid w:val="007C6AF8"/>
    <w:rsid w:val="007C6C85"/>
    <w:rsid w:val="007C6D65"/>
    <w:rsid w:val="007C6E50"/>
    <w:rsid w:val="007C6E69"/>
    <w:rsid w:val="007C6EBC"/>
    <w:rsid w:val="007C6F75"/>
    <w:rsid w:val="007C7014"/>
    <w:rsid w:val="007C71CC"/>
    <w:rsid w:val="007C72F3"/>
    <w:rsid w:val="007C771C"/>
    <w:rsid w:val="007C7F13"/>
    <w:rsid w:val="007D0196"/>
    <w:rsid w:val="007D022F"/>
    <w:rsid w:val="007D0395"/>
    <w:rsid w:val="007D0522"/>
    <w:rsid w:val="007D05C0"/>
    <w:rsid w:val="007D0A6C"/>
    <w:rsid w:val="007D0E05"/>
    <w:rsid w:val="007D14E0"/>
    <w:rsid w:val="007D18FF"/>
    <w:rsid w:val="007D1923"/>
    <w:rsid w:val="007D1966"/>
    <w:rsid w:val="007D1A52"/>
    <w:rsid w:val="007D1AC0"/>
    <w:rsid w:val="007D1AD7"/>
    <w:rsid w:val="007D1CB6"/>
    <w:rsid w:val="007D1D20"/>
    <w:rsid w:val="007D2056"/>
    <w:rsid w:val="007D21E9"/>
    <w:rsid w:val="007D2511"/>
    <w:rsid w:val="007D288F"/>
    <w:rsid w:val="007D2A82"/>
    <w:rsid w:val="007D2A9E"/>
    <w:rsid w:val="007D2D23"/>
    <w:rsid w:val="007D3389"/>
    <w:rsid w:val="007D3415"/>
    <w:rsid w:val="007D3548"/>
    <w:rsid w:val="007D37FF"/>
    <w:rsid w:val="007D3B30"/>
    <w:rsid w:val="007D3CAB"/>
    <w:rsid w:val="007D3D37"/>
    <w:rsid w:val="007D424A"/>
    <w:rsid w:val="007D442B"/>
    <w:rsid w:val="007D4879"/>
    <w:rsid w:val="007D4A18"/>
    <w:rsid w:val="007D4A71"/>
    <w:rsid w:val="007D4B41"/>
    <w:rsid w:val="007D4F25"/>
    <w:rsid w:val="007D4F63"/>
    <w:rsid w:val="007D507E"/>
    <w:rsid w:val="007D52F4"/>
    <w:rsid w:val="007D5955"/>
    <w:rsid w:val="007D59CA"/>
    <w:rsid w:val="007D5C61"/>
    <w:rsid w:val="007D5CBA"/>
    <w:rsid w:val="007D5CFB"/>
    <w:rsid w:val="007D5E19"/>
    <w:rsid w:val="007D5E55"/>
    <w:rsid w:val="007D5EE5"/>
    <w:rsid w:val="007D641B"/>
    <w:rsid w:val="007D64EF"/>
    <w:rsid w:val="007D66E3"/>
    <w:rsid w:val="007D6D74"/>
    <w:rsid w:val="007D6DB8"/>
    <w:rsid w:val="007D6E56"/>
    <w:rsid w:val="007D7590"/>
    <w:rsid w:val="007D760F"/>
    <w:rsid w:val="007D7D46"/>
    <w:rsid w:val="007D7EF4"/>
    <w:rsid w:val="007E0A89"/>
    <w:rsid w:val="007E0EBE"/>
    <w:rsid w:val="007E115C"/>
    <w:rsid w:val="007E1B64"/>
    <w:rsid w:val="007E1C3C"/>
    <w:rsid w:val="007E1C78"/>
    <w:rsid w:val="007E1CFB"/>
    <w:rsid w:val="007E1D4C"/>
    <w:rsid w:val="007E1FC0"/>
    <w:rsid w:val="007E2079"/>
    <w:rsid w:val="007E20A3"/>
    <w:rsid w:val="007E211C"/>
    <w:rsid w:val="007E22F7"/>
    <w:rsid w:val="007E2303"/>
    <w:rsid w:val="007E23B4"/>
    <w:rsid w:val="007E2573"/>
    <w:rsid w:val="007E2844"/>
    <w:rsid w:val="007E2910"/>
    <w:rsid w:val="007E2A10"/>
    <w:rsid w:val="007E32EC"/>
    <w:rsid w:val="007E39AD"/>
    <w:rsid w:val="007E3D50"/>
    <w:rsid w:val="007E3D56"/>
    <w:rsid w:val="007E3DF1"/>
    <w:rsid w:val="007E3FBF"/>
    <w:rsid w:val="007E40D0"/>
    <w:rsid w:val="007E42F4"/>
    <w:rsid w:val="007E4510"/>
    <w:rsid w:val="007E4647"/>
    <w:rsid w:val="007E47E3"/>
    <w:rsid w:val="007E4E8A"/>
    <w:rsid w:val="007E5EF1"/>
    <w:rsid w:val="007E6054"/>
    <w:rsid w:val="007E60C6"/>
    <w:rsid w:val="007E6185"/>
    <w:rsid w:val="007E627C"/>
    <w:rsid w:val="007E6529"/>
    <w:rsid w:val="007E65B2"/>
    <w:rsid w:val="007E66A7"/>
    <w:rsid w:val="007E6874"/>
    <w:rsid w:val="007E6912"/>
    <w:rsid w:val="007E6B96"/>
    <w:rsid w:val="007E70DA"/>
    <w:rsid w:val="007E71D6"/>
    <w:rsid w:val="007E7267"/>
    <w:rsid w:val="007E727F"/>
    <w:rsid w:val="007E7568"/>
    <w:rsid w:val="007E75EC"/>
    <w:rsid w:val="007E76C2"/>
    <w:rsid w:val="007E7878"/>
    <w:rsid w:val="007E7B76"/>
    <w:rsid w:val="007E7C22"/>
    <w:rsid w:val="007E7D15"/>
    <w:rsid w:val="007E7E04"/>
    <w:rsid w:val="007E7EB2"/>
    <w:rsid w:val="007E7FCF"/>
    <w:rsid w:val="007F02CC"/>
    <w:rsid w:val="007F03E9"/>
    <w:rsid w:val="007F05C2"/>
    <w:rsid w:val="007F0874"/>
    <w:rsid w:val="007F0892"/>
    <w:rsid w:val="007F094B"/>
    <w:rsid w:val="007F0958"/>
    <w:rsid w:val="007F0C06"/>
    <w:rsid w:val="007F0CFB"/>
    <w:rsid w:val="007F0D71"/>
    <w:rsid w:val="007F1203"/>
    <w:rsid w:val="007F14F2"/>
    <w:rsid w:val="007F17B6"/>
    <w:rsid w:val="007F1842"/>
    <w:rsid w:val="007F1A3F"/>
    <w:rsid w:val="007F1B6E"/>
    <w:rsid w:val="007F1DD3"/>
    <w:rsid w:val="007F1E46"/>
    <w:rsid w:val="007F2081"/>
    <w:rsid w:val="007F2144"/>
    <w:rsid w:val="007F220F"/>
    <w:rsid w:val="007F222B"/>
    <w:rsid w:val="007F23FB"/>
    <w:rsid w:val="007F2412"/>
    <w:rsid w:val="007F25E3"/>
    <w:rsid w:val="007F2A16"/>
    <w:rsid w:val="007F2B92"/>
    <w:rsid w:val="007F2C12"/>
    <w:rsid w:val="007F2E09"/>
    <w:rsid w:val="007F3011"/>
    <w:rsid w:val="007F3154"/>
    <w:rsid w:val="007F32BF"/>
    <w:rsid w:val="007F3349"/>
    <w:rsid w:val="007F342A"/>
    <w:rsid w:val="007F37D9"/>
    <w:rsid w:val="007F397D"/>
    <w:rsid w:val="007F3D53"/>
    <w:rsid w:val="007F3D69"/>
    <w:rsid w:val="007F3EE4"/>
    <w:rsid w:val="007F42A7"/>
    <w:rsid w:val="007F439B"/>
    <w:rsid w:val="007F4596"/>
    <w:rsid w:val="007F4803"/>
    <w:rsid w:val="007F4A03"/>
    <w:rsid w:val="007F4B90"/>
    <w:rsid w:val="007F4C10"/>
    <w:rsid w:val="007F4D7E"/>
    <w:rsid w:val="007F4E64"/>
    <w:rsid w:val="007F4F58"/>
    <w:rsid w:val="007F506B"/>
    <w:rsid w:val="007F50C3"/>
    <w:rsid w:val="007F5197"/>
    <w:rsid w:val="007F51DD"/>
    <w:rsid w:val="007F52DF"/>
    <w:rsid w:val="007F5577"/>
    <w:rsid w:val="007F5699"/>
    <w:rsid w:val="007F5738"/>
    <w:rsid w:val="007F57CF"/>
    <w:rsid w:val="007F5BE9"/>
    <w:rsid w:val="007F5C3C"/>
    <w:rsid w:val="007F5EA9"/>
    <w:rsid w:val="007F60A6"/>
    <w:rsid w:val="007F65BD"/>
    <w:rsid w:val="007F66E7"/>
    <w:rsid w:val="007F67E2"/>
    <w:rsid w:val="007F6903"/>
    <w:rsid w:val="007F6F96"/>
    <w:rsid w:val="007F7050"/>
    <w:rsid w:val="007F720D"/>
    <w:rsid w:val="007F72EF"/>
    <w:rsid w:val="007F73FC"/>
    <w:rsid w:val="007F75E0"/>
    <w:rsid w:val="007F76AC"/>
    <w:rsid w:val="007F7956"/>
    <w:rsid w:val="007F79F9"/>
    <w:rsid w:val="007F7D8C"/>
    <w:rsid w:val="007F7DB0"/>
    <w:rsid w:val="008001B0"/>
    <w:rsid w:val="00800819"/>
    <w:rsid w:val="008008C6"/>
    <w:rsid w:val="008009D6"/>
    <w:rsid w:val="00800AB2"/>
    <w:rsid w:val="00800B78"/>
    <w:rsid w:val="0080107D"/>
    <w:rsid w:val="0080158C"/>
    <w:rsid w:val="008018BB"/>
    <w:rsid w:val="00801CB4"/>
    <w:rsid w:val="00801DB4"/>
    <w:rsid w:val="00801E1D"/>
    <w:rsid w:val="0080230D"/>
    <w:rsid w:val="00802642"/>
    <w:rsid w:val="00802664"/>
    <w:rsid w:val="0080280D"/>
    <w:rsid w:val="00802D7B"/>
    <w:rsid w:val="00802DA7"/>
    <w:rsid w:val="00802DED"/>
    <w:rsid w:val="00802F73"/>
    <w:rsid w:val="00802FBD"/>
    <w:rsid w:val="008030C2"/>
    <w:rsid w:val="008032A3"/>
    <w:rsid w:val="0080369A"/>
    <w:rsid w:val="008038FB"/>
    <w:rsid w:val="00803A6C"/>
    <w:rsid w:val="00803B2A"/>
    <w:rsid w:val="00803C01"/>
    <w:rsid w:val="00803D45"/>
    <w:rsid w:val="00804B3F"/>
    <w:rsid w:val="00804B61"/>
    <w:rsid w:val="00804D65"/>
    <w:rsid w:val="00804E2D"/>
    <w:rsid w:val="00804F7F"/>
    <w:rsid w:val="00805040"/>
    <w:rsid w:val="008050C1"/>
    <w:rsid w:val="00805139"/>
    <w:rsid w:val="008051D8"/>
    <w:rsid w:val="0080531F"/>
    <w:rsid w:val="00805A12"/>
    <w:rsid w:val="00805C68"/>
    <w:rsid w:val="00805ED1"/>
    <w:rsid w:val="00805F87"/>
    <w:rsid w:val="00805F93"/>
    <w:rsid w:val="0080600B"/>
    <w:rsid w:val="00806090"/>
    <w:rsid w:val="0080612F"/>
    <w:rsid w:val="0080637C"/>
    <w:rsid w:val="008063C5"/>
    <w:rsid w:val="008063ED"/>
    <w:rsid w:val="00806616"/>
    <w:rsid w:val="00806644"/>
    <w:rsid w:val="00806814"/>
    <w:rsid w:val="00806822"/>
    <w:rsid w:val="008069FC"/>
    <w:rsid w:val="00806A5A"/>
    <w:rsid w:val="00806B0C"/>
    <w:rsid w:val="00806BA3"/>
    <w:rsid w:val="00807042"/>
    <w:rsid w:val="00807151"/>
    <w:rsid w:val="008072A7"/>
    <w:rsid w:val="0080739C"/>
    <w:rsid w:val="008073F0"/>
    <w:rsid w:val="008074E8"/>
    <w:rsid w:val="00807589"/>
    <w:rsid w:val="00807A7E"/>
    <w:rsid w:val="00810019"/>
    <w:rsid w:val="00810062"/>
    <w:rsid w:val="008102EF"/>
    <w:rsid w:val="008102FE"/>
    <w:rsid w:val="00810343"/>
    <w:rsid w:val="00810533"/>
    <w:rsid w:val="00810542"/>
    <w:rsid w:val="008107C0"/>
    <w:rsid w:val="00811230"/>
    <w:rsid w:val="008112A1"/>
    <w:rsid w:val="008114EE"/>
    <w:rsid w:val="008116B1"/>
    <w:rsid w:val="008116F0"/>
    <w:rsid w:val="008117C9"/>
    <w:rsid w:val="0081196B"/>
    <w:rsid w:val="0081198B"/>
    <w:rsid w:val="00811DDE"/>
    <w:rsid w:val="00812165"/>
    <w:rsid w:val="008122E1"/>
    <w:rsid w:val="008122F6"/>
    <w:rsid w:val="00812340"/>
    <w:rsid w:val="0081257E"/>
    <w:rsid w:val="0081276E"/>
    <w:rsid w:val="00812952"/>
    <w:rsid w:val="008129E5"/>
    <w:rsid w:val="00812A5E"/>
    <w:rsid w:val="00812B88"/>
    <w:rsid w:val="00812C20"/>
    <w:rsid w:val="00812D35"/>
    <w:rsid w:val="00812EF4"/>
    <w:rsid w:val="00812F9D"/>
    <w:rsid w:val="00813088"/>
    <w:rsid w:val="00813181"/>
    <w:rsid w:val="008131AE"/>
    <w:rsid w:val="00813213"/>
    <w:rsid w:val="00813353"/>
    <w:rsid w:val="008136EB"/>
    <w:rsid w:val="0081374E"/>
    <w:rsid w:val="008137DB"/>
    <w:rsid w:val="00813BC5"/>
    <w:rsid w:val="00813BFD"/>
    <w:rsid w:val="00813E3D"/>
    <w:rsid w:val="00813F3D"/>
    <w:rsid w:val="00813F73"/>
    <w:rsid w:val="008143C6"/>
    <w:rsid w:val="008149EF"/>
    <w:rsid w:val="00814B15"/>
    <w:rsid w:val="00814B75"/>
    <w:rsid w:val="00814BE5"/>
    <w:rsid w:val="00814EF4"/>
    <w:rsid w:val="0081508F"/>
    <w:rsid w:val="00815289"/>
    <w:rsid w:val="008152EC"/>
    <w:rsid w:val="008153D9"/>
    <w:rsid w:val="00815664"/>
    <w:rsid w:val="008157EE"/>
    <w:rsid w:val="00815999"/>
    <w:rsid w:val="00815A39"/>
    <w:rsid w:val="00815B4D"/>
    <w:rsid w:val="00815BA6"/>
    <w:rsid w:val="00815E06"/>
    <w:rsid w:val="0081603F"/>
    <w:rsid w:val="008160F6"/>
    <w:rsid w:val="008161E7"/>
    <w:rsid w:val="008163EE"/>
    <w:rsid w:val="00816660"/>
    <w:rsid w:val="008167A1"/>
    <w:rsid w:val="0081702A"/>
    <w:rsid w:val="00817288"/>
    <w:rsid w:val="008173B3"/>
    <w:rsid w:val="0081768E"/>
    <w:rsid w:val="008176C9"/>
    <w:rsid w:val="008177C5"/>
    <w:rsid w:val="008179E9"/>
    <w:rsid w:val="00817C60"/>
    <w:rsid w:val="00817CCB"/>
    <w:rsid w:val="00817D83"/>
    <w:rsid w:val="00817FAF"/>
    <w:rsid w:val="0082004A"/>
    <w:rsid w:val="0082026B"/>
    <w:rsid w:val="0082039C"/>
    <w:rsid w:val="008203BF"/>
    <w:rsid w:val="008209E9"/>
    <w:rsid w:val="00820B4C"/>
    <w:rsid w:val="00821183"/>
    <w:rsid w:val="00821512"/>
    <w:rsid w:val="008215EC"/>
    <w:rsid w:val="00821906"/>
    <w:rsid w:val="00821B25"/>
    <w:rsid w:val="00821E31"/>
    <w:rsid w:val="00822175"/>
    <w:rsid w:val="00822885"/>
    <w:rsid w:val="00822B7A"/>
    <w:rsid w:val="00822B9B"/>
    <w:rsid w:val="00822E09"/>
    <w:rsid w:val="00822E62"/>
    <w:rsid w:val="00822EBC"/>
    <w:rsid w:val="00822F17"/>
    <w:rsid w:val="00823134"/>
    <w:rsid w:val="008233A9"/>
    <w:rsid w:val="008234E3"/>
    <w:rsid w:val="00823504"/>
    <w:rsid w:val="0082350C"/>
    <w:rsid w:val="00823721"/>
    <w:rsid w:val="00823906"/>
    <w:rsid w:val="0082392F"/>
    <w:rsid w:val="00823C75"/>
    <w:rsid w:val="00823D3F"/>
    <w:rsid w:val="008242EB"/>
    <w:rsid w:val="008244A0"/>
    <w:rsid w:val="008247F9"/>
    <w:rsid w:val="00824A2F"/>
    <w:rsid w:val="00824A84"/>
    <w:rsid w:val="00824D61"/>
    <w:rsid w:val="008251FF"/>
    <w:rsid w:val="00825A0A"/>
    <w:rsid w:val="00825A6F"/>
    <w:rsid w:val="00825BA5"/>
    <w:rsid w:val="00825BB9"/>
    <w:rsid w:val="0082600A"/>
    <w:rsid w:val="00826010"/>
    <w:rsid w:val="0082640E"/>
    <w:rsid w:val="00826497"/>
    <w:rsid w:val="008268CA"/>
    <w:rsid w:val="008269C0"/>
    <w:rsid w:val="008269C4"/>
    <w:rsid w:val="00826CB5"/>
    <w:rsid w:val="00826CE6"/>
    <w:rsid w:val="00826F6B"/>
    <w:rsid w:val="00827098"/>
    <w:rsid w:val="0082717A"/>
    <w:rsid w:val="00827189"/>
    <w:rsid w:val="008271D8"/>
    <w:rsid w:val="00827208"/>
    <w:rsid w:val="00827526"/>
    <w:rsid w:val="00827563"/>
    <w:rsid w:val="008276DB"/>
    <w:rsid w:val="0082775A"/>
    <w:rsid w:val="008279B2"/>
    <w:rsid w:val="00827A74"/>
    <w:rsid w:val="00827AB2"/>
    <w:rsid w:val="00830251"/>
    <w:rsid w:val="008302AD"/>
    <w:rsid w:val="008303B8"/>
    <w:rsid w:val="0083043F"/>
    <w:rsid w:val="00830572"/>
    <w:rsid w:val="00830636"/>
    <w:rsid w:val="00830767"/>
    <w:rsid w:val="00830825"/>
    <w:rsid w:val="0083095F"/>
    <w:rsid w:val="00830AB9"/>
    <w:rsid w:val="00830CC8"/>
    <w:rsid w:val="00830D45"/>
    <w:rsid w:val="00830DC6"/>
    <w:rsid w:val="00830F41"/>
    <w:rsid w:val="00830F57"/>
    <w:rsid w:val="0083166A"/>
    <w:rsid w:val="00831703"/>
    <w:rsid w:val="008319D9"/>
    <w:rsid w:val="00831C16"/>
    <w:rsid w:val="00831D74"/>
    <w:rsid w:val="00831E53"/>
    <w:rsid w:val="0083219F"/>
    <w:rsid w:val="0083224D"/>
    <w:rsid w:val="008323D1"/>
    <w:rsid w:val="0083258C"/>
    <w:rsid w:val="008326AF"/>
    <w:rsid w:val="008326DA"/>
    <w:rsid w:val="00832A57"/>
    <w:rsid w:val="00832C1C"/>
    <w:rsid w:val="00833165"/>
    <w:rsid w:val="0083319A"/>
    <w:rsid w:val="0083375C"/>
    <w:rsid w:val="0083377D"/>
    <w:rsid w:val="00833A1D"/>
    <w:rsid w:val="00833B07"/>
    <w:rsid w:val="00833B1C"/>
    <w:rsid w:val="00833E8C"/>
    <w:rsid w:val="00833ECA"/>
    <w:rsid w:val="00833ED0"/>
    <w:rsid w:val="00833F35"/>
    <w:rsid w:val="00833F45"/>
    <w:rsid w:val="00833FC7"/>
    <w:rsid w:val="00833FEE"/>
    <w:rsid w:val="008342A0"/>
    <w:rsid w:val="00834338"/>
    <w:rsid w:val="00834374"/>
    <w:rsid w:val="00834604"/>
    <w:rsid w:val="00834957"/>
    <w:rsid w:val="00834AEF"/>
    <w:rsid w:val="00835000"/>
    <w:rsid w:val="00835168"/>
    <w:rsid w:val="00835293"/>
    <w:rsid w:val="0083535D"/>
    <w:rsid w:val="008353C5"/>
    <w:rsid w:val="0083545B"/>
    <w:rsid w:val="0083549F"/>
    <w:rsid w:val="00835785"/>
    <w:rsid w:val="0083581B"/>
    <w:rsid w:val="00835846"/>
    <w:rsid w:val="008358BF"/>
    <w:rsid w:val="008358E4"/>
    <w:rsid w:val="00835A06"/>
    <w:rsid w:val="00835CB3"/>
    <w:rsid w:val="00835E5A"/>
    <w:rsid w:val="0083612E"/>
    <w:rsid w:val="008361A5"/>
    <w:rsid w:val="008361C8"/>
    <w:rsid w:val="008362D9"/>
    <w:rsid w:val="008368A9"/>
    <w:rsid w:val="00836A44"/>
    <w:rsid w:val="00836ADA"/>
    <w:rsid w:val="00836B8F"/>
    <w:rsid w:val="00836C25"/>
    <w:rsid w:val="00836C6A"/>
    <w:rsid w:val="00836E0C"/>
    <w:rsid w:val="00836EE2"/>
    <w:rsid w:val="00836F87"/>
    <w:rsid w:val="00837426"/>
    <w:rsid w:val="008374DB"/>
    <w:rsid w:val="0083758D"/>
    <w:rsid w:val="008400F8"/>
    <w:rsid w:val="008402AF"/>
    <w:rsid w:val="00840682"/>
    <w:rsid w:val="00840711"/>
    <w:rsid w:val="008407AC"/>
    <w:rsid w:val="0084084A"/>
    <w:rsid w:val="00840999"/>
    <w:rsid w:val="00840A76"/>
    <w:rsid w:val="00840F26"/>
    <w:rsid w:val="0084105D"/>
    <w:rsid w:val="0084107C"/>
    <w:rsid w:val="0084150A"/>
    <w:rsid w:val="00841551"/>
    <w:rsid w:val="008416F2"/>
    <w:rsid w:val="008418B3"/>
    <w:rsid w:val="00841C5B"/>
    <w:rsid w:val="00841EC9"/>
    <w:rsid w:val="00841EFD"/>
    <w:rsid w:val="00841FDE"/>
    <w:rsid w:val="008421FF"/>
    <w:rsid w:val="008423AD"/>
    <w:rsid w:val="008424DB"/>
    <w:rsid w:val="00842756"/>
    <w:rsid w:val="00842847"/>
    <w:rsid w:val="008428AB"/>
    <w:rsid w:val="008429EC"/>
    <w:rsid w:val="00842A18"/>
    <w:rsid w:val="00842B80"/>
    <w:rsid w:val="00842C7C"/>
    <w:rsid w:val="00842DEC"/>
    <w:rsid w:val="00842F72"/>
    <w:rsid w:val="008430CB"/>
    <w:rsid w:val="0084315F"/>
    <w:rsid w:val="00843207"/>
    <w:rsid w:val="00843449"/>
    <w:rsid w:val="008438D3"/>
    <w:rsid w:val="008438FE"/>
    <w:rsid w:val="0084396C"/>
    <w:rsid w:val="00843A4E"/>
    <w:rsid w:val="00843B0A"/>
    <w:rsid w:val="00843EDA"/>
    <w:rsid w:val="0084422E"/>
    <w:rsid w:val="008443D4"/>
    <w:rsid w:val="00844444"/>
    <w:rsid w:val="00844830"/>
    <w:rsid w:val="008449E5"/>
    <w:rsid w:val="00844AF0"/>
    <w:rsid w:val="00844D94"/>
    <w:rsid w:val="00844FF4"/>
    <w:rsid w:val="00845160"/>
    <w:rsid w:val="00845166"/>
    <w:rsid w:val="00845486"/>
    <w:rsid w:val="0084555E"/>
    <w:rsid w:val="008458F7"/>
    <w:rsid w:val="00845BC7"/>
    <w:rsid w:val="00845C00"/>
    <w:rsid w:val="00845D76"/>
    <w:rsid w:val="00845E66"/>
    <w:rsid w:val="00846578"/>
    <w:rsid w:val="0084671F"/>
    <w:rsid w:val="00846888"/>
    <w:rsid w:val="008468CF"/>
    <w:rsid w:val="008468FE"/>
    <w:rsid w:val="00846A3F"/>
    <w:rsid w:val="00846AD5"/>
    <w:rsid w:val="00846B13"/>
    <w:rsid w:val="00846E7A"/>
    <w:rsid w:val="00846F0B"/>
    <w:rsid w:val="008475D5"/>
    <w:rsid w:val="008475E1"/>
    <w:rsid w:val="00847765"/>
    <w:rsid w:val="008478B1"/>
    <w:rsid w:val="008479B5"/>
    <w:rsid w:val="00847C81"/>
    <w:rsid w:val="00850078"/>
    <w:rsid w:val="00850247"/>
    <w:rsid w:val="00850319"/>
    <w:rsid w:val="008503DC"/>
    <w:rsid w:val="00850542"/>
    <w:rsid w:val="0085054A"/>
    <w:rsid w:val="00850747"/>
    <w:rsid w:val="008509A3"/>
    <w:rsid w:val="00850B3F"/>
    <w:rsid w:val="00850C54"/>
    <w:rsid w:val="00850E3B"/>
    <w:rsid w:val="00850F17"/>
    <w:rsid w:val="00850FB3"/>
    <w:rsid w:val="008516EA"/>
    <w:rsid w:val="008517CB"/>
    <w:rsid w:val="008517D1"/>
    <w:rsid w:val="008519DC"/>
    <w:rsid w:val="00851A37"/>
    <w:rsid w:val="00851C09"/>
    <w:rsid w:val="00851C69"/>
    <w:rsid w:val="00851C8A"/>
    <w:rsid w:val="00851E45"/>
    <w:rsid w:val="00851FA1"/>
    <w:rsid w:val="00851FE9"/>
    <w:rsid w:val="0085209E"/>
    <w:rsid w:val="008520C0"/>
    <w:rsid w:val="008523BB"/>
    <w:rsid w:val="008524E4"/>
    <w:rsid w:val="0085252D"/>
    <w:rsid w:val="008527DB"/>
    <w:rsid w:val="00852871"/>
    <w:rsid w:val="00852AEA"/>
    <w:rsid w:val="00852B98"/>
    <w:rsid w:val="00852D17"/>
    <w:rsid w:val="00853344"/>
    <w:rsid w:val="008535CC"/>
    <w:rsid w:val="008538A6"/>
    <w:rsid w:val="00853A75"/>
    <w:rsid w:val="00853B79"/>
    <w:rsid w:val="008540A2"/>
    <w:rsid w:val="008542B7"/>
    <w:rsid w:val="008542BA"/>
    <w:rsid w:val="008546D6"/>
    <w:rsid w:val="00854766"/>
    <w:rsid w:val="0085476F"/>
    <w:rsid w:val="0085497F"/>
    <w:rsid w:val="00854A4A"/>
    <w:rsid w:val="00854CAC"/>
    <w:rsid w:val="00854E0D"/>
    <w:rsid w:val="00854F7E"/>
    <w:rsid w:val="00854FFF"/>
    <w:rsid w:val="00855704"/>
    <w:rsid w:val="00855990"/>
    <w:rsid w:val="00855E1D"/>
    <w:rsid w:val="00855EB0"/>
    <w:rsid w:val="00855F85"/>
    <w:rsid w:val="00856200"/>
    <w:rsid w:val="00856386"/>
    <w:rsid w:val="0085680D"/>
    <w:rsid w:val="0085682C"/>
    <w:rsid w:val="0085698C"/>
    <w:rsid w:val="00856B80"/>
    <w:rsid w:val="00857264"/>
    <w:rsid w:val="0085737F"/>
    <w:rsid w:val="008573CB"/>
    <w:rsid w:val="0085742E"/>
    <w:rsid w:val="008574A8"/>
    <w:rsid w:val="0085753C"/>
    <w:rsid w:val="0085764F"/>
    <w:rsid w:val="00857D3F"/>
    <w:rsid w:val="00857EE2"/>
    <w:rsid w:val="008601CB"/>
    <w:rsid w:val="0086021E"/>
    <w:rsid w:val="008604AF"/>
    <w:rsid w:val="0086051F"/>
    <w:rsid w:val="008607C5"/>
    <w:rsid w:val="00860B8E"/>
    <w:rsid w:val="00860BA6"/>
    <w:rsid w:val="00860DF2"/>
    <w:rsid w:val="00860E9F"/>
    <w:rsid w:val="00860F63"/>
    <w:rsid w:val="00860F72"/>
    <w:rsid w:val="00861169"/>
    <w:rsid w:val="00861329"/>
    <w:rsid w:val="00861411"/>
    <w:rsid w:val="00861693"/>
    <w:rsid w:val="00861702"/>
    <w:rsid w:val="0086197E"/>
    <w:rsid w:val="00861B11"/>
    <w:rsid w:val="00861D7E"/>
    <w:rsid w:val="00861DB1"/>
    <w:rsid w:val="00862095"/>
    <w:rsid w:val="008620A2"/>
    <w:rsid w:val="008621C6"/>
    <w:rsid w:val="008622B5"/>
    <w:rsid w:val="008624A7"/>
    <w:rsid w:val="008624E1"/>
    <w:rsid w:val="008624FB"/>
    <w:rsid w:val="008628BF"/>
    <w:rsid w:val="00862921"/>
    <w:rsid w:val="00862A40"/>
    <w:rsid w:val="00862A54"/>
    <w:rsid w:val="00862E47"/>
    <w:rsid w:val="008631E4"/>
    <w:rsid w:val="0086325A"/>
    <w:rsid w:val="008634BE"/>
    <w:rsid w:val="008637FD"/>
    <w:rsid w:val="008639F9"/>
    <w:rsid w:val="00863B38"/>
    <w:rsid w:val="00863D33"/>
    <w:rsid w:val="00863DEE"/>
    <w:rsid w:val="00863E2A"/>
    <w:rsid w:val="00864257"/>
    <w:rsid w:val="008644BA"/>
    <w:rsid w:val="00864518"/>
    <w:rsid w:val="00864539"/>
    <w:rsid w:val="00864789"/>
    <w:rsid w:val="0086481B"/>
    <w:rsid w:val="00864A9D"/>
    <w:rsid w:val="00864B81"/>
    <w:rsid w:val="00864F2C"/>
    <w:rsid w:val="00865359"/>
    <w:rsid w:val="008659B7"/>
    <w:rsid w:val="00865A85"/>
    <w:rsid w:val="00865B38"/>
    <w:rsid w:val="00865CF6"/>
    <w:rsid w:val="00865DB5"/>
    <w:rsid w:val="0086621F"/>
    <w:rsid w:val="00866288"/>
    <w:rsid w:val="00866379"/>
    <w:rsid w:val="0086661D"/>
    <w:rsid w:val="0086687E"/>
    <w:rsid w:val="008669E7"/>
    <w:rsid w:val="00866C56"/>
    <w:rsid w:val="00866C8C"/>
    <w:rsid w:val="00866E0E"/>
    <w:rsid w:val="00866F77"/>
    <w:rsid w:val="008671D0"/>
    <w:rsid w:val="0086753E"/>
    <w:rsid w:val="00867710"/>
    <w:rsid w:val="00867815"/>
    <w:rsid w:val="0087007B"/>
    <w:rsid w:val="00870153"/>
    <w:rsid w:val="008701C7"/>
    <w:rsid w:val="0087057B"/>
    <w:rsid w:val="00870710"/>
    <w:rsid w:val="0087072F"/>
    <w:rsid w:val="00870766"/>
    <w:rsid w:val="00870AAD"/>
    <w:rsid w:val="00870AB2"/>
    <w:rsid w:val="00870F43"/>
    <w:rsid w:val="00871042"/>
    <w:rsid w:val="0087113C"/>
    <w:rsid w:val="00871413"/>
    <w:rsid w:val="0087194A"/>
    <w:rsid w:val="00871A26"/>
    <w:rsid w:val="00871D52"/>
    <w:rsid w:val="00871E1B"/>
    <w:rsid w:val="008720C1"/>
    <w:rsid w:val="0087276B"/>
    <w:rsid w:val="0087278D"/>
    <w:rsid w:val="008727A9"/>
    <w:rsid w:val="00872A67"/>
    <w:rsid w:val="008737AB"/>
    <w:rsid w:val="00873B0D"/>
    <w:rsid w:val="00873B63"/>
    <w:rsid w:val="00873BBF"/>
    <w:rsid w:val="00873C90"/>
    <w:rsid w:val="00873E17"/>
    <w:rsid w:val="00874003"/>
    <w:rsid w:val="0087426C"/>
    <w:rsid w:val="00874425"/>
    <w:rsid w:val="00874487"/>
    <w:rsid w:val="008744FD"/>
    <w:rsid w:val="008748BF"/>
    <w:rsid w:val="0087492C"/>
    <w:rsid w:val="00874A12"/>
    <w:rsid w:val="00874BB6"/>
    <w:rsid w:val="00874CC2"/>
    <w:rsid w:val="00874E39"/>
    <w:rsid w:val="00874E6F"/>
    <w:rsid w:val="00875182"/>
    <w:rsid w:val="008753DA"/>
    <w:rsid w:val="00875681"/>
    <w:rsid w:val="008756AA"/>
    <w:rsid w:val="00875812"/>
    <w:rsid w:val="0087596A"/>
    <w:rsid w:val="008759BC"/>
    <w:rsid w:val="00875ABC"/>
    <w:rsid w:val="00875B8E"/>
    <w:rsid w:val="00875C8F"/>
    <w:rsid w:val="00875E17"/>
    <w:rsid w:val="00875F59"/>
    <w:rsid w:val="00876085"/>
    <w:rsid w:val="008761FD"/>
    <w:rsid w:val="00876369"/>
    <w:rsid w:val="00876405"/>
    <w:rsid w:val="00876543"/>
    <w:rsid w:val="008766DE"/>
    <w:rsid w:val="008766EB"/>
    <w:rsid w:val="00876B03"/>
    <w:rsid w:val="00876D99"/>
    <w:rsid w:val="00876E84"/>
    <w:rsid w:val="008773CE"/>
    <w:rsid w:val="00877849"/>
    <w:rsid w:val="00877981"/>
    <w:rsid w:val="00877A76"/>
    <w:rsid w:val="00877D06"/>
    <w:rsid w:val="00877E18"/>
    <w:rsid w:val="00877F33"/>
    <w:rsid w:val="008805E0"/>
    <w:rsid w:val="008806E2"/>
    <w:rsid w:val="00880726"/>
    <w:rsid w:val="00880823"/>
    <w:rsid w:val="00880B9C"/>
    <w:rsid w:val="00880CC2"/>
    <w:rsid w:val="00880CE8"/>
    <w:rsid w:val="00880D0E"/>
    <w:rsid w:val="00880E24"/>
    <w:rsid w:val="008810C6"/>
    <w:rsid w:val="0088185F"/>
    <w:rsid w:val="00881B1C"/>
    <w:rsid w:val="00881BA4"/>
    <w:rsid w:val="00881C97"/>
    <w:rsid w:val="008820DF"/>
    <w:rsid w:val="00882770"/>
    <w:rsid w:val="00882818"/>
    <w:rsid w:val="00882AF9"/>
    <w:rsid w:val="00882D61"/>
    <w:rsid w:val="00882E6B"/>
    <w:rsid w:val="00883480"/>
    <w:rsid w:val="0088350F"/>
    <w:rsid w:val="0088363F"/>
    <w:rsid w:val="008839E0"/>
    <w:rsid w:val="00883A0A"/>
    <w:rsid w:val="00883E0A"/>
    <w:rsid w:val="00883FD0"/>
    <w:rsid w:val="00884125"/>
    <w:rsid w:val="008841E4"/>
    <w:rsid w:val="008841FE"/>
    <w:rsid w:val="008842B2"/>
    <w:rsid w:val="00884326"/>
    <w:rsid w:val="008844CE"/>
    <w:rsid w:val="008846E3"/>
    <w:rsid w:val="008848D1"/>
    <w:rsid w:val="00884C5E"/>
    <w:rsid w:val="00884EA3"/>
    <w:rsid w:val="00884FB2"/>
    <w:rsid w:val="00884FF4"/>
    <w:rsid w:val="0088506C"/>
    <w:rsid w:val="00885126"/>
    <w:rsid w:val="0088533E"/>
    <w:rsid w:val="008853E7"/>
    <w:rsid w:val="00885722"/>
    <w:rsid w:val="008857A6"/>
    <w:rsid w:val="008861EB"/>
    <w:rsid w:val="008866B3"/>
    <w:rsid w:val="008867C8"/>
    <w:rsid w:val="00886809"/>
    <w:rsid w:val="0088685A"/>
    <w:rsid w:val="00886879"/>
    <w:rsid w:val="008868C6"/>
    <w:rsid w:val="00886BA2"/>
    <w:rsid w:val="00886DFB"/>
    <w:rsid w:val="008872EB"/>
    <w:rsid w:val="00887564"/>
    <w:rsid w:val="00887887"/>
    <w:rsid w:val="008878C3"/>
    <w:rsid w:val="00887C38"/>
    <w:rsid w:val="00887C3E"/>
    <w:rsid w:val="00887CD9"/>
    <w:rsid w:val="00887FFB"/>
    <w:rsid w:val="008904EA"/>
    <w:rsid w:val="0089065B"/>
    <w:rsid w:val="008906D6"/>
    <w:rsid w:val="008907A7"/>
    <w:rsid w:val="00890ACE"/>
    <w:rsid w:val="00890BA9"/>
    <w:rsid w:val="00890BFE"/>
    <w:rsid w:val="00890C3C"/>
    <w:rsid w:val="00890C5B"/>
    <w:rsid w:val="00890E5C"/>
    <w:rsid w:val="00890E92"/>
    <w:rsid w:val="00891154"/>
    <w:rsid w:val="00891319"/>
    <w:rsid w:val="008914DC"/>
    <w:rsid w:val="008915DA"/>
    <w:rsid w:val="00891764"/>
    <w:rsid w:val="00891913"/>
    <w:rsid w:val="00891AE5"/>
    <w:rsid w:val="00891B2E"/>
    <w:rsid w:val="00891B64"/>
    <w:rsid w:val="00891CFE"/>
    <w:rsid w:val="008921A3"/>
    <w:rsid w:val="0089225B"/>
    <w:rsid w:val="0089259B"/>
    <w:rsid w:val="00892608"/>
    <w:rsid w:val="00892801"/>
    <w:rsid w:val="00892EE0"/>
    <w:rsid w:val="00893015"/>
    <w:rsid w:val="00893201"/>
    <w:rsid w:val="0089320A"/>
    <w:rsid w:val="008933AA"/>
    <w:rsid w:val="008933F2"/>
    <w:rsid w:val="00893A1E"/>
    <w:rsid w:val="00893DEF"/>
    <w:rsid w:val="00893FC4"/>
    <w:rsid w:val="0089409B"/>
    <w:rsid w:val="00894407"/>
    <w:rsid w:val="0089464C"/>
    <w:rsid w:val="0089480C"/>
    <w:rsid w:val="00894867"/>
    <w:rsid w:val="008949FF"/>
    <w:rsid w:val="00894E0A"/>
    <w:rsid w:val="00894E95"/>
    <w:rsid w:val="00895079"/>
    <w:rsid w:val="00895526"/>
    <w:rsid w:val="008955D0"/>
    <w:rsid w:val="0089592E"/>
    <w:rsid w:val="00895ADC"/>
    <w:rsid w:val="00895B3C"/>
    <w:rsid w:val="00895BED"/>
    <w:rsid w:val="00895C24"/>
    <w:rsid w:val="00895FAA"/>
    <w:rsid w:val="008963C4"/>
    <w:rsid w:val="008964DE"/>
    <w:rsid w:val="00896812"/>
    <w:rsid w:val="00896832"/>
    <w:rsid w:val="00896927"/>
    <w:rsid w:val="00896CCA"/>
    <w:rsid w:val="00896E35"/>
    <w:rsid w:val="00896EEB"/>
    <w:rsid w:val="00896F51"/>
    <w:rsid w:val="00896FEB"/>
    <w:rsid w:val="008970C7"/>
    <w:rsid w:val="00897396"/>
    <w:rsid w:val="00897652"/>
    <w:rsid w:val="00897711"/>
    <w:rsid w:val="0089784F"/>
    <w:rsid w:val="0089791C"/>
    <w:rsid w:val="00897B0B"/>
    <w:rsid w:val="00897D00"/>
    <w:rsid w:val="00897DA6"/>
    <w:rsid w:val="008A052C"/>
    <w:rsid w:val="008A05D9"/>
    <w:rsid w:val="008A0858"/>
    <w:rsid w:val="008A0AC6"/>
    <w:rsid w:val="008A0D2B"/>
    <w:rsid w:val="008A0D67"/>
    <w:rsid w:val="008A0E05"/>
    <w:rsid w:val="008A0F7E"/>
    <w:rsid w:val="008A0FBA"/>
    <w:rsid w:val="008A11AB"/>
    <w:rsid w:val="008A128E"/>
    <w:rsid w:val="008A1645"/>
    <w:rsid w:val="008A1730"/>
    <w:rsid w:val="008A1E3E"/>
    <w:rsid w:val="008A2302"/>
    <w:rsid w:val="008A238D"/>
    <w:rsid w:val="008A253C"/>
    <w:rsid w:val="008A2547"/>
    <w:rsid w:val="008A265A"/>
    <w:rsid w:val="008A2BCB"/>
    <w:rsid w:val="008A2C2A"/>
    <w:rsid w:val="008A2CC2"/>
    <w:rsid w:val="008A2EB9"/>
    <w:rsid w:val="008A30D5"/>
    <w:rsid w:val="008A332F"/>
    <w:rsid w:val="008A335E"/>
    <w:rsid w:val="008A3917"/>
    <w:rsid w:val="008A39A0"/>
    <w:rsid w:val="008A3B72"/>
    <w:rsid w:val="008A3F62"/>
    <w:rsid w:val="008A401C"/>
    <w:rsid w:val="008A4321"/>
    <w:rsid w:val="008A4325"/>
    <w:rsid w:val="008A436C"/>
    <w:rsid w:val="008A47E5"/>
    <w:rsid w:val="008A4942"/>
    <w:rsid w:val="008A5434"/>
    <w:rsid w:val="008A543B"/>
    <w:rsid w:val="008A5502"/>
    <w:rsid w:val="008A556E"/>
    <w:rsid w:val="008A55A6"/>
    <w:rsid w:val="008A5753"/>
    <w:rsid w:val="008A5A27"/>
    <w:rsid w:val="008A5AF1"/>
    <w:rsid w:val="008A5AF6"/>
    <w:rsid w:val="008A5BCB"/>
    <w:rsid w:val="008A5C08"/>
    <w:rsid w:val="008A6278"/>
    <w:rsid w:val="008A636C"/>
    <w:rsid w:val="008A6482"/>
    <w:rsid w:val="008A6570"/>
    <w:rsid w:val="008A65FD"/>
    <w:rsid w:val="008A66C7"/>
    <w:rsid w:val="008A66F4"/>
    <w:rsid w:val="008A6740"/>
    <w:rsid w:val="008A678C"/>
    <w:rsid w:val="008A68C7"/>
    <w:rsid w:val="008A6E14"/>
    <w:rsid w:val="008A6F6A"/>
    <w:rsid w:val="008A70C8"/>
    <w:rsid w:val="008A70D4"/>
    <w:rsid w:val="008A7199"/>
    <w:rsid w:val="008A7A6E"/>
    <w:rsid w:val="008A7D70"/>
    <w:rsid w:val="008A7DCA"/>
    <w:rsid w:val="008B00DA"/>
    <w:rsid w:val="008B025A"/>
    <w:rsid w:val="008B0605"/>
    <w:rsid w:val="008B0DA7"/>
    <w:rsid w:val="008B0EF4"/>
    <w:rsid w:val="008B0EFE"/>
    <w:rsid w:val="008B0F2D"/>
    <w:rsid w:val="008B12FB"/>
    <w:rsid w:val="008B14AB"/>
    <w:rsid w:val="008B16C6"/>
    <w:rsid w:val="008B1AA7"/>
    <w:rsid w:val="008B1B36"/>
    <w:rsid w:val="008B1E40"/>
    <w:rsid w:val="008B1ED5"/>
    <w:rsid w:val="008B2062"/>
    <w:rsid w:val="008B2195"/>
    <w:rsid w:val="008B21D6"/>
    <w:rsid w:val="008B2291"/>
    <w:rsid w:val="008B229D"/>
    <w:rsid w:val="008B2406"/>
    <w:rsid w:val="008B2427"/>
    <w:rsid w:val="008B259C"/>
    <w:rsid w:val="008B2738"/>
    <w:rsid w:val="008B2967"/>
    <w:rsid w:val="008B2AC4"/>
    <w:rsid w:val="008B2B41"/>
    <w:rsid w:val="008B2E40"/>
    <w:rsid w:val="008B3159"/>
    <w:rsid w:val="008B3681"/>
    <w:rsid w:val="008B36E2"/>
    <w:rsid w:val="008B3963"/>
    <w:rsid w:val="008B3BD3"/>
    <w:rsid w:val="008B3CE3"/>
    <w:rsid w:val="008B3D31"/>
    <w:rsid w:val="008B3E3A"/>
    <w:rsid w:val="008B3E9E"/>
    <w:rsid w:val="008B3EB4"/>
    <w:rsid w:val="008B4338"/>
    <w:rsid w:val="008B46D8"/>
    <w:rsid w:val="008B4744"/>
    <w:rsid w:val="008B4920"/>
    <w:rsid w:val="008B4A15"/>
    <w:rsid w:val="008B4D09"/>
    <w:rsid w:val="008B4DF4"/>
    <w:rsid w:val="008B4E62"/>
    <w:rsid w:val="008B51C8"/>
    <w:rsid w:val="008B533D"/>
    <w:rsid w:val="008B5348"/>
    <w:rsid w:val="008B569E"/>
    <w:rsid w:val="008B573B"/>
    <w:rsid w:val="008B5806"/>
    <w:rsid w:val="008B5AF1"/>
    <w:rsid w:val="008B5B1B"/>
    <w:rsid w:val="008B5B89"/>
    <w:rsid w:val="008B5DAF"/>
    <w:rsid w:val="008B5E93"/>
    <w:rsid w:val="008B63CF"/>
    <w:rsid w:val="008B64DB"/>
    <w:rsid w:val="008B6813"/>
    <w:rsid w:val="008B689D"/>
    <w:rsid w:val="008B6958"/>
    <w:rsid w:val="008B6CC5"/>
    <w:rsid w:val="008B6D3C"/>
    <w:rsid w:val="008B6FD7"/>
    <w:rsid w:val="008B7543"/>
    <w:rsid w:val="008B762B"/>
    <w:rsid w:val="008B7756"/>
    <w:rsid w:val="008B793A"/>
    <w:rsid w:val="008B7ABA"/>
    <w:rsid w:val="008B7B00"/>
    <w:rsid w:val="008B7CFB"/>
    <w:rsid w:val="008B7D66"/>
    <w:rsid w:val="008C0919"/>
    <w:rsid w:val="008C0AEB"/>
    <w:rsid w:val="008C0BB1"/>
    <w:rsid w:val="008C0E73"/>
    <w:rsid w:val="008C121C"/>
    <w:rsid w:val="008C1266"/>
    <w:rsid w:val="008C13A0"/>
    <w:rsid w:val="008C1643"/>
    <w:rsid w:val="008C16DC"/>
    <w:rsid w:val="008C1BB0"/>
    <w:rsid w:val="008C1BBB"/>
    <w:rsid w:val="008C1C92"/>
    <w:rsid w:val="008C2041"/>
    <w:rsid w:val="008C263A"/>
    <w:rsid w:val="008C29E5"/>
    <w:rsid w:val="008C2CCC"/>
    <w:rsid w:val="008C342F"/>
    <w:rsid w:val="008C34A6"/>
    <w:rsid w:val="008C3622"/>
    <w:rsid w:val="008C38A5"/>
    <w:rsid w:val="008C3975"/>
    <w:rsid w:val="008C3EF7"/>
    <w:rsid w:val="008C43A3"/>
    <w:rsid w:val="008C47EC"/>
    <w:rsid w:val="008C4A2F"/>
    <w:rsid w:val="008C4AAF"/>
    <w:rsid w:val="008C51D5"/>
    <w:rsid w:val="008C5401"/>
    <w:rsid w:val="008C545C"/>
    <w:rsid w:val="008C55D9"/>
    <w:rsid w:val="008C598F"/>
    <w:rsid w:val="008C5AAD"/>
    <w:rsid w:val="008C5CBD"/>
    <w:rsid w:val="008C5EC0"/>
    <w:rsid w:val="008C5EDE"/>
    <w:rsid w:val="008C6586"/>
    <w:rsid w:val="008C663C"/>
    <w:rsid w:val="008C67AA"/>
    <w:rsid w:val="008C6982"/>
    <w:rsid w:val="008C6D4C"/>
    <w:rsid w:val="008C728F"/>
    <w:rsid w:val="008C72A7"/>
    <w:rsid w:val="008C78C9"/>
    <w:rsid w:val="008C7DE6"/>
    <w:rsid w:val="008D0610"/>
    <w:rsid w:val="008D066B"/>
    <w:rsid w:val="008D06DF"/>
    <w:rsid w:val="008D0717"/>
    <w:rsid w:val="008D08AE"/>
    <w:rsid w:val="008D0AFE"/>
    <w:rsid w:val="008D1154"/>
    <w:rsid w:val="008D11F4"/>
    <w:rsid w:val="008D12C4"/>
    <w:rsid w:val="008D1989"/>
    <w:rsid w:val="008D1C4F"/>
    <w:rsid w:val="008D1C55"/>
    <w:rsid w:val="008D1D26"/>
    <w:rsid w:val="008D1F1F"/>
    <w:rsid w:val="008D2054"/>
    <w:rsid w:val="008D2182"/>
    <w:rsid w:val="008D21BB"/>
    <w:rsid w:val="008D22B7"/>
    <w:rsid w:val="008D22C2"/>
    <w:rsid w:val="008D234E"/>
    <w:rsid w:val="008D2543"/>
    <w:rsid w:val="008D271C"/>
    <w:rsid w:val="008D2853"/>
    <w:rsid w:val="008D293D"/>
    <w:rsid w:val="008D295C"/>
    <w:rsid w:val="008D2EE3"/>
    <w:rsid w:val="008D3124"/>
    <w:rsid w:val="008D3231"/>
    <w:rsid w:val="008D3542"/>
    <w:rsid w:val="008D3781"/>
    <w:rsid w:val="008D3BFF"/>
    <w:rsid w:val="008D3C2C"/>
    <w:rsid w:val="008D3E16"/>
    <w:rsid w:val="008D4117"/>
    <w:rsid w:val="008D4327"/>
    <w:rsid w:val="008D4336"/>
    <w:rsid w:val="008D4587"/>
    <w:rsid w:val="008D4681"/>
    <w:rsid w:val="008D4ADC"/>
    <w:rsid w:val="008D4BAA"/>
    <w:rsid w:val="008D4CF6"/>
    <w:rsid w:val="008D5445"/>
    <w:rsid w:val="008D54BB"/>
    <w:rsid w:val="008D54FC"/>
    <w:rsid w:val="008D55FA"/>
    <w:rsid w:val="008D5726"/>
    <w:rsid w:val="008D5826"/>
    <w:rsid w:val="008D5897"/>
    <w:rsid w:val="008D5BCA"/>
    <w:rsid w:val="008D60B0"/>
    <w:rsid w:val="008D6209"/>
    <w:rsid w:val="008D622B"/>
    <w:rsid w:val="008D677C"/>
    <w:rsid w:val="008D69F9"/>
    <w:rsid w:val="008D6B50"/>
    <w:rsid w:val="008D6C12"/>
    <w:rsid w:val="008D6C8F"/>
    <w:rsid w:val="008D6CED"/>
    <w:rsid w:val="008D6D24"/>
    <w:rsid w:val="008D72F3"/>
    <w:rsid w:val="008D73C6"/>
    <w:rsid w:val="008D73DA"/>
    <w:rsid w:val="008D74DC"/>
    <w:rsid w:val="008D757C"/>
    <w:rsid w:val="008D7652"/>
    <w:rsid w:val="008D7674"/>
    <w:rsid w:val="008D7777"/>
    <w:rsid w:val="008D7784"/>
    <w:rsid w:val="008D7904"/>
    <w:rsid w:val="008D7EC9"/>
    <w:rsid w:val="008E0096"/>
    <w:rsid w:val="008E0143"/>
    <w:rsid w:val="008E024C"/>
    <w:rsid w:val="008E0298"/>
    <w:rsid w:val="008E02C5"/>
    <w:rsid w:val="008E0356"/>
    <w:rsid w:val="008E069C"/>
    <w:rsid w:val="008E071A"/>
    <w:rsid w:val="008E08CE"/>
    <w:rsid w:val="008E09E9"/>
    <w:rsid w:val="008E0C08"/>
    <w:rsid w:val="008E0C32"/>
    <w:rsid w:val="008E0D53"/>
    <w:rsid w:val="008E0F4D"/>
    <w:rsid w:val="008E1135"/>
    <w:rsid w:val="008E1353"/>
    <w:rsid w:val="008E1761"/>
    <w:rsid w:val="008E1989"/>
    <w:rsid w:val="008E1D74"/>
    <w:rsid w:val="008E1E46"/>
    <w:rsid w:val="008E2062"/>
    <w:rsid w:val="008E21D2"/>
    <w:rsid w:val="008E24A8"/>
    <w:rsid w:val="008E26EC"/>
    <w:rsid w:val="008E2827"/>
    <w:rsid w:val="008E2AC7"/>
    <w:rsid w:val="008E2C72"/>
    <w:rsid w:val="008E2E53"/>
    <w:rsid w:val="008E3032"/>
    <w:rsid w:val="008E3122"/>
    <w:rsid w:val="008E3197"/>
    <w:rsid w:val="008E32F6"/>
    <w:rsid w:val="008E33CD"/>
    <w:rsid w:val="008E3466"/>
    <w:rsid w:val="008E3515"/>
    <w:rsid w:val="008E3571"/>
    <w:rsid w:val="008E36D3"/>
    <w:rsid w:val="008E3765"/>
    <w:rsid w:val="008E3A82"/>
    <w:rsid w:val="008E3BF8"/>
    <w:rsid w:val="008E3C44"/>
    <w:rsid w:val="008E4121"/>
    <w:rsid w:val="008E4BA5"/>
    <w:rsid w:val="008E4CDB"/>
    <w:rsid w:val="008E4D8A"/>
    <w:rsid w:val="008E4DB8"/>
    <w:rsid w:val="008E4E9F"/>
    <w:rsid w:val="008E4F5F"/>
    <w:rsid w:val="008E54A5"/>
    <w:rsid w:val="008E565E"/>
    <w:rsid w:val="008E5885"/>
    <w:rsid w:val="008E5AFC"/>
    <w:rsid w:val="008E5E9C"/>
    <w:rsid w:val="008E5EA7"/>
    <w:rsid w:val="008E60BE"/>
    <w:rsid w:val="008E61A2"/>
    <w:rsid w:val="008E66B2"/>
    <w:rsid w:val="008E6790"/>
    <w:rsid w:val="008E69C4"/>
    <w:rsid w:val="008E6ACA"/>
    <w:rsid w:val="008E71D4"/>
    <w:rsid w:val="008E7322"/>
    <w:rsid w:val="008E744B"/>
    <w:rsid w:val="008E7CE6"/>
    <w:rsid w:val="008F0069"/>
    <w:rsid w:val="008F0235"/>
    <w:rsid w:val="008F0297"/>
    <w:rsid w:val="008F08BC"/>
    <w:rsid w:val="008F08E9"/>
    <w:rsid w:val="008F09B4"/>
    <w:rsid w:val="008F1210"/>
    <w:rsid w:val="008F1513"/>
    <w:rsid w:val="008F169B"/>
    <w:rsid w:val="008F17E0"/>
    <w:rsid w:val="008F1B0A"/>
    <w:rsid w:val="008F1D85"/>
    <w:rsid w:val="008F1E4A"/>
    <w:rsid w:val="008F2235"/>
    <w:rsid w:val="008F23CF"/>
    <w:rsid w:val="008F26AF"/>
    <w:rsid w:val="008F2716"/>
    <w:rsid w:val="008F2955"/>
    <w:rsid w:val="008F2A42"/>
    <w:rsid w:val="008F2DEF"/>
    <w:rsid w:val="008F300E"/>
    <w:rsid w:val="008F3208"/>
    <w:rsid w:val="008F320E"/>
    <w:rsid w:val="008F32EA"/>
    <w:rsid w:val="008F3737"/>
    <w:rsid w:val="008F3896"/>
    <w:rsid w:val="008F39C9"/>
    <w:rsid w:val="008F3A5E"/>
    <w:rsid w:val="008F3A76"/>
    <w:rsid w:val="008F3EEF"/>
    <w:rsid w:val="008F3EF1"/>
    <w:rsid w:val="008F40C0"/>
    <w:rsid w:val="008F412A"/>
    <w:rsid w:val="008F41E1"/>
    <w:rsid w:val="008F452E"/>
    <w:rsid w:val="008F46E4"/>
    <w:rsid w:val="008F4753"/>
    <w:rsid w:val="008F4B91"/>
    <w:rsid w:val="008F4BAB"/>
    <w:rsid w:val="008F5191"/>
    <w:rsid w:val="008F52F9"/>
    <w:rsid w:val="008F5374"/>
    <w:rsid w:val="008F54A6"/>
    <w:rsid w:val="008F5544"/>
    <w:rsid w:val="008F569F"/>
    <w:rsid w:val="008F5704"/>
    <w:rsid w:val="008F578C"/>
    <w:rsid w:val="008F58C2"/>
    <w:rsid w:val="008F5A47"/>
    <w:rsid w:val="008F5A91"/>
    <w:rsid w:val="008F5AC2"/>
    <w:rsid w:val="008F5EB5"/>
    <w:rsid w:val="008F5F08"/>
    <w:rsid w:val="008F6089"/>
    <w:rsid w:val="008F61CF"/>
    <w:rsid w:val="008F61F4"/>
    <w:rsid w:val="008F6269"/>
    <w:rsid w:val="008F6378"/>
    <w:rsid w:val="008F691E"/>
    <w:rsid w:val="008F6B05"/>
    <w:rsid w:val="008F6B6D"/>
    <w:rsid w:val="008F6DB5"/>
    <w:rsid w:val="008F6E3C"/>
    <w:rsid w:val="008F6ED7"/>
    <w:rsid w:val="008F70DF"/>
    <w:rsid w:val="008F7167"/>
    <w:rsid w:val="008F71D6"/>
    <w:rsid w:val="008F72D5"/>
    <w:rsid w:val="008F72FF"/>
    <w:rsid w:val="008F788B"/>
    <w:rsid w:val="008F7B2D"/>
    <w:rsid w:val="008F7F8D"/>
    <w:rsid w:val="00900224"/>
    <w:rsid w:val="0090035C"/>
    <w:rsid w:val="009003BD"/>
    <w:rsid w:val="009003F3"/>
    <w:rsid w:val="00900619"/>
    <w:rsid w:val="00900CCF"/>
    <w:rsid w:val="00900D24"/>
    <w:rsid w:val="00900F48"/>
    <w:rsid w:val="00901170"/>
    <w:rsid w:val="009013C2"/>
    <w:rsid w:val="0090153D"/>
    <w:rsid w:val="0090163A"/>
    <w:rsid w:val="009016B1"/>
    <w:rsid w:val="009017F8"/>
    <w:rsid w:val="00901996"/>
    <w:rsid w:val="00901CA0"/>
    <w:rsid w:val="00901ED4"/>
    <w:rsid w:val="009020EF"/>
    <w:rsid w:val="009020F0"/>
    <w:rsid w:val="0090218E"/>
    <w:rsid w:val="0090228F"/>
    <w:rsid w:val="00902424"/>
    <w:rsid w:val="00902474"/>
    <w:rsid w:val="00902590"/>
    <w:rsid w:val="009025CF"/>
    <w:rsid w:val="00902690"/>
    <w:rsid w:val="00902ABC"/>
    <w:rsid w:val="009030E5"/>
    <w:rsid w:val="00903178"/>
    <w:rsid w:val="009031D0"/>
    <w:rsid w:val="009032F0"/>
    <w:rsid w:val="00903317"/>
    <w:rsid w:val="00903328"/>
    <w:rsid w:val="00903432"/>
    <w:rsid w:val="009034D9"/>
    <w:rsid w:val="00903554"/>
    <w:rsid w:val="00903826"/>
    <w:rsid w:val="00903DCA"/>
    <w:rsid w:val="00903F22"/>
    <w:rsid w:val="00903FC7"/>
    <w:rsid w:val="00904397"/>
    <w:rsid w:val="0090452D"/>
    <w:rsid w:val="0090462E"/>
    <w:rsid w:val="009046C3"/>
    <w:rsid w:val="009049B0"/>
    <w:rsid w:val="00904A25"/>
    <w:rsid w:val="00904BE4"/>
    <w:rsid w:val="00904E90"/>
    <w:rsid w:val="00904EDF"/>
    <w:rsid w:val="00904FE9"/>
    <w:rsid w:val="00905109"/>
    <w:rsid w:val="009053AF"/>
    <w:rsid w:val="009054CD"/>
    <w:rsid w:val="00905A2C"/>
    <w:rsid w:val="00905AAB"/>
    <w:rsid w:val="00905B96"/>
    <w:rsid w:val="00905E3B"/>
    <w:rsid w:val="00905EC0"/>
    <w:rsid w:val="00905EDE"/>
    <w:rsid w:val="00905EF5"/>
    <w:rsid w:val="00906035"/>
    <w:rsid w:val="00906073"/>
    <w:rsid w:val="009060FE"/>
    <w:rsid w:val="00906212"/>
    <w:rsid w:val="0090626F"/>
    <w:rsid w:val="0090671A"/>
    <w:rsid w:val="0090674B"/>
    <w:rsid w:val="0090677E"/>
    <w:rsid w:val="00906A3A"/>
    <w:rsid w:val="00906DDA"/>
    <w:rsid w:val="00906E9F"/>
    <w:rsid w:val="009078FD"/>
    <w:rsid w:val="009079D3"/>
    <w:rsid w:val="00907B4A"/>
    <w:rsid w:val="00907CA7"/>
    <w:rsid w:val="00907E18"/>
    <w:rsid w:val="00907F4A"/>
    <w:rsid w:val="00910105"/>
    <w:rsid w:val="0091057C"/>
    <w:rsid w:val="00910585"/>
    <w:rsid w:val="00910690"/>
    <w:rsid w:val="00910A82"/>
    <w:rsid w:val="00910ADD"/>
    <w:rsid w:val="00910B0B"/>
    <w:rsid w:val="00910BAB"/>
    <w:rsid w:val="00910CC7"/>
    <w:rsid w:val="00910DEE"/>
    <w:rsid w:val="0091131A"/>
    <w:rsid w:val="00911432"/>
    <w:rsid w:val="00911613"/>
    <w:rsid w:val="00911659"/>
    <w:rsid w:val="0091189F"/>
    <w:rsid w:val="009118A6"/>
    <w:rsid w:val="009119B0"/>
    <w:rsid w:val="00911CA1"/>
    <w:rsid w:val="00911DA3"/>
    <w:rsid w:val="00911F67"/>
    <w:rsid w:val="00912418"/>
    <w:rsid w:val="00912426"/>
    <w:rsid w:val="0091245C"/>
    <w:rsid w:val="0091247E"/>
    <w:rsid w:val="009124A1"/>
    <w:rsid w:val="00912622"/>
    <w:rsid w:val="009126C8"/>
    <w:rsid w:val="00912B84"/>
    <w:rsid w:val="00912DAC"/>
    <w:rsid w:val="00912DE5"/>
    <w:rsid w:val="009130D5"/>
    <w:rsid w:val="009133C9"/>
    <w:rsid w:val="00913439"/>
    <w:rsid w:val="009135AE"/>
    <w:rsid w:val="00913ABC"/>
    <w:rsid w:val="00913EA2"/>
    <w:rsid w:val="00914019"/>
    <w:rsid w:val="009140C7"/>
    <w:rsid w:val="00914458"/>
    <w:rsid w:val="009145B3"/>
    <w:rsid w:val="0091460D"/>
    <w:rsid w:val="009148FB"/>
    <w:rsid w:val="00914AC9"/>
    <w:rsid w:val="00914C89"/>
    <w:rsid w:val="00914E0C"/>
    <w:rsid w:val="00915E18"/>
    <w:rsid w:val="00915FF6"/>
    <w:rsid w:val="00916078"/>
    <w:rsid w:val="00916160"/>
    <w:rsid w:val="0091628B"/>
    <w:rsid w:val="00916472"/>
    <w:rsid w:val="00916632"/>
    <w:rsid w:val="0091687F"/>
    <w:rsid w:val="009168A4"/>
    <w:rsid w:val="009169AB"/>
    <w:rsid w:val="009169F0"/>
    <w:rsid w:val="00916C14"/>
    <w:rsid w:val="00916D75"/>
    <w:rsid w:val="00916EB6"/>
    <w:rsid w:val="00916FBB"/>
    <w:rsid w:val="00917355"/>
    <w:rsid w:val="00917661"/>
    <w:rsid w:val="00917A0C"/>
    <w:rsid w:val="00917A4C"/>
    <w:rsid w:val="00917B66"/>
    <w:rsid w:val="00917B8F"/>
    <w:rsid w:val="00917C87"/>
    <w:rsid w:val="00917D45"/>
    <w:rsid w:val="00917FA8"/>
    <w:rsid w:val="00920106"/>
    <w:rsid w:val="00920193"/>
    <w:rsid w:val="0092025F"/>
    <w:rsid w:val="009203DB"/>
    <w:rsid w:val="00920482"/>
    <w:rsid w:val="00920517"/>
    <w:rsid w:val="00920792"/>
    <w:rsid w:val="009207ED"/>
    <w:rsid w:val="00920FC4"/>
    <w:rsid w:val="0092100A"/>
    <w:rsid w:val="0092126A"/>
    <w:rsid w:val="00921629"/>
    <w:rsid w:val="0092177B"/>
    <w:rsid w:val="00921875"/>
    <w:rsid w:val="009218BA"/>
    <w:rsid w:val="00921919"/>
    <w:rsid w:val="00921D3F"/>
    <w:rsid w:val="00922009"/>
    <w:rsid w:val="009221B3"/>
    <w:rsid w:val="009222B0"/>
    <w:rsid w:val="009222FA"/>
    <w:rsid w:val="00922371"/>
    <w:rsid w:val="0092248B"/>
    <w:rsid w:val="009224D8"/>
    <w:rsid w:val="00922685"/>
    <w:rsid w:val="0092279C"/>
    <w:rsid w:val="009227A4"/>
    <w:rsid w:val="00922B56"/>
    <w:rsid w:val="00922E13"/>
    <w:rsid w:val="00922FAB"/>
    <w:rsid w:val="00923611"/>
    <w:rsid w:val="009238A9"/>
    <w:rsid w:val="00923980"/>
    <w:rsid w:val="00923A85"/>
    <w:rsid w:val="00923B6B"/>
    <w:rsid w:val="00923C6E"/>
    <w:rsid w:val="00923CB8"/>
    <w:rsid w:val="00924088"/>
    <w:rsid w:val="00924415"/>
    <w:rsid w:val="009244B8"/>
    <w:rsid w:val="00924828"/>
    <w:rsid w:val="00924B43"/>
    <w:rsid w:val="00924DB8"/>
    <w:rsid w:val="00924E13"/>
    <w:rsid w:val="009250FF"/>
    <w:rsid w:val="0092518D"/>
    <w:rsid w:val="00925BA6"/>
    <w:rsid w:val="00925E7C"/>
    <w:rsid w:val="00925ECE"/>
    <w:rsid w:val="00926000"/>
    <w:rsid w:val="0092612A"/>
    <w:rsid w:val="0092626F"/>
    <w:rsid w:val="0092638C"/>
    <w:rsid w:val="009263EA"/>
    <w:rsid w:val="00926671"/>
    <w:rsid w:val="00926BB4"/>
    <w:rsid w:val="00926CB0"/>
    <w:rsid w:val="00926E37"/>
    <w:rsid w:val="00926F60"/>
    <w:rsid w:val="00927180"/>
    <w:rsid w:val="00927348"/>
    <w:rsid w:val="009274F1"/>
    <w:rsid w:val="00927573"/>
    <w:rsid w:val="0092794F"/>
    <w:rsid w:val="00927E08"/>
    <w:rsid w:val="00927EEA"/>
    <w:rsid w:val="00927FA7"/>
    <w:rsid w:val="00930BD5"/>
    <w:rsid w:val="00930E2D"/>
    <w:rsid w:val="00930F62"/>
    <w:rsid w:val="00930FD6"/>
    <w:rsid w:val="00931029"/>
    <w:rsid w:val="0093110A"/>
    <w:rsid w:val="00931295"/>
    <w:rsid w:val="00931346"/>
    <w:rsid w:val="009314A6"/>
    <w:rsid w:val="009314EF"/>
    <w:rsid w:val="0093153D"/>
    <w:rsid w:val="009315AC"/>
    <w:rsid w:val="00931A84"/>
    <w:rsid w:val="00931B5F"/>
    <w:rsid w:val="00932075"/>
    <w:rsid w:val="00932105"/>
    <w:rsid w:val="00932178"/>
    <w:rsid w:val="009323BF"/>
    <w:rsid w:val="009323F9"/>
    <w:rsid w:val="00932606"/>
    <w:rsid w:val="00932A2E"/>
    <w:rsid w:val="00932A51"/>
    <w:rsid w:val="00933237"/>
    <w:rsid w:val="0093337D"/>
    <w:rsid w:val="00933A26"/>
    <w:rsid w:val="00933EA8"/>
    <w:rsid w:val="00933F3B"/>
    <w:rsid w:val="00933F79"/>
    <w:rsid w:val="00934272"/>
    <w:rsid w:val="00934342"/>
    <w:rsid w:val="00934389"/>
    <w:rsid w:val="009343D3"/>
    <w:rsid w:val="0093460E"/>
    <w:rsid w:val="00934770"/>
    <w:rsid w:val="00934915"/>
    <w:rsid w:val="00934946"/>
    <w:rsid w:val="009349B7"/>
    <w:rsid w:val="00934A33"/>
    <w:rsid w:val="00934BF1"/>
    <w:rsid w:val="00934D33"/>
    <w:rsid w:val="00934E5F"/>
    <w:rsid w:val="0093510B"/>
    <w:rsid w:val="0093531E"/>
    <w:rsid w:val="0093584E"/>
    <w:rsid w:val="009359B5"/>
    <w:rsid w:val="00935B1A"/>
    <w:rsid w:val="00935C19"/>
    <w:rsid w:val="00935F06"/>
    <w:rsid w:val="0093613F"/>
    <w:rsid w:val="009361A7"/>
    <w:rsid w:val="00936396"/>
    <w:rsid w:val="00937194"/>
    <w:rsid w:val="009371D1"/>
    <w:rsid w:val="009372B5"/>
    <w:rsid w:val="00937339"/>
    <w:rsid w:val="00937363"/>
    <w:rsid w:val="009374EC"/>
    <w:rsid w:val="009375FA"/>
    <w:rsid w:val="00937B52"/>
    <w:rsid w:val="00937B9B"/>
    <w:rsid w:val="00937C7D"/>
    <w:rsid w:val="00937E54"/>
    <w:rsid w:val="009400CA"/>
    <w:rsid w:val="0094027D"/>
    <w:rsid w:val="009402BD"/>
    <w:rsid w:val="009402F9"/>
    <w:rsid w:val="0094038F"/>
    <w:rsid w:val="00940586"/>
    <w:rsid w:val="0094087D"/>
    <w:rsid w:val="00940A1B"/>
    <w:rsid w:val="00941063"/>
    <w:rsid w:val="00941396"/>
    <w:rsid w:val="0094145E"/>
    <w:rsid w:val="0094149C"/>
    <w:rsid w:val="00941653"/>
    <w:rsid w:val="00941713"/>
    <w:rsid w:val="0094174C"/>
    <w:rsid w:val="0094185B"/>
    <w:rsid w:val="00941913"/>
    <w:rsid w:val="009419C3"/>
    <w:rsid w:val="00941E8F"/>
    <w:rsid w:val="00941EB3"/>
    <w:rsid w:val="00941FB4"/>
    <w:rsid w:val="00942005"/>
    <w:rsid w:val="0094210B"/>
    <w:rsid w:val="009423D7"/>
    <w:rsid w:val="0094247C"/>
    <w:rsid w:val="00942943"/>
    <w:rsid w:val="00942954"/>
    <w:rsid w:val="00942A2F"/>
    <w:rsid w:val="00942EEC"/>
    <w:rsid w:val="00942F16"/>
    <w:rsid w:val="00943103"/>
    <w:rsid w:val="0094366B"/>
    <w:rsid w:val="00943978"/>
    <w:rsid w:val="00943ACA"/>
    <w:rsid w:val="00943ADC"/>
    <w:rsid w:val="00943C9C"/>
    <w:rsid w:val="00943DED"/>
    <w:rsid w:val="009440BA"/>
    <w:rsid w:val="009442C5"/>
    <w:rsid w:val="009445AA"/>
    <w:rsid w:val="0094471D"/>
    <w:rsid w:val="009449F9"/>
    <w:rsid w:val="00944E2F"/>
    <w:rsid w:val="0094506C"/>
    <w:rsid w:val="00945085"/>
    <w:rsid w:val="00945160"/>
    <w:rsid w:val="00945197"/>
    <w:rsid w:val="009451E1"/>
    <w:rsid w:val="00945569"/>
    <w:rsid w:val="00945711"/>
    <w:rsid w:val="0094588A"/>
    <w:rsid w:val="009459DE"/>
    <w:rsid w:val="00945A34"/>
    <w:rsid w:val="00945A48"/>
    <w:rsid w:val="00945A59"/>
    <w:rsid w:val="00945D80"/>
    <w:rsid w:val="009460AE"/>
    <w:rsid w:val="009461EC"/>
    <w:rsid w:val="009462D6"/>
    <w:rsid w:val="00946536"/>
    <w:rsid w:val="00946609"/>
    <w:rsid w:val="00946C2F"/>
    <w:rsid w:val="00946ED1"/>
    <w:rsid w:val="00946EF5"/>
    <w:rsid w:val="009471A2"/>
    <w:rsid w:val="009471C6"/>
    <w:rsid w:val="00947294"/>
    <w:rsid w:val="0094729E"/>
    <w:rsid w:val="0094732F"/>
    <w:rsid w:val="009473C7"/>
    <w:rsid w:val="0094744C"/>
    <w:rsid w:val="009476E8"/>
    <w:rsid w:val="00950087"/>
    <w:rsid w:val="00950489"/>
    <w:rsid w:val="009504DE"/>
    <w:rsid w:val="00950697"/>
    <w:rsid w:val="009507CD"/>
    <w:rsid w:val="00950935"/>
    <w:rsid w:val="00950A39"/>
    <w:rsid w:val="00950A78"/>
    <w:rsid w:val="00950B2A"/>
    <w:rsid w:val="00950BD1"/>
    <w:rsid w:val="00950CA7"/>
    <w:rsid w:val="0095104B"/>
    <w:rsid w:val="009512B9"/>
    <w:rsid w:val="0095130F"/>
    <w:rsid w:val="00951500"/>
    <w:rsid w:val="0095159B"/>
    <w:rsid w:val="0095160F"/>
    <w:rsid w:val="0095166F"/>
    <w:rsid w:val="009516A7"/>
    <w:rsid w:val="009519E8"/>
    <w:rsid w:val="009519FF"/>
    <w:rsid w:val="00951AD6"/>
    <w:rsid w:val="00951B2F"/>
    <w:rsid w:val="00951DC4"/>
    <w:rsid w:val="00951E58"/>
    <w:rsid w:val="0095209D"/>
    <w:rsid w:val="009520AC"/>
    <w:rsid w:val="00952257"/>
    <w:rsid w:val="00952365"/>
    <w:rsid w:val="009524B6"/>
    <w:rsid w:val="009524EA"/>
    <w:rsid w:val="00952596"/>
    <w:rsid w:val="00952791"/>
    <w:rsid w:val="00952A42"/>
    <w:rsid w:val="00952AFA"/>
    <w:rsid w:val="00952C22"/>
    <w:rsid w:val="00952DFC"/>
    <w:rsid w:val="00952F2A"/>
    <w:rsid w:val="0095331E"/>
    <w:rsid w:val="009534FC"/>
    <w:rsid w:val="009535F1"/>
    <w:rsid w:val="00953731"/>
    <w:rsid w:val="009539A0"/>
    <w:rsid w:val="00953BBA"/>
    <w:rsid w:val="00953BC8"/>
    <w:rsid w:val="00953C26"/>
    <w:rsid w:val="00953C29"/>
    <w:rsid w:val="00953CE3"/>
    <w:rsid w:val="00953CF7"/>
    <w:rsid w:val="00953E1C"/>
    <w:rsid w:val="00953FE5"/>
    <w:rsid w:val="00953FF0"/>
    <w:rsid w:val="0095424E"/>
    <w:rsid w:val="0095427E"/>
    <w:rsid w:val="00954512"/>
    <w:rsid w:val="00954551"/>
    <w:rsid w:val="00954570"/>
    <w:rsid w:val="009545B9"/>
    <w:rsid w:val="0095461D"/>
    <w:rsid w:val="0095463A"/>
    <w:rsid w:val="00954763"/>
    <w:rsid w:val="0095483C"/>
    <w:rsid w:val="00954847"/>
    <w:rsid w:val="00954C35"/>
    <w:rsid w:val="00954C50"/>
    <w:rsid w:val="00954D74"/>
    <w:rsid w:val="00954EF8"/>
    <w:rsid w:val="00954FE7"/>
    <w:rsid w:val="00955246"/>
    <w:rsid w:val="009552D9"/>
    <w:rsid w:val="009553D5"/>
    <w:rsid w:val="0095549A"/>
    <w:rsid w:val="00955B44"/>
    <w:rsid w:val="00955B6B"/>
    <w:rsid w:val="00955DF5"/>
    <w:rsid w:val="00955F97"/>
    <w:rsid w:val="0095605C"/>
    <w:rsid w:val="0095612E"/>
    <w:rsid w:val="0095619E"/>
    <w:rsid w:val="009561C6"/>
    <w:rsid w:val="009561DA"/>
    <w:rsid w:val="00956449"/>
    <w:rsid w:val="0095666A"/>
    <w:rsid w:val="0095681E"/>
    <w:rsid w:val="00956976"/>
    <w:rsid w:val="009569F8"/>
    <w:rsid w:val="00956AD9"/>
    <w:rsid w:val="00956D25"/>
    <w:rsid w:val="00956D61"/>
    <w:rsid w:val="00956F57"/>
    <w:rsid w:val="00957027"/>
    <w:rsid w:val="009573EB"/>
    <w:rsid w:val="0095742E"/>
    <w:rsid w:val="0095754B"/>
    <w:rsid w:val="009575B9"/>
    <w:rsid w:val="0095767D"/>
    <w:rsid w:val="009576F1"/>
    <w:rsid w:val="00957AE9"/>
    <w:rsid w:val="00957E83"/>
    <w:rsid w:val="00957EA4"/>
    <w:rsid w:val="00960182"/>
    <w:rsid w:val="00960229"/>
    <w:rsid w:val="00960391"/>
    <w:rsid w:val="009603AE"/>
    <w:rsid w:val="009604F7"/>
    <w:rsid w:val="009605DF"/>
    <w:rsid w:val="00960663"/>
    <w:rsid w:val="009608A4"/>
    <w:rsid w:val="009608C2"/>
    <w:rsid w:val="00960968"/>
    <w:rsid w:val="00960986"/>
    <w:rsid w:val="00960A62"/>
    <w:rsid w:val="00960A66"/>
    <w:rsid w:val="00960C17"/>
    <w:rsid w:val="00960D64"/>
    <w:rsid w:val="00960F81"/>
    <w:rsid w:val="00960FCE"/>
    <w:rsid w:val="009611D9"/>
    <w:rsid w:val="0096132F"/>
    <w:rsid w:val="0096154A"/>
    <w:rsid w:val="0096154B"/>
    <w:rsid w:val="00961629"/>
    <w:rsid w:val="00961648"/>
    <w:rsid w:val="00961AA3"/>
    <w:rsid w:val="00961F62"/>
    <w:rsid w:val="009620C8"/>
    <w:rsid w:val="00962114"/>
    <w:rsid w:val="009623D0"/>
    <w:rsid w:val="009624C9"/>
    <w:rsid w:val="00962AE5"/>
    <w:rsid w:val="00962CC8"/>
    <w:rsid w:val="00962F1E"/>
    <w:rsid w:val="009630BD"/>
    <w:rsid w:val="00963187"/>
    <w:rsid w:val="0096356E"/>
    <w:rsid w:val="0096359F"/>
    <w:rsid w:val="009637B9"/>
    <w:rsid w:val="009637DB"/>
    <w:rsid w:val="0096397B"/>
    <w:rsid w:val="00963B83"/>
    <w:rsid w:val="00963E7E"/>
    <w:rsid w:val="00963EB4"/>
    <w:rsid w:val="00963F82"/>
    <w:rsid w:val="00964074"/>
    <w:rsid w:val="0096408E"/>
    <w:rsid w:val="009643B4"/>
    <w:rsid w:val="009646B7"/>
    <w:rsid w:val="009647D8"/>
    <w:rsid w:val="009648E3"/>
    <w:rsid w:val="00964923"/>
    <w:rsid w:val="00964BAC"/>
    <w:rsid w:val="00964E34"/>
    <w:rsid w:val="009651BD"/>
    <w:rsid w:val="009657DC"/>
    <w:rsid w:val="00965C38"/>
    <w:rsid w:val="00965CF2"/>
    <w:rsid w:val="00965D56"/>
    <w:rsid w:val="00965FB4"/>
    <w:rsid w:val="00966408"/>
    <w:rsid w:val="00966506"/>
    <w:rsid w:val="00966512"/>
    <w:rsid w:val="00966976"/>
    <w:rsid w:val="00966AF6"/>
    <w:rsid w:val="00966B72"/>
    <w:rsid w:val="00966BBE"/>
    <w:rsid w:val="00966D0B"/>
    <w:rsid w:val="00966E86"/>
    <w:rsid w:val="009670BF"/>
    <w:rsid w:val="00967273"/>
    <w:rsid w:val="00967517"/>
    <w:rsid w:val="00967A2B"/>
    <w:rsid w:val="00967A36"/>
    <w:rsid w:val="00967AF0"/>
    <w:rsid w:val="00967B2E"/>
    <w:rsid w:val="00967CB3"/>
    <w:rsid w:val="00970115"/>
    <w:rsid w:val="00970126"/>
    <w:rsid w:val="0097065F"/>
    <w:rsid w:val="00970C28"/>
    <w:rsid w:val="00970CA1"/>
    <w:rsid w:val="00970CF4"/>
    <w:rsid w:val="00970DCA"/>
    <w:rsid w:val="00970E82"/>
    <w:rsid w:val="00970E9A"/>
    <w:rsid w:val="00970FF7"/>
    <w:rsid w:val="009710B1"/>
    <w:rsid w:val="00971218"/>
    <w:rsid w:val="009714D4"/>
    <w:rsid w:val="009717D2"/>
    <w:rsid w:val="00971876"/>
    <w:rsid w:val="00971A9E"/>
    <w:rsid w:val="00971E11"/>
    <w:rsid w:val="00971FB5"/>
    <w:rsid w:val="009721A8"/>
    <w:rsid w:val="009721FB"/>
    <w:rsid w:val="009723C6"/>
    <w:rsid w:val="00972ADC"/>
    <w:rsid w:val="00972AF7"/>
    <w:rsid w:val="009732CD"/>
    <w:rsid w:val="00973C74"/>
    <w:rsid w:val="00973CDC"/>
    <w:rsid w:val="00973EEF"/>
    <w:rsid w:val="00973F6A"/>
    <w:rsid w:val="009743B2"/>
    <w:rsid w:val="009748E7"/>
    <w:rsid w:val="00974952"/>
    <w:rsid w:val="00974B38"/>
    <w:rsid w:val="00975E6C"/>
    <w:rsid w:val="00975FEE"/>
    <w:rsid w:val="009760E6"/>
    <w:rsid w:val="009760FC"/>
    <w:rsid w:val="00976400"/>
    <w:rsid w:val="00976668"/>
    <w:rsid w:val="0097698F"/>
    <w:rsid w:val="00976E1A"/>
    <w:rsid w:val="00976F54"/>
    <w:rsid w:val="0097702B"/>
    <w:rsid w:val="00977281"/>
    <w:rsid w:val="009775AC"/>
    <w:rsid w:val="009776B5"/>
    <w:rsid w:val="00977799"/>
    <w:rsid w:val="009779B1"/>
    <w:rsid w:val="00977D07"/>
    <w:rsid w:val="00977DD8"/>
    <w:rsid w:val="00977F9E"/>
    <w:rsid w:val="009802FB"/>
    <w:rsid w:val="009803F4"/>
    <w:rsid w:val="0098058F"/>
    <w:rsid w:val="009805F5"/>
    <w:rsid w:val="00980A5B"/>
    <w:rsid w:val="00980B0C"/>
    <w:rsid w:val="00980EEA"/>
    <w:rsid w:val="00981048"/>
    <w:rsid w:val="00981115"/>
    <w:rsid w:val="009813F4"/>
    <w:rsid w:val="00981912"/>
    <w:rsid w:val="009819AF"/>
    <w:rsid w:val="00981AE4"/>
    <w:rsid w:val="00981F39"/>
    <w:rsid w:val="00981FF8"/>
    <w:rsid w:val="00982424"/>
    <w:rsid w:val="0098254A"/>
    <w:rsid w:val="0098270A"/>
    <w:rsid w:val="00982BAA"/>
    <w:rsid w:val="00982BBA"/>
    <w:rsid w:val="00982D6F"/>
    <w:rsid w:val="00982EE8"/>
    <w:rsid w:val="009830E4"/>
    <w:rsid w:val="00983166"/>
    <w:rsid w:val="0098327E"/>
    <w:rsid w:val="009833F6"/>
    <w:rsid w:val="0098353B"/>
    <w:rsid w:val="00983A35"/>
    <w:rsid w:val="00983B1D"/>
    <w:rsid w:val="00983CE8"/>
    <w:rsid w:val="00983E04"/>
    <w:rsid w:val="00983F52"/>
    <w:rsid w:val="00984049"/>
    <w:rsid w:val="0098429C"/>
    <w:rsid w:val="00984671"/>
    <w:rsid w:val="00984FD4"/>
    <w:rsid w:val="009850E5"/>
    <w:rsid w:val="009851BD"/>
    <w:rsid w:val="009853AA"/>
    <w:rsid w:val="00985961"/>
    <w:rsid w:val="00985BA7"/>
    <w:rsid w:val="00985E22"/>
    <w:rsid w:val="00985E62"/>
    <w:rsid w:val="0098664E"/>
    <w:rsid w:val="009866BC"/>
    <w:rsid w:val="009868E5"/>
    <w:rsid w:val="0098695F"/>
    <w:rsid w:val="00986F79"/>
    <w:rsid w:val="00987032"/>
    <w:rsid w:val="009870ED"/>
    <w:rsid w:val="0098712C"/>
    <w:rsid w:val="00987290"/>
    <w:rsid w:val="0098782B"/>
    <w:rsid w:val="00987849"/>
    <w:rsid w:val="00987C97"/>
    <w:rsid w:val="00987CB2"/>
    <w:rsid w:val="0099044A"/>
    <w:rsid w:val="00990537"/>
    <w:rsid w:val="009905FE"/>
    <w:rsid w:val="00990621"/>
    <w:rsid w:val="009908CD"/>
    <w:rsid w:val="00990A77"/>
    <w:rsid w:val="00990C39"/>
    <w:rsid w:val="00990C7F"/>
    <w:rsid w:val="00990FD6"/>
    <w:rsid w:val="00991071"/>
    <w:rsid w:val="009915B5"/>
    <w:rsid w:val="00991636"/>
    <w:rsid w:val="0099192F"/>
    <w:rsid w:val="00991987"/>
    <w:rsid w:val="00991BEE"/>
    <w:rsid w:val="00991C38"/>
    <w:rsid w:val="00991D4F"/>
    <w:rsid w:val="00991DA1"/>
    <w:rsid w:val="009928E7"/>
    <w:rsid w:val="00992B20"/>
    <w:rsid w:val="00992B7D"/>
    <w:rsid w:val="00992C30"/>
    <w:rsid w:val="00992C69"/>
    <w:rsid w:val="00992E2A"/>
    <w:rsid w:val="009934AB"/>
    <w:rsid w:val="00993596"/>
    <w:rsid w:val="00993B1D"/>
    <w:rsid w:val="00993BD3"/>
    <w:rsid w:val="00993C38"/>
    <w:rsid w:val="00993F25"/>
    <w:rsid w:val="00993FB4"/>
    <w:rsid w:val="009945AD"/>
    <w:rsid w:val="009945E5"/>
    <w:rsid w:val="009945F8"/>
    <w:rsid w:val="0099471F"/>
    <w:rsid w:val="009948B3"/>
    <w:rsid w:val="00994906"/>
    <w:rsid w:val="00994B97"/>
    <w:rsid w:val="00994C5B"/>
    <w:rsid w:val="00994F15"/>
    <w:rsid w:val="009954A2"/>
    <w:rsid w:val="009954AB"/>
    <w:rsid w:val="009959B1"/>
    <w:rsid w:val="00995A21"/>
    <w:rsid w:val="00995AAD"/>
    <w:rsid w:val="0099607F"/>
    <w:rsid w:val="009964B3"/>
    <w:rsid w:val="0099663A"/>
    <w:rsid w:val="0099669D"/>
    <w:rsid w:val="00996A90"/>
    <w:rsid w:val="00996C8F"/>
    <w:rsid w:val="00996E3F"/>
    <w:rsid w:val="00996E83"/>
    <w:rsid w:val="00996E89"/>
    <w:rsid w:val="00996F05"/>
    <w:rsid w:val="009977CB"/>
    <w:rsid w:val="009977D8"/>
    <w:rsid w:val="00997907"/>
    <w:rsid w:val="00997B48"/>
    <w:rsid w:val="00997B9D"/>
    <w:rsid w:val="00997C7F"/>
    <w:rsid w:val="00997D7F"/>
    <w:rsid w:val="009A0312"/>
    <w:rsid w:val="009A041E"/>
    <w:rsid w:val="009A0533"/>
    <w:rsid w:val="009A0848"/>
    <w:rsid w:val="009A08D7"/>
    <w:rsid w:val="009A09BE"/>
    <w:rsid w:val="009A0CAF"/>
    <w:rsid w:val="009A1008"/>
    <w:rsid w:val="009A104B"/>
    <w:rsid w:val="009A136D"/>
    <w:rsid w:val="009A16C4"/>
    <w:rsid w:val="009A1805"/>
    <w:rsid w:val="009A1988"/>
    <w:rsid w:val="009A1B04"/>
    <w:rsid w:val="009A1C3E"/>
    <w:rsid w:val="009A1E1F"/>
    <w:rsid w:val="009A1F20"/>
    <w:rsid w:val="009A2167"/>
    <w:rsid w:val="009A22DC"/>
    <w:rsid w:val="009A2409"/>
    <w:rsid w:val="009A25B8"/>
    <w:rsid w:val="009A25C8"/>
    <w:rsid w:val="009A25F7"/>
    <w:rsid w:val="009A2645"/>
    <w:rsid w:val="009A2925"/>
    <w:rsid w:val="009A2B13"/>
    <w:rsid w:val="009A2D59"/>
    <w:rsid w:val="009A31B5"/>
    <w:rsid w:val="009A31C5"/>
    <w:rsid w:val="009A31D4"/>
    <w:rsid w:val="009A3400"/>
    <w:rsid w:val="009A3438"/>
    <w:rsid w:val="009A36DE"/>
    <w:rsid w:val="009A36EF"/>
    <w:rsid w:val="009A37D5"/>
    <w:rsid w:val="009A38BB"/>
    <w:rsid w:val="009A3B0A"/>
    <w:rsid w:val="009A407E"/>
    <w:rsid w:val="009A41A9"/>
    <w:rsid w:val="009A428A"/>
    <w:rsid w:val="009A43FC"/>
    <w:rsid w:val="009A452B"/>
    <w:rsid w:val="009A49DB"/>
    <w:rsid w:val="009A4DC4"/>
    <w:rsid w:val="009A5062"/>
    <w:rsid w:val="009A50F5"/>
    <w:rsid w:val="009A5113"/>
    <w:rsid w:val="009A5757"/>
    <w:rsid w:val="009A5B24"/>
    <w:rsid w:val="009A5CDE"/>
    <w:rsid w:val="009A5E5F"/>
    <w:rsid w:val="009A6049"/>
    <w:rsid w:val="009A6052"/>
    <w:rsid w:val="009A60EB"/>
    <w:rsid w:val="009A60F9"/>
    <w:rsid w:val="009A6231"/>
    <w:rsid w:val="009A64B2"/>
    <w:rsid w:val="009A64CA"/>
    <w:rsid w:val="009A6634"/>
    <w:rsid w:val="009A68E3"/>
    <w:rsid w:val="009A6995"/>
    <w:rsid w:val="009A6C91"/>
    <w:rsid w:val="009A6CB8"/>
    <w:rsid w:val="009A70D2"/>
    <w:rsid w:val="009A71CD"/>
    <w:rsid w:val="009A7325"/>
    <w:rsid w:val="009A7348"/>
    <w:rsid w:val="009A7428"/>
    <w:rsid w:val="009A742C"/>
    <w:rsid w:val="009A74D4"/>
    <w:rsid w:val="009A763E"/>
    <w:rsid w:val="009A7A94"/>
    <w:rsid w:val="009A7CA5"/>
    <w:rsid w:val="009A7D25"/>
    <w:rsid w:val="009A7DF3"/>
    <w:rsid w:val="009A7F88"/>
    <w:rsid w:val="009B039E"/>
    <w:rsid w:val="009B03D9"/>
    <w:rsid w:val="009B053B"/>
    <w:rsid w:val="009B0582"/>
    <w:rsid w:val="009B09F7"/>
    <w:rsid w:val="009B0C6D"/>
    <w:rsid w:val="009B0D17"/>
    <w:rsid w:val="009B11C0"/>
    <w:rsid w:val="009B1430"/>
    <w:rsid w:val="009B150E"/>
    <w:rsid w:val="009B152A"/>
    <w:rsid w:val="009B1573"/>
    <w:rsid w:val="009B168D"/>
    <w:rsid w:val="009B1A5D"/>
    <w:rsid w:val="009B1AAE"/>
    <w:rsid w:val="009B1ACB"/>
    <w:rsid w:val="009B1AD4"/>
    <w:rsid w:val="009B1CFF"/>
    <w:rsid w:val="009B1DC6"/>
    <w:rsid w:val="009B221D"/>
    <w:rsid w:val="009B2395"/>
    <w:rsid w:val="009B260E"/>
    <w:rsid w:val="009B2749"/>
    <w:rsid w:val="009B2791"/>
    <w:rsid w:val="009B27E9"/>
    <w:rsid w:val="009B2827"/>
    <w:rsid w:val="009B2CE9"/>
    <w:rsid w:val="009B2FCC"/>
    <w:rsid w:val="009B339B"/>
    <w:rsid w:val="009B3545"/>
    <w:rsid w:val="009B3DAD"/>
    <w:rsid w:val="009B3E39"/>
    <w:rsid w:val="009B3FBD"/>
    <w:rsid w:val="009B4075"/>
    <w:rsid w:val="009B4395"/>
    <w:rsid w:val="009B461A"/>
    <w:rsid w:val="009B46BB"/>
    <w:rsid w:val="009B46FC"/>
    <w:rsid w:val="009B474E"/>
    <w:rsid w:val="009B4A6E"/>
    <w:rsid w:val="009B4D61"/>
    <w:rsid w:val="009B4EC5"/>
    <w:rsid w:val="009B50D8"/>
    <w:rsid w:val="009B5359"/>
    <w:rsid w:val="009B5410"/>
    <w:rsid w:val="009B5507"/>
    <w:rsid w:val="009B5805"/>
    <w:rsid w:val="009B61B9"/>
    <w:rsid w:val="009B65D3"/>
    <w:rsid w:val="009B67CA"/>
    <w:rsid w:val="009B6828"/>
    <w:rsid w:val="009B68AF"/>
    <w:rsid w:val="009B6B32"/>
    <w:rsid w:val="009B6B47"/>
    <w:rsid w:val="009B6C83"/>
    <w:rsid w:val="009B6CF1"/>
    <w:rsid w:val="009B6D1F"/>
    <w:rsid w:val="009B6DB6"/>
    <w:rsid w:val="009B6ED9"/>
    <w:rsid w:val="009B705E"/>
    <w:rsid w:val="009B7178"/>
    <w:rsid w:val="009B7338"/>
    <w:rsid w:val="009B761C"/>
    <w:rsid w:val="009B7A2D"/>
    <w:rsid w:val="009B7ED0"/>
    <w:rsid w:val="009B7F49"/>
    <w:rsid w:val="009C0025"/>
    <w:rsid w:val="009C00F9"/>
    <w:rsid w:val="009C034C"/>
    <w:rsid w:val="009C04F5"/>
    <w:rsid w:val="009C0561"/>
    <w:rsid w:val="009C05D3"/>
    <w:rsid w:val="009C077F"/>
    <w:rsid w:val="009C081C"/>
    <w:rsid w:val="009C0B5F"/>
    <w:rsid w:val="009C0BD1"/>
    <w:rsid w:val="009C0C14"/>
    <w:rsid w:val="009C11E7"/>
    <w:rsid w:val="009C13BB"/>
    <w:rsid w:val="009C13C5"/>
    <w:rsid w:val="009C17F5"/>
    <w:rsid w:val="009C1A1D"/>
    <w:rsid w:val="009C1C8B"/>
    <w:rsid w:val="009C2172"/>
    <w:rsid w:val="009C218C"/>
    <w:rsid w:val="009C22F8"/>
    <w:rsid w:val="009C23E0"/>
    <w:rsid w:val="009C24FB"/>
    <w:rsid w:val="009C26D3"/>
    <w:rsid w:val="009C273B"/>
    <w:rsid w:val="009C2745"/>
    <w:rsid w:val="009C2804"/>
    <w:rsid w:val="009C29F8"/>
    <w:rsid w:val="009C2CAC"/>
    <w:rsid w:val="009C2D65"/>
    <w:rsid w:val="009C2E45"/>
    <w:rsid w:val="009C3014"/>
    <w:rsid w:val="009C304F"/>
    <w:rsid w:val="009C3152"/>
    <w:rsid w:val="009C3290"/>
    <w:rsid w:val="009C3406"/>
    <w:rsid w:val="009C3408"/>
    <w:rsid w:val="009C361D"/>
    <w:rsid w:val="009C37CE"/>
    <w:rsid w:val="009C3CA2"/>
    <w:rsid w:val="009C3D12"/>
    <w:rsid w:val="009C3D82"/>
    <w:rsid w:val="009C4020"/>
    <w:rsid w:val="009C43F2"/>
    <w:rsid w:val="009C4681"/>
    <w:rsid w:val="009C47C9"/>
    <w:rsid w:val="009C48A0"/>
    <w:rsid w:val="009C4C2E"/>
    <w:rsid w:val="009C504E"/>
    <w:rsid w:val="009C52D1"/>
    <w:rsid w:val="009C54E0"/>
    <w:rsid w:val="009C5603"/>
    <w:rsid w:val="009C57D0"/>
    <w:rsid w:val="009C5C10"/>
    <w:rsid w:val="009C5C21"/>
    <w:rsid w:val="009C64F1"/>
    <w:rsid w:val="009C67B2"/>
    <w:rsid w:val="009C6D5A"/>
    <w:rsid w:val="009C6DA4"/>
    <w:rsid w:val="009C6EA3"/>
    <w:rsid w:val="009C6F4A"/>
    <w:rsid w:val="009C7093"/>
    <w:rsid w:val="009C733B"/>
    <w:rsid w:val="009C75F2"/>
    <w:rsid w:val="009C76FF"/>
    <w:rsid w:val="009C78F5"/>
    <w:rsid w:val="009C7942"/>
    <w:rsid w:val="009C796C"/>
    <w:rsid w:val="009C79BD"/>
    <w:rsid w:val="009C7A79"/>
    <w:rsid w:val="009C7C08"/>
    <w:rsid w:val="009C7C0E"/>
    <w:rsid w:val="009C7CA6"/>
    <w:rsid w:val="009C7D06"/>
    <w:rsid w:val="009C7F48"/>
    <w:rsid w:val="009D0020"/>
    <w:rsid w:val="009D007D"/>
    <w:rsid w:val="009D00E4"/>
    <w:rsid w:val="009D0142"/>
    <w:rsid w:val="009D0285"/>
    <w:rsid w:val="009D02C7"/>
    <w:rsid w:val="009D0358"/>
    <w:rsid w:val="009D03C5"/>
    <w:rsid w:val="009D0784"/>
    <w:rsid w:val="009D0944"/>
    <w:rsid w:val="009D09E9"/>
    <w:rsid w:val="009D0BBA"/>
    <w:rsid w:val="009D0F0F"/>
    <w:rsid w:val="009D0F3A"/>
    <w:rsid w:val="009D10AC"/>
    <w:rsid w:val="009D1128"/>
    <w:rsid w:val="009D1366"/>
    <w:rsid w:val="009D1679"/>
    <w:rsid w:val="009D1718"/>
    <w:rsid w:val="009D173E"/>
    <w:rsid w:val="009D18BE"/>
    <w:rsid w:val="009D18FD"/>
    <w:rsid w:val="009D1A00"/>
    <w:rsid w:val="009D1D9F"/>
    <w:rsid w:val="009D1DE0"/>
    <w:rsid w:val="009D2075"/>
    <w:rsid w:val="009D2080"/>
    <w:rsid w:val="009D213C"/>
    <w:rsid w:val="009D2275"/>
    <w:rsid w:val="009D2514"/>
    <w:rsid w:val="009D294A"/>
    <w:rsid w:val="009D2A11"/>
    <w:rsid w:val="009D2AE9"/>
    <w:rsid w:val="009D2C88"/>
    <w:rsid w:val="009D2F64"/>
    <w:rsid w:val="009D32B4"/>
    <w:rsid w:val="009D334A"/>
    <w:rsid w:val="009D3580"/>
    <w:rsid w:val="009D383B"/>
    <w:rsid w:val="009D3C09"/>
    <w:rsid w:val="009D3CDF"/>
    <w:rsid w:val="009D3F27"/>
    <w:rsid w:val="009D41E9"/>
    <w:rsid w:val="009D437A"/>
    <w:rsid w:val="009D4386"/>
    <w:rsid w:val="009D4617"/>
    <w:rsid w:val="009D472C"/>
    <w:rsid w:val="009D48BB"/>
    <w:rsid w:val="009D48F3"/>
    <w:rsid w:val="009D4DAB"/>
    <w:rsid w:val="009D4DE6"/>
    <w:rsid w:val="009D4E0C"/>
    <w:rsid w:val="009D4ED7"/>
    <w:rsid w:val="009D5035"/>
    <w:rsid w:val="009D5146"/>
    <w:rsid w:val="009D5258"/>
    <w:rsid w:val="009D529D"/>
    <w:rsid w:val="009D53AF"/>
    <w:rsid w:val="009D580F"/>
    <w:rsid w:val="009D583F"/>
    <w:rsid w:val="009D587E"/>
    <w:rsid w:val="009D5B75"/>
    <w:rsid w:val="009D5BBA"/>
    <w:rsid w:val="009D5F33"/>
    <w:rsid w:val="009D628F"/>
    <w:rsid w:val="009D629B"/>
    <w:rsid w:val="009D668C"/>
    <w:rsid w:val="009D6755"/>
    <w:rsid w:val="009D68B6"/>
    <w:rsid w:val="009D68D2"/>
    <w:rsid w:val="009D6918"/>
    <w:rsid w:val="009D6CC3"/>
    <w:rsid w:val="009D6D65"/>
    <w:rsid w:val="009D6F72"/>
    <w:rsid w:val="009D737B"/>
    <w:rsid w:val="009D73D8"/>
    <w:rsid w:val="009D7410"/>
    <w:rsid w:val="009D744D"/>
    <w:rsid w:val="009D747C"/>
    <w:rsid w:val="009D75D4"/>
    <w:rsid w:val="009D7791"/>
    <w:rsid w:val="009D7B6F"/>
    <w:rsid w:val="009E0012"/>
    <w:rsid w:val="009E01E9"/>
    <w:rsid w:val="009E03F6"/>
    <w:rsid w:val="009E0405"/>
    <w:rsid w:val="009E04E1"/>
    <w:rsid w:val="009E09B0"/>
    <w:rsid w:val="009E0A05"/>
    <w:rsid w:val="009E0E8A"/>
    <w:rsid w:val="009E1224"/>
    <w:rsid w:val="009E1489"/>
    <w:rsid w:val="009E152B"/>
    <w:rsid w:val="009E1963"/>
    <w:rsid w:val="009E1A56"/>
    <w:rsid w:val="009E1C1D"/>
    <w:rsid w:val="009E1DF3"/>
    <w:rsid w:val="009E1FC9"/>
    <w:rsid w:val="009E213C"/>
    <w:rsid w:val="009E250F"/>
    <w:rsid w:val="009E258B"/>
    <w:rsid w:val="009E279F"/>
    <w:rsid w:val="009E2983"/>
    <w:rsid w:val="009E2A72"/>
    <w:rsid w:val="009E2B9A"/>
    <w:rsid w:val="009E2BE8"/>
    <w:rsid w:val="009E2DB0"/>
    <w:rsid w:val="009E31C2"/>
    <w:rsid w:val="009E3382"/>
    <w:rsid w:val="009E348B"/>
    <w:rsid w:val="009E3501"/>
    <w:rsid w:val="009E3557"/>
    <w:rsid w:val="009E3D0C"/>
    <w:rsid w:val="009E3D5D"/>
    <w:rsid w:val="009E40CD"/>
    <w:rsid w:val="009E4306"/>
    <w:rsid w:val="009E4384"/>
    <w:rsid w:val="009E4570"/>
    <w:rsid w:val="009E47BD"/>
    <w:rsid w:val="009E47C1"/>
    <w:rsid w:val="009E4A4C"/>
    <w:rsid w:val="009E4B00"/>
    <w:rsid w:val="009E4B19"/>
    <w:rsid w:val="009E4BAC"/>
    <w:rsid w:val="009E4C04"/>
    <w:rsid w:val="009E4C8E"/>
    <w:rsid w:val="009E4CDD"/>
    <w:rsid w:val="009E5100"/>
    <w:rsid w:val="009E51EE"/>
    <w:rsid w:val="009E5226"/>
    <w:rsid w:val="009E5333"/>
    <w:rsid w:val="009E56ED"/>
    <w:rsid w:val="009E594C"/>
    <w:rsid w:val="009E59A8"/>
    <w:rsid w:val="009E5A9E"/>
    <w:rsid w:val="009E5AAC"/>
    <w:rsid w:val="009E5DCC"/>
    <w:rsid w:val="009E6244"/>
    <w:rsid w:val="009E6C29"/>
    <w:rsid w:val="009E6CCC"/>
    <w:rsid w:val="009E6CE4"/>
    <w:rsid w:val="009E6D8B"/>
    <w:rsid w:val="009E6FBD"/>
    <w:rsid w:val="009E6FE7"/>
    <w:rsid w:val="009E6FF2"/>
    <w:rsid w:val="009E7047"/>
    <w:rsid w:val="009E71EF"/>
    <w:rsid w:val="009E75AD"/>
    <w:rsid w:val="009E76E7"/>
    <w:rsid w:val="009E7715"/>
    <w:rsid w:val="009E785E"/>
    <w:rsid w:val="009E7C26"/>
    <w:rsid w:val="009E7D19"/>
    <w:rsid w:val="009E7D8F"/>
    <w:rsid w:val="009E7DA9"/>
    <w:rsid w:val="009F00DC"/>
    <w:rsid w:val="009F0115"/>
    <w:rsid w:val="009F01CA"/>
    <w:rsid w:val="009F043E"/>
    <w:rsid w:val="009F0676"/>
    <w:rsid w:val="009F087F"/>
    <w:rsid w:val="009F0A07"/>
    <w:rsid w:val="009F0B01"/>
    <w:rsid w:val="009F0B59"/>
    <w:rsid w:val="009F0B65"/>
    <w:rsid w:val="009F0F77"/>
    <w:rsid w:val="009F1114"/>
    <w:rsid w:val="009F119B"/>
    <w:rsid w:val="009F160E"/>
    <w:rsid w:val="009F1944"/>
    <w:rsid w:val="009F1AD7"/>
    <w:rsid w:val="009F1B3F"/>
    <w:rsid w:val="009F1B58"/>
    <w:rsid w:val="009F1D47"/>
    <w:rsid w:val="009F1E7C"/>
    <w:rsid w:val="009F1F77"/>
    <w:rsid w:val="009F276D"/>
    <w:rsid w:val="009F2B64"/>
    <w:rsid w:val="009F2DBD"/>
    <w:rsid w:val="009F2E67"/>
    <w:rsid w:val="009F3546"/>
    <w:rsid w:val="009F36BF"/>
    <w:rsid w:val="009F3710"/>
    <w:rsid w:val="009F371A"/>
    <w:rsid w:val="009F3722"/>
    <w:rsid w:val="009F388F"/>
    <w:rsid w:val="009F3C90"/>
    <w:rsid w:val="009F3DD9"/>
    <w:rsid w:val="009F3E80"/>
    <w:rsid w:val="009F414E"/>
    <w:rsid w:val="009F41F7"/>
    <w:rsid w:val="009F4228"/>
    <w:rsid w:val="009F4239"/>
    <w:rsid w:val="009F47D5"/>
    <w:rsid w:val="009F4ADA"/>
    <w:rsid w:val="009F4C3C"/>
    <w:rsid w:val="009F4D47"/>
    <w:rsid w:val="009F4D62"/>
    <w:rsid w:val="009F52B2"/>
    <w:rsid w:val="009F5375"/>
    <w:rsid w:val="009F540E"/>
    <w:rsid w:val="009F54B9"/>
    <w:rsid w:val="009F54E3"/>
    <w:rsid w:val="009F5536"/>
    <w:rsid w:val="009F5637"/>
    <w:rsid w:val="009F5685"/>
    <w:rsid w:val="009F5875"/>
    <w:rsid w:val="009F588F"/>
    <w:rsid w:val="009F59CC"/>
    <w:rsid w:val="009F5A21"/>
    <w:rsid w:val="009F5A6C"/>
    <w:rsid w:val="009F5CC7"/>
    <w:rsid w:val="009F5D4E"/>
    <w:rsid w:val="009F5D86"/>
    <w:rsid w:val="009F5F35"/>
    <w:rsid w:val="009F65B4"/>
    <w:rsid w:val="009F6A27"/>
    <w:rsid w:val="009F6CA1"/>
    <w:rsid w:val="009F6E3A"/>
    <w:rsid w:val="009F6F81"/>
    <w:rsid w:val="009F7130"/>
    <w:rsid w:val="009F71AA"/>
    <w:rsid w:val="009F73B1"/>
    <w:rsid w:val="009F740E"/>
    <w:rsid w:val="009F74A6"/>
    <w:rsid w:val="009F7600"/>
    <w:rsid w:val="009F7668"/>
    <w:rsid w:val="009F7AE7"/>
    <w:rsid w:val="00A00032"/>
    <w:rsid w:val="00A002B3"/>
    <w:rsid w:val="00A00552"/>
    <w:rsid w:val="00A005B3"/>
    <w:rsid w:val="00A00C2A"/>
    <w:rsid w:val="00A00D08"/>
    <w:rsid w:val="00A00D9F"/>
    <w:rsid w:val="00A00E71"/>
    <w:rsid w:val="00A00EC6"/>
    <w:rsid w:val="00A0103F"/>
    <w:rsid w:val="00A0104F"/>
    <w:rsid w:val="00A011C8"/>
    <w:rsid w:val="00A0121C"/>
    <w:rsid w:val="00A0122F"/>
    <w:rsid w:val="00A014C6"/>
    <w:rsid w:val="00A01610"/>
    <w:rsid w:val="00A0192F"/>
    <w:rsid w:val="00A01BDC"/>
    <w:rsid w:val="00A01CDE"/>
    <w:rsid w:val="00A01FCF"/>
    <w:rsid w:val="00A02152"/>
    <w:rsid w:val="00A02156"/>
    <w:rsid w:val="00A02278"/>
    <w:rsid w:val="00A0234F"/>
    <w:rsid w:val="00A023E1"/>
    <w:rsid w:val="00A0284A"/>
    <w:rsid w:val="00A02A93"/>
    <w:rsid w:val="00A02C8A"/>
    <w:rsid w:val="00A02CD8"/>
    <w:rsid w:val="00A02DD7"/>
    <w:rsid w:val="00A02F1B"/>
    <w:rsid w:val="00A02FD8"/>
    <w:rsid w:val="00A03540"/>
    <w:rsid w:val="00A036F8"/>
    <w:rsid w:val="00A03887"/>
    <w:rsid w:val="00A038EA"/>
    <w:rsid w:val="00A03AA8"/>
    <w:rsid w:val="00A03C56"/>
    <w:rsid w:val="00A03DDA"/>
    <w:rsid w:val="00A03E17"/>
    <w:rsid w:val="00A04059"/>
    <w:rsid w:val="00A040B4"/>
    <w:rsid w:val="00A0411B"/>
    <w:rsid w:val="00A043B7"/>
    <w:rsid w:val="00A045B7"/>
    <w:rsid w:val="00A04814"/>
    <w:rsid w:val="00A0485D"/>
    <w:rsid w:val="00A04B38"/>
    <w:rsid w:val="00A04E44"/>
    <w:rsid w:val="00A05293"/>
    <w:rsid w:val="00A053A3"/>
    <w:rsid w:val="00A054A1"/>
    <w:rsid w:val="00A0556B"/>
    <w:rsid w:val="00A05615"/>
    <w:rsid w:val="00A05617"/>
    <w:rsid w:val="00A057F7"/>
    <w:rsid w:val="00A05A1E"/>
    <w:rsid w:val="00A05BBE"/>
    <w:rsid w:val="00A05DC1"/>
    <w:rsid w:val="00A05EE4"/>
    <w:rsid w:val="00A05F56"/>
    <w:rsid w:val="00A0619C"/>
    <w:rsid w:val="00A0619D"/>
    <w:rsid w:val="00A06328"/>
    <w:rsid w:val="00A06624"/>
    <w:rsid w:val="00A06820"/>
    <w:rsid w:val="00A06A94"/>
    <w:rsid w:val="00A06B5A"/>
    <w:rsid w:val="00A070B9"/>
    <w:rsid w:val="00A0713A"/>
    <w:rsid w:val="00A07167"/>
    <w:rsid w:val="00A071C8"/>
    <w:rsid w:val="00A07372"/>
    <w:rsid w:val="00A0737F"/>
    <w:rsid w:val="00A0774A"/>
    <w:rsid w:val="00A07FF9"/>
    <w:rsid w:val="00A1012B"/>
    <w:rsid w:val="00A101D1"/>
    <w:rsid w:val="00A10408"/>
    <w:rsid w:val="00A10515"/>
    <w:rsid w:val="00A10817"/>
    <w:rsid w:val="00A10A44"/>
    <w:rsid w:val="00A10CA7"/>
    <w:rsid w:val="00A10E4D"/>
    <w:rsid w:val="00A10F26"/>
    <w:rsid w:val="00A10F3E"/>
    <w:rsid w:val="00A10F88"/>
    <w:rsid w:val="00A11AB5"/>
    <w:rsid w:val="00A124B1"/>
    <w:rsid w:val="00A124DC"/>
    <w:rsid w:val="00A12525"/>
    <w:rsid w:val="00A12615"/>
    <w:rsid w:val="00A126D1"/>
    <w:rsid w:val="00A128AE"/>
    <w:rsid w:val="00A12923"/>
    <w:rsid w:val="00A12D66"/>
    <w:rsid w:val="00A12D80"/>
    <w:rsid w:val="00A12DF7"/>
    <w:rsid w:val="00A133F6"/>
    <w:rsid w:val="00A13445"/>
    <w:rsid w:val="00A1348F"/>
    <w:rsid w:val="00A135FF"/>
    <w:rsid w:val="00A13653"/>
    <w:rsid w:val="00A14014"/>
    <w:rsid w:val="00A141BB"/>
    <w:rsid w:val="00A143AC"/>
    <w:rsid w:val="00A14549"/>
    <w:rsid w:val="00A147D5"/>
    <w:rsid w:val="00A14BF0"/>
    <w:rsid w:val="00A14E52"/>
    <w:rsid w:val="00A14E5E"/>
    <w:rsid w:val="00A14FA9"/>
    <w:rsid w:val="00A15333"/>
    <w:rsid w:val="00A15443"/>
    <w:rsid w:val="00A15AAE"/>
    <w:rsid w:val="00A16135"/>
    <w:rsid w:val="00A1620A"/>
    <w:rsid w:val="00A1645D"/>
    <w:rsid w:val="00A164A8"/>
    <w:rsid w:val="00A16A37"/>
    <w:rsid w:val="00A16C6A"/>
    <w:rsid w:val="00A16C72"/>
    <w:rsid w:val="00A16FD2"/>
    <w:rsid w:val="00A1703A"/>
    <w:rsid w:val="00A175C7"/>
    <w:rsid w:val="00A1764C"/>
    <w:rsid w:val="00A1783D"/>
    <w:rsid w:val="00A178F4"/>
    <w:rsid w:val="00A17A14"/>
    <w:rsid w:val="00A17F73"/>
    <w:rsid w:val="00A20262"/>
    <w:rsid w:val="00A20678"/>
    <w:rsid w:val="00A20848"/>
    <w:rsid w:val="00A20A02"/>
    <w:rsid w:val="00A20A1B"/>
    <w:rsid w:val="00A20A6A"/>
    <w:rsid w:val="00A20AD1"/>
    <w:rsid w:val="00A20D97"/>
    <w:rsid w:val="00A210BF"/>
    <w:rsid w:val="00A21299"/>
    <w:rsid w:val="00A2144B"/>
    <w:rsid w:val="00A21490"/>
    <w:rsid w:val="00A214A0"/>
    <w:rsid w:val="00A2153F"/>
    <w:rsid w:val="00A21657"/>
    <w:rsid w:val="00A21735"/>
    <w:rsid w:val="00A21748"/>
    <w:rsid w:val="00A21854"/>
    <w:rsid w:val="00A21BFF"/>
    <w:rsid w:val="00A21C7E"/>
    <w:rsid w:val="00A21E62"/>
    <w:rsid w:val="00A21F78"/>
    <w:rsid w:val="00A21FB0"/>
    <w:rsid w:val="00A22326"/>
    <w:rsid w:val="00A223CD"/>
    <w:rsid w:val="00A225B2"/>
    <w:rsid w:val="00A22989"/>
    <w:rsid w:val="00A22F0B"/>
    <w:rsid w:val="00A22F0C"/>
    <w:rsid w:val="00A22F3A"/>
    <w:rsid w:val="00A231B9"/>
    <w:rsid w:val="00A23578"/>
    <w:rsid w:val="00A23B72"/>
    <w:rsid w:val="00A23E30"/>
    <w:rsid w:val="00A241A1"/>
    <w:rsid w:val="00A24339"/>
    <w:rsid w:val="00A24430"/>
    <w:rsid w:val="00A245B9"/>
    <w:rsid w:val="00A24809"/>
    <w:rsid w:val="00A2487A"/>
    <w:rsid w:val="00A249D4"/>
    <w:rsid w:val="00A24AA7"/>
    <w:rsid w:val="00A24B59"/>
    <w:rsid w:val="00A24BA3"/>
    <w:rsid w:val="00A24C12"/>
    <w:rsid w:val="00A24FDA"/>
    <w:rsid w:val="00A250EA"/>
    <w:rsid w:val="00A25626"/>
    <w:rsid w:val="00A25687"/>
    <w:rsid w:val="00A25812"/>
    <w:rsid w:val="00A258D2"/>
    <w:rsid w:val="00A25BC8"/>
    <w:rsid w:val="00A25BEB"/>
    <w:rsid w:val="00A25D2F"/>
    <w:rsid w:val="00A25D6E"/>
    <w:rsid w:val="00A260BB"/>
    <w:rsid w:val="00A26467"/>
    <w:rsid w:val="00A264AA"/>
    <w:rsid w:val="00A26670"/>
    <w:rsid w:val="00A269E0"/>
    <w:rsid w:val="00A26A3C"/>
    <w:rsid w:val="00A26A7B"/>
    <w:rsid w:val="00A26B2B"/>
    <w:rsid w:val="00A26CA7"/>
    <w:rsid w:val="00A26D56"/>
    <w:rsid w:val="00A26E8A"/>
    <w:rsid w:val="00A2704C"/>
    <w:rsid w:val="00A2707E"/>
    <w:rsid w:val="00A270B7"/>
    <w:rsid w:val="00A272C2"/>
    <w:rsid w:val="00A27339"/>
    <w:rsid w:val="00A27778"/>
    <w:rsid w:val="00A278DC"/>
    <w:rsid w:val="00A2799B"/>
    <w:rsid w:val="00A279DC"/>
    <w:rsid w:val="00A27A9B"/>
    <w:rsid w:val="00A27E95"/>
    <w:rsid w:val="00A3004B"/>
    <w:rsid w:val="00A300A8"/>
    <w:rsid w:val="00A30708"/>
    <w:rsid w:val="00A3083A"/>
    <w:rsid w:val="00A30948"/>
    <w:rsid w:val="00A30AC3"/>
    <w:rsid w:val="00A30B84"/>
    <w:rsid w:val="00A30D50"/>
    <w:rsid w:val="00A31244"/>
    <w:rsid w:val="00A31256"/>
    <w:rsid w:val="00A312A4"/>
    <w:rsid w:val="00A313AE"/>
    <w:rsid w:val="00A313B0"/>
    <w:rsid w:val="00A313C2"/>
    <w:rsid w:val="00A3147F"/>
    <w:rsid w:val="00A314AC"/>
    <w:rsid w:val="00A314BA"/>
    <w:rsid w:val="00A3165D"/>
    <w:rsid w:val="00A317CD"/>
    <w:rsid w:val="00A319C1"/>
    <w:rsid w:val="00A31D5F"/>
    <w:rsid w:val="00A31F12"/>
    <w:rsid w:val="00A31F28"/>
    <w:rsid w:val="00A31FC1"/>
    <w:rsid w:val="00A3226D"/>
    <w:rsid w:val="00A3234C"/>
    <w:rsid w:val="00A32427"/>
    <w:rsid w:val="00A324C4"/>
    <w:rsid w:val="00A32763"/>
    <w:rsid w:val="00A328A2"/>
    <w:rsid w:val="00A32D1D"/>
    <w:rsid w:val="00A32E1A"/>
    <w:rsid w:val="00A32F62"/>
    <w:rsid w:val="00A32F77"/>
    <w:rsid w:val="00A331C4"/>
    <w:rsid w:val="00A33530"/>
    <w:rsid w:val="00A33965"/>
    <w:rsid w:val="00A33B57"/>
    <w:rsid w:val="00A33D75"/>
    <w:rsid w:val="00A34343"/>
    <w:rsid w:val="00A343C0"/>
    <w:rsid w:val="00A34652"/>
    <w:rsid w:val="00A347D1"/>
    <w:rsid w:val="00A347FB"/>
    <w:rsid w:val="00A34929"/>
    <w:rsid w:val="00A34992"/>
    <w:rsid w:val="00A34B42"/>
    <w:rsid w:val="00A34C46"/>
    <w:rsid w:val="00A34C98"/>
    <w:rsid w:val="00A34CA8"/>
    <w:rsid w:val="00A35597"/>
    <w:rsid w:val="00A35671"/>
    <w:rsid w:val="00A35A20"/>
    <w:rsid w:val="00A35C19"/>
    <w:rsid w:val="00A35C5B"/>
    <w:rsid w:val="00A35D2C"/>
    <w:rsid w:val="00A35D98"/>
    <w:rsid w:val="00A35DD6"/>
    <w:rsid w:val="00A3628B"/>
    <w:rsid w:val="00A36296"/>
    <w:rsid w:val="00A362F6"/>
    <w:rsid w:val="00A36391"/>
    <w:rsid w:val="00A363BA"/>
    <w:rsid w:val="00A36415"/>
    <w:rsid w:val="00A366F4"/>
    <w:rsid w:val="00A36AA7"/>
    <w:rsid w:val="00A37119"/>
    <w:rsid w:val="00A37388"/>
    <w:rsid w:val="00A37465"/>
    <w:rsid w:val="00A378C8"/>
    <w:rsid w:val="00A37A6F"/>
    <w:rsid w:val="00A37AEF"/>
    <w:rsid w:val="00A4084F"/>
    <w:rsid w:val="00A40894"/>
    <w:rsid w:val="00A40BB3"/>
    <w:rsid w:val="00A40E42"/>
    <w:rsid w:val="00A40F04"/>
    <w:rsid w:val="00A40FFB"/>
    <w:rsid w:val="00A41518"/>
    <w:rsid w:val="00A41545"/>
    <w:rsid w:val="00A41574"/>
    <w:rsid w:val="00A4176D"/>
    <w:rsid w:val="00A417F8"/>
    <w:rsid w:val="00A41FC6"/>
    <w:rsid w:val="00A422BC"/>
    <w:rsid w:val="00A42964"/>
    <w:rsid w:val="00A42EBF"/>
    <w:rsid w:val="00A42ED1"/>
    <w:rsid w:val="00A42FF6"/>
    <w:rsid w:val="00A43199"/>
    <w:rsid w:val="00A431BC"/>
    <w:rsid w:val="00A43600"/>
    <w:rsid w:val="00A4373C"/>
    <w:rsid w:val="00A438BE"/>
    <w:rsid w:val="00A438CB"/>
    <w:rsid w:val="00A43992"/>
    <w:rsid w:val="00A43ADB"/>
    <w:rsid w:val="00A43DE1"/>
    <w:rsid w:val="00A43E1F"/>
    <w:rsid w:val="00A43EA3"/>
    <w:rsid w:val="00A440C8"/>
    <w:rsid w:val="00A44320"/>
    <w:rsid w:val="00A44369"/>
    <w:rsid w:val="00A44478"/>
    <w:rsid w:val="00A444A9"/>
    <w:rsid w:val="00A44523"/>
    <w:rsid w:val="00A44605"/>
    <w:rsid w:val="00A44A59"/>
    <w:rsid w:val="00A44E7C"/>
    <w:rsid w:val="00A451F1"/>
    <w:rsid w:val="00A4608E"/>
    <w:rsid w:val="00A460C7"/>
    <w:rsid w:val="00A464B7"/>
    <w:rsid w:val="00A465FE"/>
    <w:rsid w:val="00A4669E"/>
    <w:rsid w:val="00A46C0E"/>
    <w:rsid w:val="00A46D54"/>
    <w:rsid w:val="00A470D6"/>
    <w:rsid w:val="00A475AC"/>
    <w:rsid w:val="00A478A9"/>
    <w:rsid w:val="00A479C4"/>
    <w:rsid w:val="00A479E4"/>
    <w:rsid w:val="00A47A7F"/>
    <w:rsid w:val="00A47AFB"/>
    <w:rsid w:val="00A47F63"/>
    <w:rsid w:val="00A50101"/>
    <w:rsid w:val="00A5016B"/>
    <w:rsid w:val="00A504F5"/>
    <w:rsid w:val="00A5060D"/>
    <w:rsid w:val="00A50665"/>
    <w:rsid w:val="00A50756"/>
    <w:rsid w:val="00A507E9"/>
    <w:rsid w:val="00A50862"/>
    <w:rsid w:val="00A50B56"/>
    <w:rsid w:val="00A50C9A"/>
    <w:rsid w:val="00A50DAF"/>
    <w:rsid w:val="00A50E6B"/>
    <w:rsid w:val="00A51349"/>
    <w:rsid w:val="00A515EB"/>
    <w:rsid w:val="00A5173A"/>
    <w:rsid w:val="00A51786"/>
    <w:rsid w:val="00A51B17"/>
    <w:rsid w:val="00A51D01"/>
    <w:rsid w:val="00A51E7E"/>
    <w:rsid w:val="00A520E5"/>
    <w:rsid w:val="00A52443"/>
    <w:rsid w:val="00A5270E"/>
    <w:rsid w:val="00A52A0D"/>
    <w:rsid w:val="00A52AD7"/>
    <w:rsid w:val="00A53032"/>
    <w:rsid w:val="00A532C1"/>
    <w:rsid w:val="00A53314"/>
    <w:rsid w:val="00A53352"/>
    <w:rsid w:val="00A53437"/>
    <w:rsid w:val="00A53539"/>
    <w:rsid w:val="00A53647"/>
    <w:rsid w:val="00A53C47"/>
    <w:rsid w:val="00A53D5F"/>
    <w:rsid w:val="00A53D6A"/>
    <w:rsid w:val="00A53DE9"/>
    <w:rsid w:val="00A54092"/>
    <w:rsid w:val="00A54124"/>
    <w:rsid w:val="00A542AE"/>
    <w:rsid w:val="00A542DC"/>
    <w:rsid w:val="00A543CF"/>
    <w:rsid w:val="00A546E0"/>
    <w:rsid w:val="00A548D8"/>
    <w:rsid w:val="00A54B46"/>
    <w:rsid w:val="00A54EE5"/>
    <w:rsid w:val="00A54F85"/>
    <w:rsid w:val="00A54F8F"/>
    <w:rsid w:val="00A55322"/>
    <w:rsid w:val="00A553E2"/>
    <w:rsid w:val="00A55567"/>
    <w:rsid w:val="00A558B4"/>
    <w:rsid w:val="00A55909"/>
    <w:rsid w:val="00A55CFC"/>
    <w:rsid w:val="00A55D70"/>
    <w:rsid w:val="00A55F9B"/>
    <w:rsid w:val="00A55FE3"/>
    <w:rsid w:val="00A56336"/>
    <w:rsid w:val="00A563EA"/>
    <w:rsid w:val="00A56402"/>
    <w:rsid w:val="00A5662E"/>
    <w:rsid w:val="00A56A33"/>
    <w:rsid w:val="00A56CBB"/>
    <w:rsid w:val="00A56F54"/>
    <w:rsid w:val="00A56FAA"/>
    <w:rsid w:val="00A5705F"/>
    <w:rsid w:val="00A571C5"/>
    <w:rsid w:val="00A574EB"/>
    <w:rsid w:val="00A576CA"/>
    <w:rsid w:val="00A578A9"/>
    <w:rsid w:val="00A57A7B"/>
    <w:rsid w:val="00A57B7B"/>
    <w:rsid w:val="00A57F45"/>
    <w:rsid w:val="00A57FA5"/>
    <w:rsid w:val="00A60402"/>
    <w:rsid w:val="00A604AE"/>
    <w:rsid w:val="00A60510"/>
    <w:rsid w:val="00A6052E"/>
    <w:rsid w:val="00A60935"/>
    <w:rsid w:val="00A60D2B"/>
    <w:rsid w:val="00A60FFF"/>
    <w:rsid w:val="00A6109B"/>
    <w:rsid w:val="00A61466"/>
    <w:rsid w:val="00A61C18"/>
    <w:rsid w:val="00A61C24"/>
    <w:rsid w:val="00A61E9D"/>
    <w:rsid w:val="00A61ECB"/>
    <w:rsid w:val="00A6239A"/>
    <w:rsid w:val="00A62963"/>
    <w:rsid w:val="00A62A79"/>
    <w:rsid w:val="00A62C7D"/>
    <w:rsid w:val="00A62D01"/>
    <w:rsid w:val="00A62D04"/>
    <w:rsid w:val="00A62E28"/>
    <w:rsid w:val="00A6334C"/>
    <w:rsid w:val="00A6383E"/>
    <w:rsid w:val="00A63B09"/>
    <w:rsid w:val="00A63B3C"/>
    <w:rsid w:val="00A63CC4"/>
    <w:rsid w:val="00A63CEB"/>
    <w:rsid w:val="00A640B9"/>
    <w:rsid w:val="00A6410A"/>
    <w:rsid w:val="00A64496"/>
    <w:rsid w:val="00A647E2"/>
    <w:rsid w:val="00A6485B"/>
    <w:rsid w:val="00A64D35"/>
    <w:rsid w:val="00A65193"/>
    <w:rsid w:val="00A652E7"/>
    <w:rsid w:val="00A65589"/>
    <w:rsid w:val="00A655BF"/>
    <w:rsid w:val="00A65793"/>
    <w:rsid w:val="00A65974"/>
    <w:rsid w:val="00A659BF"/>
    <w:rsid w:val="00A65C5B"/>
    <w:rsid w:val="00A65E46"/>
    <w:rsid w:val="00A65EC7"/>
    <w:rsid w:val="00A66460"/>
    <w:rsid w:val="00A66538"/>
    <w:rsid w:val="00A666CF"/>
    <w:rsid w:val="00A666FC"/>
    <w:rsid w:val="00A66724"/>
    <w:rsid w:val="00A66830"/>
    <w:rsid w:val="00A66A0A"/>
    <w:rsid w:val="00A66A10"/>
    <w:rsid w:val="00A66BD3"/>
    <w:rsid w:val="00A66D60"/>
    <w:rsid w:val="00A66EA7"/>
    <w:rsid w:val="00A66F9B"/>
    <w:rsid w:val="00A671FB"/>
    <w:rsid w:val="00A67494"/>
    <w:rsid w:val="00A674AF"/>
    <w:rsid w:val="00A67AA1"/>
    <w:rsid w:val="00A67B00"/>
    <w:rsid w:val="00A67B50"/>
    <w:rsid w:val="00A67C5E"/>
    <w:rsid w:val="00A67FD4"/>
    <w:rsid w:val="00A7001E"/>
    <w:rsid w:val="00A7020D"/>
    <w:rsid w:val="00A70225"/>
    <w:rsid w:val="00A70296"/>
    <w:rsid w:val="00A704CE"/>
    <w:rsid w:val="00A70572"/>
    <w:rsid w:val="00A708B7"/>
    <w:rsid w:val="00A708BB"/>
    <w:rsid w:val="00A70BF1"/>
    <w:rsid w:val="00A71447"/>
    <w:rsid w:val="00A71639"/>
    <w:rsid w:val="00A71991"/>
    <w:rsid w:val="00A71A8E"/>
    <w:rsid w:val="00A71F88"/>
    <w:rsid w:val="00A71FDE"/>
    <w:rsid w:val="00A7277D"/>
    <w:rsid w:val="00A72A58"/>
    <w:rsid w:val="00A72A59"/>
    <w:rsid w:val="00A730CD"/>
    <w:rsid w:val="00A732E0"/>
    <w:rsid w:val="00A73329"/>
    <w:rsid w:val="00A73570"/>
    <w:rsid w:val="00A7364F"/>
    <w:rsid w:val="00A73EA2"/>
    <w:rsid w:val="00A73EAB"/>
    <w:rsid w:val="00A73F73"/>
    <w:rsid w:val="00A73FB5"/>
    <w:rsid w:val="00A743E5"/>
    <w:rsid w:val="00A74894"/>
    <w:rsid w:val="00A748D2"/>
    <w:rsid w:val="00A749B9"/>
    <w:rsid w:val="00A74A56"/>
    <w:rsid w:val="00A74BB8"/>
    <w:rsid w:val="00A75100"/>
    <w:rsid w:val="00A75308"/>
    <w:rsid w:val="00A7579B"/>
    <w:rsid w:val="00A757C4"/>
    <w:rsid w:val="00A75872"/>
    <w:rsid w:val="00A758D9"/>
    <w:rsid w:val="00A758EC"/>
    <w:rsid w:val="00A75B8D"/>
    <w:rsid w:val="00A75BC7"/>
    <w:rsid w:val="00A75BEA"/>
    <w:rsid w:val="00A75C8A"/>
    <w:rsid w:val="00A75D58"/>
    <w:rsid w:val="00A76059"/>
    <w:rsid w:val="00A7619A"/>
    <w:rsid w:val="00A764E0"/>
    <w:rsid w:val="00A7651B"/>
    <w:rsid w:val="00A76587"/>
    <w:rsid w:val="00A765EA"/>
    <w:rsid w:val="00A770DD"/>
    <w:rsid w:val="00A7729E"/>
    <w:rsid w:val="00A77398"/>
    <w:rsid w:val="00A773C3"/>
    <w:rsid w:val="00A774FF"/>
    <w:rsid w:val="00A775A9"/>
    <w:rsid w:val="00A7796B"/>
    <w:rsid w:val="00A779AD"/>
    <w:rsid w:val="00A779C7"/>
    <w:rsid w:val="00A77AC6"/>
    <w:rsid w:val="00A77B12"/>
    <w:rsid w:val="00A77CE1"/>
    <w:rsid w:val="00A80136"/>
    <w:rsid w:val="00A80440"/>
    <w:rsid w:val="00A80459"/>
    <w:rsid w:val="00A805C3"/>
    <w:rsid w:val="00A806AE"/>
    <w:rsid w:val="00A80875"/>
    <w:rsid w:val="00A809B3"/>
    <w:rsid w:val="00A80AE2"/>
    <w:rsid w:val="00A80D77"/>
    <w:rsid w:val="00A810D7"/>
    <w:rsid w:val="00A8119B"/>
    <w:rsid w:val="00A81508"/>
    <w:rsid w:val="00A817E7"/>
    <w:rsid w:val="00A8184E"/>
    <w:rsid w:val="00A818FB"/>
    <w:rsid w:val="00A81A62"/>
    <w:rsid w:val="00A81A6E"/>
    <w:rsid w:val="00A81A71"/>
    <w:rsid w:val="00A81FAD"/>
    <w:rsid w:val="00A8207A"/>
    <w:rsid w:val="00A82193"/>
    <w:rsid w:val="00A824C3"/>
    <w:rsid w:val="00A825F7"/>
    <w:rsid w:val="00A828B9"/>
    <w:rsid w:val="00A82A0B"/>
    <w:rsid w:val="00A82B64"/>
    <w:rsid w:val="00A82B89"/>
    <w:rsid w:val="00A82D5B"/>
    <w:rsid w:val="00A82DB0"/>
    <w:rsid w:val="00A83042"/>
    <w:rsid w:val="00A8339D"/>
    <w:rsid w:val="00A833BA"/>
    <w:rsid w:val="00A83BE8"/>
    <w:rsid w:val="00A83C3F"/>
    <w:rsid w:val="00A841CC"/>
    <w:rsid w:val="00A843EA"/>
    <w:rsid w:val="00A8458C"/>
    <w:rsid w:val="00A84654"/>
    <w:rsid w:val="00A846A0"/>
    <w:rsid w:val="00A846E9"/>
    <w:rsid w:val="00A84B00"/>
    <w:rsid w:val="00A84BA4"/>
    <w:rsid w:val="00A84C9D"/>
    <w:rsid w:val="00A850E1"/>
    <w:rsid w:val="00A8522F"/>
    <w:rsid w:val="00A85290"/>
    <w:rsid w:val="00A85626"/>
    <w:rsid w:val="00A856D1"/>
    <w:rsid w:val="00A85772"/>
    <w:rsid w:val="00A85786"/>
    <w:rsid w:val="00A857BE"/>
    <w:rsid w:val="00A85ABD"/>
    <w:rsid w:val="00A85BF0"/>
    <w:rsid w:val="00A85CD0"/>
    <w:rsid w:val="00A85CD2"/>
    <w:rsid w:val="00A85FCC"/>
    <w:rsid w:val="00A860D5"/>
    <w:rsid w:val="00A861DC"/>
    <w:rsid w:val="00A86272"/>
    <w:rsid w:val="00A862DB"/>
    <w:rsid w:val="00A8637B"/>
    <w:rsid w:val="00A86731"/>
    <w:rsid w:val="00A86742"/>
    <w:rsid w:val="00A86902"/>
    <w:rsid w:val="00A86AE1"/>
    <w:rsid w:val="00A86F64"/>
    <w:rsid w:val="00A871C3"/>
    <w:rsid w:val="00A8746C"/>
    <w:rsid w:val="00A87490"/>
    <w:rsid w:val="00A8749A"/>
    <w:rsid w:val="00A875C9"/>
    <w:rsid w:val="00A878F5"/>
    <w:rsid w:val="00A87B0B"/>
    <w:rsid w:val="00A87C3E"/>
    <w:rsid w:val="00A9005B"/>
    <w:rsid w:val="00A900CA"/>
    <w:rsid w:val="00A900CE"/>
    <w:rsid w:val="00A902DC"/>
    <w:rsid w:val="00A90370"/>
    <w:rsid w:val="00A90440"/>
    <w:rsid w:val="00A9070A"/>
    <w:rsid w:val="00A90C99"/>
    <w:rsid w:val="00A90CD7"/>
    <w:rsid w:val="00A90DDC"/>
    <w:rsid w:val="00A90E02"/>
    <w:rsid w:val="00A90EEB"/>
    <w:rsid w:val="00A91216"/>
    <w:rsid w:val="00A91269"/>
    <w:rsid w:val="00A9132A"/>
    <w:rsid w:val="00A9138C"/>
    <w:rsid w:val="00A91716"/>
    <w:rsid w:val="00A917A9"/>
    <w:rsid w:val="00A91AA3"/>
    <w:rsid w:val="00A91ACF"/>
    <w:rsid w:val="00A91DB5"/>
    <w:rsid w:val="00A92130"/>
    <w:rsid w:val="00A92141"/>
    <w:rsid w:val="00A9219E"/>
    <w:rsid w:val="00A921AA"/>
    <w:rsid w:val="00A92790"/>
    <w:rsid w:val="00A9279F"/>
    <w:rsid w:val="00A92895"/>
    <w:rsid w:val="00A92E6C"/>
    <w:rsid w:val="00A92FE1"/>
    <w:rsid w:val="00A932A1"/>
    <w:rsid w:val="00A9351D"/>
    <w:rsid w:val="00A9399C"/>
    <w:rsid w:val="00A93E5D"/>
    <w:rsid w:val="00A93EB1"/>
    <w:rsid w:val="00A93F6C"/>
    <w:rsid w:val="00A94116"/>
    <w:rsid w:val="00A94192"/>
    <w:rsid w:val="00A94261"/>
    <w:rsid w:val="00A943F1"/>
    <w:rsid w:val="00A94415"/>
    <w:rsid w:val="00A944B8"/>
    <w:rsid w:val="00A947D2"/>
    <w:rsid w:val="00A94938"/>
    <w:rsid w:val="00A94A28"/>
    <w:rsid w:val="00A94E64"/>
    <w:rsid w:val="00A950DE"/>
    <w:rsid w:val="00A95183"/>
    <w:rsid w:val="00A951CB"/>
    <w:rsid w:val="00A955CA"/>
    <w:rsid w:val="00A95665"/>
    <w:rsid w:val="00A9588B"/>
    <w:rsid w:val="00A958E3"/>
    <w:rsid w:val="00A95CA7"/>
    <w:rsid w:val="00A95DBC"/>
    <w:rsid w:val="00A95E0A"/>
    <w:rsid w:val="00A964A6"/>
    <w:rsid w:val="00A9666B"/>
    <w:rsid w:val="00A96822"/>
    <w:rsid w:val="00A96BC8"/>
    <w:rsid w:val="00A97247"/>
    <w:rsid w:val="00A9731E"/>
    <w:rsid w:val="00A97479"/>
    <w:rsid w:val="00A978D0"/>
    <w:rsid w:val="00A97CB7"/>
    <w:rsid w:val="00A97D44"/>
    <w:rsid w:val="00A97D4F"/>
    <w:rsid w:val="00A97DE8"/>
    <w:rsid w:val="00A97FAF"/>
    <w:rsid w:val="00AA00B5"/>
    <w:rsid w:val="00AA030B"/>
    <w:rsid w:val="00AA043D"/>
    <w:rsid w:val="00AA05A9"/>
    <w:rsid w:val="00AA06B7"/>
    <w:rsid w:val="00AA0ACE"/>
    <w:rsid w:val="00AA0CDF"/>
    <w:rsid w:val="00AA1238"/>
    <w:rsid w:val="00AA12DF"/>
    <w:rsid w:val="00AA163E"/>
    <w:rsid w:val="00AA1828"/>
    <w:rsid w:val="00AA18E8"/>
    <w:rsid w:val="00AA1994"/>
    <w:rsid w:val="00AA217E"/>
    <w:rsid w:val="00AA222F"/>
    <w:rsid w:val="00AA22EE"/>
    <w:rsid w:val="00AA2426"/>
    <w:rsid w:val="00AA24C8"/>
    <w:rsid w:val="00AA26FB"/>
    <w:rsid w:val="00AA2D9C"/>
    <w:rsid w:val="00AA2F33"/>
    <w:rsid w:val="00AA2F9A"/>
    <w:rsid w:val="00AA336C"/>
    <w:rsid w:val="00AA3487"/>
    <w:rsid w:val="00AA3538"/>
    <w:rsid w:val="00AA3717"/>
    <w:rsid w:val="00AA37C7"/>
    <w:rsid w:val="00AA3956"/>
    <w:rsid w:val="00AA3B65"/>
    <w:rsid w:val="00AA3D40"/>
    <w:rsid w:val="00AA3DAA"/>
    <w:rsid w:val="00AA3E6F"/>
    <w:rsid w:val="00AA4013"/>
    <w:rsid w:val="00AA458A"/>
    <w:rsid w:val="00AA4A69"/>
    <w:rsid w:val="00AA4B7B"/>
    <w:rsid w:val="00AA4B7D"/>
    <w:rsid w:val="00AA4C33"/>
    <w:rsid w:val="00AA4EF2"/>
    <w:rsid w:val="00AA568A"/>
    <w:rsid w:val="00AA5698"/>
    <w:rsid w:val="00AA56FF"/>
    <w:rsid w:val="00AA5A35"/>
    <w:rsid w:val="00AA5BCC"/>
    <w:rsid w:val="00AA5C4A"/>
    <w:rsid w:val="00AA5D6B"/>
    <w:rsid w:val="00AA6304"/>
    <w:rsid w:val="00AA64EC"/>
    <w:rsid w:val="00AA67E6"/>
    <w:rsid w:val="00AA6AC5"/>
    <w:rsid w:val="00AA6B39"/>
    <w:rsid w:val="00AA6B7C"/>
    <w:rsid w:val="00AA6BB4"/>
    <w:rsid w:val="00AA6D73"/>
    <w:rsid w:val="00AA6FB2"/>
    <w:rsid w:val="00AA7074"/>
    <w:rsid w:val="00AA714D"/>
    <w:rsid w:val="00AA748A"/>
    <w:rsid w:val="00AA7664"/>
    <w:rsid w:val="00AA76F6"/>
    <w:rsid w:val="00AA78C9"/>
    <w:rsid w:val="00AA7AE0"/>
    <w:rsid w:val="00AA7C64"/>
    <w:rsid w:val="00AB03EE"/>
    <w:rsid w:val="00AB0A9E"/>
    <w:rsid w:val="00AB0C2A"/>
    <w:rsid w:val="00AB0DA9"/>
    <w:rsid w:val="00AB0EF7"/>
    <w:rsid w:val="00AB0FA6"/>
    <w:rsid w:val="00AB11B7"/>
    <w:rsid w:val="00AB12F5"/>
    <w:rsid w:val="00AB1307"/>
    <w:rsid w:val="00AB131B"/>
    <w:rsid w:val="00AB1381"/>
    <w:rsid w:val="00AB1792"/>
    <w:rsid w:val="00AB1964"/>
    <w:rsid w:val="00AB1AAE"/>
    <w:rsid w:val="00AB1F23"/>
    <w:rsid w:val="00AB20C5"/>
    <w:rsid w:val="00AB20DA"/>
    <w:rsid w:val="00AB2109"/>
    <w:rsid w:val="00AB210B"/>
    <w:rsid w:val="00AB256F"/>
    <w:rsid w:val="00AB25DE"/>
    <w:rsid w:val="00AB2930"/>
    <w:rsid w:val="00AB2976"/>
    <w:rsid w:val="00AB30DE"/>
    <w:rsid w:val="00AB3374"/>
    <w:rsid w:val="00AB3382"/>
    <w:rsid w:val="00AB33F4"/>
    <w:rsid w:val="00AB33F6"/>
    <w:rsid w:val="00AB3724"/>
    <w:rsid w:val="00AB38A1"/>
    <w:rsid w:val="00AB38CB"/>
    <w:rsid w:val="00AB3982"/>
    <w:rsid w:val="00AB39FC"/>
    <w:rsid w:val="00AB3D27"/>
    <w:rsid w:val="00AB3E35"/>
    <w:rsid w:val="00AB3F95"/>
    <w:rsid w:val="00AB3FDC"/>
    <w:rsid w:val="00AB400B"/>
    <w:rsid w:val="00AB4160"/>
    <w:rsid w:val="00AB43F6"/>
    <w:rsid w:val="00AB4C1A"/>
    <w:rsid w:val="00AB4FAA"/>
    <w:rsid w:val="00AB4FFD"/>
    <w:rsid w:val="00AB531F"/>
    <w:rsid w:val="00AB53AD"/>
    <w:rsid w:val="00AB58D9"/>
    <w:rsid w:val="00AB5942"/>
    <w:rsid w:val="00AB5BC0"/>
    <w:rsid w:val="00AB6122"/>
    <w:rsid w:val="00AB64C5"/>
    <w:rsid w:val="00AB64E2"/>
    <w:rsid w:val="00AB67E1"/>
    <w:rsid w:val="00AB6B73"/>
    <w:rsid w:val="00AB6C99"/>
    <w:rsid w:val="00AB6CDF"/>
    <w:rsid w:val="00AB6D15"/>
    <w:rsid w:val="00AB6F53"/>
    <w:rsid w:val="00AB6F63"/>
    <w:rsid w:val="00AB70FD"/>
    <w:rsid w:val="00AB7312"/>
    <w:rsid w:val="00AB7391"/>
    <w:rsid w:val="00AB73EE"/>
    <w:rsid w:val="00AB744C"/>
    <w:rsid w:val="00AB750E"/>
    <w:rsid w:val="00AB762E"/>
    <w:rsid w:val="00AB7731"/>
    <w:rsid w:val="00AB77DD"/>
    <w:rsid w:val="00AB7A14"/>
    <w:rsid w:val="00AB7BF8"/>
    <w:rsid w:val="00AB7DF0"/>
    <w:rsid w:val="00AC01E4"/>
    <w:rsid w:val="00AC0256"/>
    <w:rsid w:val="00AC05F4"/>
    <w:rsid w:val="00AC0997"/>
    <w:rsid w:val="00AC09A3"/>
    <w:rsid w:val="00AC0A01"/>
    <w:rsid w:val="00AC0E59"/>
    <w:rsid w:val="00AC0E5C"/>
    <w:rsid w:val="00AC0F9B"/>
    <w:rsid w:val="00AC1212"/>
    <w:rsid w:val="00AC1429"/>
    <w:rsid w:val="00AC1B00"/>
    <w:rsid w:val="00AC1B06"/>
    <w:rsid w:val="00AC1BD9"/>
    <w:rsid w:val="00AC1D23"/>
    <w:rsid w:val="00AC25C6"/>
    <w:rsid w:val="00AC29F1"/>
    <w:rsid w:val="00AC2B05"/>
    <w:rsid w:val="00AC2B18"/>
    <w:rsid w:val="00AC2B75"/>
    <w:rsid w:val="00AC2C27"/>
    <w:rsid w:val="00AC2CBC"/>
    <w:rsid w:val="00AC2CD7"/>
    <w:rsid w:val="00AC3208"/>
    <w:rsid w:val="00AC33BB"/>
    <w:rsid w:val="00AC3490"/>
    <w:rsid w:val="00AC3877"/>
    <w:rsid w:val="00AC397E"/>
    <w:rsid w:val="00AC3A9E"/>
    <w:rsid w:val="00AC3ADC"/>
    <w:rsid w:val="00AC3B35"/>
    <w:rsid w:val="00AC3BE7"/>
    <w:rsid w:val="00AC4510"/>
    <w:rsid w:val="00AC487E"/>
    <w:rsid w:val="00AC48BC"/>
    <w:rsid w:val="00AC4C36"/>
    <w:rsid w:val="00AC4C4E"/>
    <w:rsid w:val="00AC4CB3"/>
    <w:rsid w:val="00AC5138"/>
    <w:rsid w:val="00AC51A7"/>
    <w:rsid w:val="00AC526A"/>
    <w:rsid w:val="00AC52FC"/>
    <w:rsid w:val="00AC5574"/>
    <w:rsid w:val="00AC55A9"/>
    <w:rsid w:val="00AC55BD"/>
    <w:rsid w:val="00AC5615"/>
    <w:rsid w:val="00AC565F"/>
    <w:rsid w:val="00AC57DE"/>
    <w:rsid w:val="00AC5969"/>
    <w:rsid w:val="00AC5B89"/>
    <w:rsid w:val="00AC5F67"/>
    <w:rsid w:val="00AC61CF"/>
    <w:rsid w:val="00AC61DF"/>
    <w:rsid w:val="00AC6272"/>
    <w:rsid w:val="00AC62AD"/>
    <w:rsid w:val="00AC6362"/>
    <w:rsid w:val="00AC6734"/>
    <w:rsid w:val="00AC68ED"/>
    <w:rsid w:val="00AC6AD3"/>
    <w:rsid w:val="00AC6DE1"/>
    <w:rsid w:val="00AC6E72"/>
    <w:rsid w:val="00AC70F7"/>
    <w:rsid w:val="00AC72E0"/>
    <w:rsid w:val="00AC752E"/>
    <w:rsid w:val="00AC7844"/>
    <w:rsid w:val="00AD0080"/>
    <w:rsid w:val="00AD021B"/>
    <w:rsid w:val="00AD0337"/>
    <w:rsid w:val="00AD033B"/>
    <w:rsid w:val="00AD0531"/>
    <w:rsid w:val="00AD05F9"/>
    <w:rsid w:val="00AD070A"/>
    <w:rsid w:val="00AD0774"/>
    <w:rsid w:val="00AD086F"/>
    <w:rsid w:val="00AD0ABF"/>
    <w:rsid w:val="00AD0B53"/>
    <w:rsid w:val="00AD0C71"/>
    <w:rsid w:val="00AD0D62"/>
    <w:rsid w:val="00AD0E80"/>
    <w:rsid w:val="00AD0EC1"/>
    <w:rsid w:val="00AD1042"/>
    <w:rsid w:val="00AD11F5"/>
    <w:rsid w:val="00AD128E"/>
    <w:rsid w:val="00AD1334"/>
    <w:rsid w:val="00AD1498"/>
    <w:rsid w:val="00AD155E"/>
    <w:rsid w:val="00AD173C"/>
    <w:rsid w:val="00AD173D"/>
    <w:rsid w:val="00AD183B"/>
    <w:rsid w:val="00AD1ACE"/>
    <w:rsid w:val="00AD1B4C"/>
    <w:rsid w:val="00AD1CA9"/>
    <w:rsid w:val="00AD1D73"/>
    <w:rsid w:val="00AD1E42"/>
    <w:rsid w:val="00AD1E53"/>
    <w:rsid w:val="00AD221E"/>
    <w:rsid w:val="00AD2630"/>
    <w:rsid w:val="00AD2657"/>
    <w:rsid w:val="00AD270F"/>
    <w:rsid w:val="00AD28E7"/>
    <w:rsid w:val="00AD2DD6"/>
    <w:rsid w:val="00AD2F16"/>
    <w:rsid w:val="00AD2F68"/>
    <w:rsid w:val="00AD3060"/>
    <w:rsid w:val="00AD3110"/>
    <w:rsid w:val="00AD315C"/>
    <w:rsid w:val="00AD32A8"/>
    <w:rsid w:val="00AD3594"/>
    <w:rsid w:val="00AD3760"/>
    <w:rsid w:val="00AD376C"/>
    <w:rsid w:val="00AD386E"/>
    <w:rsid w:val="00AD3A95"/>
    <w:rsid w:val="00AD3B25"/>
    <w:rsid w:val="00AD3E4C"/>
    <w:rsid w:val="00AD410B"/>
    <w:rsid w:val="00AD47E5"/>
    <w:rsid w:val="00AD4A1C"/>
    <w:rsid w:val="00AD4C2E"/>
    <w:rsid w:val="00AD4EF6"/>
    <w:rsid w:val="00AD4EFB"/>
    <w:rsid w:val="00AD4F0D"/>
    <w:rsid w:val="00AD516A"/>
    <w:rsid w:val="00AD51FB"/>
    <w:rsid w:val="00AD54B0"/>
    <w:rsid w:val="00AD55B7"/>
    <w:rsid w:val="00AD5903"/>
    <w:rsid w:val="00AD5A29"/>
    <w:rsid w:val="00AD5B8C"/>
    <w:rsid w:val="00AD5B8F"/>
    <w:rsid w:val="00AD5C2B"/>
    <w:rsid w:val="00AD61CF"/>
    <w:rsid w:val="00AD6319"/>
    <w:rsid w:val="00AD638A"/>
    <w:rsid w:val="00AD6391"/>
    <w:rsid w:val="00AD66FD"/>
    <w:rsid w:val="00AD6B4B"/>
    <w:rsid w:val="00AD6E43"/>
    <w:rsid w:val="00AD6E6B"/>
    <w:rsid w:val="00AD6EDE"/>
    <w:rsid w:val="00AD73CB"/>
    <w:rsid w:val="00AD74DA"/>
    <w:rsid w:val="00AD75D2"/>
    <w:rsid w:val="00AD79ED"/>
    <w:rsid w:val="00AD7AC0"/>
    <w:rsid w:val="00AD7ECD"/>
    <w:rsid w:val="00AD7F26"/>
    <w:rsid w:val="00AE0089"/>
    <w:rsid w:val="00AE00E6"/>
    <w:rsid w:val="00AE020D"/>
    <w:rsid w:val="00AE02D8"/>
    <w:rsid w:val="00AE0399"/>
    <w:rsid w:val="00AE03D8"/>
    <w:rsid w:val="00AE0AC1"/>
    <w:rsid w:val="00AE0B86"/>
    <w:rsid w:val="00AE0BCC"/>
    <w:rsid w:val="00AE0CC1"/>
    <w:rsid w:val="00AE0EE5"/>
    <w:rsid w:val="00AE119F"/>
    <w:rsid w:val="00AE1208"/>
    <w:rsid w:val="00AE18C9"/>
    <w:rsid w:val="00AE19C3"/>
    <w:rsid w:val="00AE1AAB"/>
    <w:rsid w:val="00AE1BFA"/>
    <w:rsid w:val="00AE1F34"/>
    <w:rsid w:val="00AE2076"/>
    <w:rsid w:val="00AE20DB"/>
    <w:rsid w:val="00AE268A"/>
    <w:rsid w:val="00AE270E"/>
    <w:rsid w:val="00AE2741"/>
    <w:rsid w:val="00AE2A44"/>
    <w:rsid w:val="00AE2C6E"/>
    <w:rsid w:val="00AE2C99"/>
    <w:rsid w:val="00AE2D5A"/>
    <w:rsid w:val="00AE2E97"/>
    <w:rsid w:val="00AE2EB6"/>
    <w:rsid w:val="00AE2ECC"/>
    <w:rsid w:val="00AE2EDF"/>
    <w:rsid w:val="00AE2EFB"/>
    <w:rsid w:val="00AE3130"/>
    <w:rsid w:val="00AE31CC"/>
    <w:rsid w:val="00AE3347"/>
    <w:rsid w:val="00AE3386"/>
    <w:rsid w:val="00AE34C3"/>
    <w:rsid w:val="00AE350B"/>
    <w:rsid w:val="00AE3553"/>
    <w:rsid w:val="00AE3691"/>
    <w:rsid w:val="00AE3709"/>
    <w:rsid w:val="00AE395E"/>
    <w:rsid w:val="00AE3B48"/>
    <w:rsid w:val="00AE3BCD"/>
    <w:rsid w:val="00AE3C05"/>
    <w:rsid w:val="00AE3C12"/>
    <w:rsid w:val="00AE3C81"/>
    <w:rsid w:val="00AE3DDC"/>
    <w:rsid w:val="00AE4983"/>
    <w:rsid w:val="00AE4AE9"/>
    <w:rsid w:val="00AE4C38"/>
    <w:rsid w:val="00AE4C3C"/>
    <w:rsid w:val="00AE519F"/>
    <w:rsid w:val="00AE52E5"/>
    <w:rsid w:val="00AE53B4"/>
    <w:rsid w:val="00AE5489"/>
    <w:rsid w:val="00AE5493"/>
    <w:rsid w:val="00AE54FE"/>
    <w:rsid w:val="00AE5535"/>
    <w:rsid w:val="00AE57EC"/>
    <w:rsid w:val="00AE597F"/>
    <w:rsid w:val="00AE5FFF"/>
    <w:rsid w:val="00AE6162"/>
    <w:rsid w:val="00AE6419"/>
    <w:rsid w:val="00AE64BC"/>
    <w:rsid w:val="00AE653F"/>
    <w:rsid w:val="00AE6635"/>
    <w:rsid w:val="00AE67FB"/>
    <w:rsid w:val="00AE68EC"/>
    <w:rsid w:val="00AE69C1"/>
    <w:rsid w:val="00AE6A4A"/>
    <w:rsid w:val="00AE6ABA"/>
    <w:rsid w:val="00AE7006"/>
    <w:rsid w:val="00AE72EB"/>
    <w:rsid w:val="00AE7588"/>
    <w:rsid w:val="00AE7674"/>
    <w:rsid w:val="00AE788B"/>
    <w:rsid w:val="00AE7AC0"/>
    <w:rsid w:val="00AE7B00"/>
    <w:rsid w:val="00AE7E4B"/>
    <w:rsid w:val="00AF01B1"/>
    <w:rsid w:val="00AF0267"/>
    <w:rsid w:val="00AF04A9"/>
    <w:rsid w:val="00AF0580"/>
    <w:rsid w:val="00AF071C"/>
    <w:rsid w:val="00AF07F0"/>
    <w:rsid w:val="00AF09C6"/>
    <w:rsid w:val="00AF0A02"/>
    <w:rsid w:val="00AF0D5A"/>
    <w:rsid w:val="00AF0F19"/>
    <w:rsid w:val="00AF0F98"/>
    <w:rsid w:val="00AF0FDF"/>
    <w:rsid w:val="00AF12CC"/>
    <w:rsid w:val="00AF13F9"/>
    <w:rsid w:val="00AF1503"/>
    <w:rsid w:val="00AF15FE"/>
    <w:rsid w:val="00AF1B6E"/>
    <w:rsid w:val="00AF1F19"/>
    <w:rsid w:val="00AF2175"/>
    <w:rsid w:val="00AF219C"/>
    <w:rsid w:val="00AF2648"/>
    <w:rsid w:val="00AF26D0"/>
    <w:rsid w:val="00AF278D"/>
    <w:rsid w:val="00AF2809"/>
    <w:rsid w:val="00AF29D9"/>
    <w:rsid w:val="00AF29FB"/>
    <w:rsid w:val="00AF2C61"/>
    <w:rsid w:val="00AF2D6D"/>
    <w:rsid w:val="00AF2E90"/>
    <w:rsid w:val="00AF3054"/>
    <w:rsid w:val="00AF3172"/>
    <w:rsid w:val="00AF34DC"/>
    <w:rsid w:val="00AF355A"/>
    <w:rsid w:val="00AF3601"/>
    <w:rsid w:val="00AF3632"/>
    <w:rsid w:val="00AF3A4F"/>
    <w:rsid w:val="00AF3C18"/>
    <w:rsid w:val="00AF3CFC"/>
    <w:rsid w:val="00AF3F45"/>
    <w:rsid w:val="00AF417E"/>
    <w:rsid w:val="00AF4452"/>
    <w:rsid w:val="00AF47CF"/>
    <w:rsid w:val="00AF4B2E"/>
    <w:rsid w:val="00AF4C26"/>
    <w:rsid w:val="00AF4E3C"/>
    <w:rsid w:val="00AF5170"/>
    <w:rsid w:val="00AF5463"/>
    <w:rsid w:val="00AF551A"/>
    <w:rsid w:val="00AF555B"/>
    <w:rsid w:val="00AF56D0"/>
    <w:rsid w:val="00AF5C3F"/>
    <w:rsid w:val="00AF5E23"/>
    <w:rsid w:val="00AF618F"/>
    <w:rsid w:val="00AF67B7"/>
    <w:rsid w:val="00AF6916"/>
    <w:rsid w:val="00AF694F"/>
    <w:rsid w:val="00AF6DB5"/>
    <w:rsid w:val="00AF6E89"/>
    <w:rsid w:val="00AF707F"/>
    <w:rsid w:val="00AF7119"/>
    <w:rsid w:val="00AF79C2"/>
    <w:rsid w:val="00AF7A45"/>
    <w:rsid w:val="00AF7C0B"/>
    <w:rsid w:val="00AF7D48"/>
    <w:rsid w:val="00AF7F13"/>
    <w:rsid w:val="00B0004A"/>
    <w:rsid w:val="00B000FC"/>
    <w:rsid w:val="00B0020F"/>
    <w:rsid w:val="00B006C2"/>
    <w:rsid w:val="00B0084D"/>
    <w:rsid w:val="00B0097F"/>
    <w:rsid w:val="00B00986"/>
    <w:rsid w:val="00B00A3C"/>
    <w:rsid w:val="00B00AE6"/>
    <w:rsid w:val="00B00EE5"/>
    <w:rsid w:val="00B00F75"/>
    <w:rsid w:val="00B011B9"/>
    <w:rsid w:val="00B011C5"/>
    <w:rsid w:val="00B011E7"/>
    <w:rsid w:val="00B01292"/>
    <w:rsid w:val="00B015C0"/>
    <w:rsid w:val="00B016CF"/>
    <w:rsid w:val="00B017B4"/>
    <w:rsid w:val="00B01E7C"/>
    <w:rsid w:val="00B01F58"/>
    <w:rsid w:val="00B01FD1"/>
    <w:rsid w:val="00B02090"/>
    <w:rsid w:val="00B0265B"/>
    <w:rsid w:val="00B027AB"/>
    <w:rsid w:val="00B027F0"/>
    <w:rsid w:val="00B02A5F"/>
    <w:rsid w:val="00B02CE0"/>
    <w:rsid w:val="00B02F82"/>
    <w:rsid w:val="00B0358A"/>
    <w:rsid w:val="00B036D4"/>
    <w:rsid w:val="00B037E2"/>
    <w:rsid w:val="00B03841"/>
    <w:rsid w:val="00B0384A"/>
    <w:rsid w:val="00B04255"/>
    <w:rsid w:val="00B04460"/>
    <w:rsid w:val="00B0460E"/>
    <w:rsid w:val="00B0466D"/>
    <w:rsid w:val="00B05280"/>
    <w:rsid w:val="00B05333"/>
    <w:rsid w:val="00B0547A"/>
    <w:rsid w:val="00B05488"/>
    <w:rsid w:val="00B05AA6"/>
    <w:rsid w:val="00B05DC3"/>
    <w:rsid w:val="00B05F9B"/>
    <w:rsid w:val="00B060C8"/>
    <w:rsid w:val="00B0671B"/>
    <w:rsid w:val="00B068AB"/>
    <w:rsid w:val="00B069CB"/>
    <w:rsid w:val="00B06A9F"/>
    <w:rsid w:val="00B06BE2"/>
    <w:rsid w:val="00B06BFF"/>
    <w:rsid w:val="00B06C52"/>
    <w:rsid w:val="00B06D19"/>
    <w:rsid w:val="00B06ED5"/>
    <w:rsid w:val="00B06F6C"/>
    <w:rsid w:val="00B06F9D"/>
    <w:rsid w:val="00B07100"/>
    <w:rsid w:val="00B0736D"/>
    <w:rsid w:val="00B07AC4"/>
    <w:rsid w:val="00B07F67"/>
    <w:rsid w:val="00B100E6"/>
    <w:rsid w:val="00B10192"/>
    <w:rsid w:val="00B101D6"/>
    <w:rsid w:val="00B1021A"/>
    <w:rsid w:val="00B104CF"/>
    <w:rsid w:val="00B10ADA"/>
    <w:rsid w:val="00B10BD7"/>
    <w:rsid w:val="00B10FC1"/>
    <w:rsid w:val="00B11113"/>
    <w:rsid w:val="00B11200"/>
    <w:rsid w:val="00B112B7"/>
    <w:rsid w:val="00B11343"/>
    <w:rsid w:val="00B113B2"/>
    <w:rsid w:val="00B116CC"/>
    <w:rsid w:val="00B11773"/>
    <w:rsid w:val="00B117EA"/>
    <w:rsid w:val="00B11895"/>
    <w:rsid w:val="00B11A1A"/>
    <w:rsid w:val="00B11C9F"/>
    <w:rsid w:val="00B11E45"/>
    <w:rsid w:val="00B11ED0"/>
    <w:rsid w:val="00B120C5"/>
    <w:rsid w:val="00B1215B"/>
    <w:rsid w:val="00B12162"/>
    <w:rsid w:val="00B124C6"/>
    <w:rsid w:val="00B12808"/>
    <w:rsid w:val="00B131B2"/>
    <w:rsid w:val="00B132B3"/>
    <w:rsid w:val="00B13682"/>
    <w:rsid w:val="00B13772"/>
    <w:rsid w:val="00B13A19"/>
    <w:rsid w:val="00B13AE7"/>
    <w:rsid w:val="00B13E88"/>
    <w:rsid w:val="00B13FED"/>
    <w:rsid w:val="00B1402E"/>
    <w:rsid w:val="00B14297"/>
    <w:rsid w:val="00B1465D"/>
    <w:rsid w:val="00B14758"/>
    <w:rsid w:val="00B14849"/>
    <w:rsid w:val="00B14E75"/>
    <w:rsid w:val="00B14EC8"/>
    <w:rsid w:val="00B14F47"/>
    <w:rsid w:val="00B1530A"/>
    <w:rsid w:val="00B154BD"/>
    <w:rsid w:val="00B154E6"/>
    <w:rsid w:val="00B154FB"/>
    <w:rsid w:val="00B155AB"/>
    <w:rsid w:val="00B15647"/>
    <w:rsid w:val="00B1567F"/>
    <w:rsid w:val="00B15805"/>
    <w:rsid w:val="00B159E1"/>
    <w:rsid w:val="00B15AA7"/>
    <w:rsid w:val="00B15AEF"/>
    <w:rsid w:val="00B15BEE"/>
    <w:rsid w:val="00B15C02"/>
    <w:rsid w:val="00B15CA7"/>
    <w:rsid w:val="00B15D08"/>
    <w:rsid w:val="00B15E26"/>
    <w:rsid w:val="00B15E83"/>
    <w:rsid w:val="00B1600A"/>
    <w:rsid w:val="00B16023"/>
    <w:rsid w:val="00B161DB"/>
    <w:rsid w:val="00B16728"/>
    <w:rsid w:val="00B16BB5"/>
    <w:rsid w:val="00B16D46"/>
    <w:rsid w:val="00B16F44"/>
    <w:rsid w:val="00B16F5F"/>
    <w:rsid w:val="00B171A9"/>
    <w:rsid w:val="00B171CE"/>
    <w:rsid w:val="00B173E8"/>
    <w:rsid w:val="00B17406"/>
    <w:rsid w:val="00B175CB"/>
    <w:rsid w:val="00B17937"/>
    <w:rsid w:val="00B17E5D"/>
    <w:rsid w:val="00B17E91"/>
    <w:rsid w:val="00B17E99"/>
    <w:rsid w:val="00B17F88"/>
    <w:rsid w:val="00B17FD6"/>
    <w:rsid w:val="00B20558"/>
    <w:rsid w:val="00B20993"/>
    <w:rsid w:val="00B20A6C"/>
    <w:rsid w:val="00B20D17"/>
    <w:rsid w:val="00B20ED0"/>
    <w:rsid w:val="00B20FBD"/>
    <w:rsid w:val="00B212D9"/>
    <w:rsid w:val="00B2132B"/>
    <w:rsid w:val="00B215B7"/>
    <w:rsid w:val="00B2177D"/>
    <w:rsid w:val="00B218CD"/>
    <w:rsid w:val="00B21CEE"/>
    <w:rsid w:val="00B21E14"/>
    <w:rsid w:val="00B220B3"/>
    <w:rsid w:val="00B22251"/>
    <w:rsid w:val="00B223B6"/>
    <w:rsid w:val="00B2246C"/>
    <w:rsid w:val="00B2261D"/>
    <w:rsid w:val="00B22780"/>
    <w:rsid w:val="00B227E6"/>
    <w:rsid w:val="00B22800"/>
    <w:rsid w:val="00B22D10"/>
    <w:rsid w:val="00B23244"/>
    <w:rsid w:val="00B23697"/>
    <w:rsid w:val="00B236E1"/>
    <w:rsid w:val="00B23A2B"/>
    <w:rsid w:val="00B23A4A"/>
    <w:rsid w:val="00B23B57"/>
    <w:rsid w:val="00B23BB5"/>
    <w:rsid w:val="00B23CD3"/>
    <w:rsid w:val="00B23E3B"/>
    <w:rsid w:val="00B23E77"/>
    <w:rsid w:val="00B23EE5"/>
    <w:rsid w:val="00B245DB"/>
    <w:rsid w:val="00B2472B"/>
    <w:rsid w:val="00B24994"/>
    <w:rsid w:val="00B249EA"/>
    <w:rsid w:val="00B24BD6"/>
    <w:rsid w:val="00B2511D"/>
    <w:rsid w:val="00B2516F"/>
    <w:rsid w:val="00B25607"/>
    <w:rsid w:val="00B2562F"/>
    <w:rsid w:val="00B256E6"/>
    <w:rsid w:val="00B25815"/>
    <w:rsid w:val="00B25C70"/>
    <w:rsid w:val="00B2625F"/>
    <w:rsid w:val="00B26459"/>
    <w:rsid w:val="00B26655"/>
    <w:rsid w:val="00B26941"/>
    <w:rsid w:val="00B26BC3"/>
    <w:rsid w:val="00B26C2E"/>
    <w:rsid w:val="00B26E7E"/>
    <w:rsid w:val="00B26F57"/>
    <w:rsid w:val="00B26FE1"/>
    <w:rsid w:val="00B2703D"/>
    <w:rsid w:val="00B271BF"/>
    <w:rsid w:val="00B2728C"/>
    <w:rsid w:val="00B2742D"/>
    <w:rsid w:val="00B274CE"/>
    <w:rsid w:val="00B275E4"/>
    <w:rsid w:val="00B27757"/>
    <w:rsid w:val="00B277CC"/>
    <w:rsid w:val="00B278C2"/>
    <w:rsid w:val="00B27F1C"/>
    <w:rsid w:val="00B27F4C"/>
    <w:rsid w:val="00B27F9D"/>
    <w:rsid w:val="00B27FF1"/>
    <w:rsid w:val="00B30040"/>
    <w:rsid w:val="00B30316"/>
    <w:rsid w:val="00B30678"/>
    <w:rsid w:val="00B306BF"/>
    <w:rsid w:val="00B306F4"/>
    <w:rsid w:val="00B308A3"/>
    <w:rsid w:val="00B308C0"/>
    <w:rsid w:val="00B308E8"/>
    <w:rsid w:val="00B30BCC"/>
    <w:rsid w:val="00B30C9D"/>
    <w:rsid w:val="00B31025"/>
    <w:rsid w:val="00B31442"/>
    <w:rsid w:val="00B31892"/>
    <w:rsid w:val="00B318BC"/>
    <w:rsid w:val="00B31FB3"/>
    <w:rsid w:val="00B32178"/>
    <w:rsid w:val="00B32285"/>
    <w:rsid w:val="00B322AA"/>
    <w:rsid w:val="00B32371"/>
    <w:rsid w:val="00B329A2"/>
    <w:rsid w:val="00B32E6B"/>
    <w:rsid w:val="00B33848"/>
    <w:rsid w:val="00B34125"/>
    <w:rsid w:val="00B341F1"/>
    <w:rsid w:val="00B34A1B"/>
    <w:rsid w:val="00B352E6"/>
    <w:rsid w:val="00B3534B"/>
    <w:rsid w:val="00B35368"/>
    <w:rsid w:val="00B355D8"/>
    <w:rsid w:val="00B3568E"/>
    <w:rsid w:val="00B35B90"/>
    <w:rsid w:val="00B35EA2"/>
    <w:rsid w:val="00B36524"/>
    <w:rsid w:val="00B36715"/>
    <w:rsid w:val="00B36811"/>
    <w:rsid w:val="00B36D6E"/>
    <w:rsid w:val="00B36DC4"/>
    <w:rsid w:val="00B36E72"/>
    <w:rsid w:val="00B37298"/>
    <w:rsid w:val="00B37E6C"/>
    <w:rsid w:val="00B4029C"/>
    <w:rsid w:val="00B4043B"/>
    <w:rsid w:val="00B40460"/>
    <w:rsid w:val="00B4060E"/>
    <w:rsid w:val="00B406CF"/>
    <w:rsid w:val="00B40937"/>
    <w:rsid w:val="00B409D8"/>
    <w:rsid w:val="00B4105A"/>
    <w:rsid w:val="00B41303"/>
    <w:rsid w:val="00B414D5"/>
    <w:rsid w:val="00B415BB"/>
    <w:rsid w:val="00B41795"/>
    <w:rsid w:val="00B41AC0"/>
    <w:rsid w:val="00B41B89"/>
    <w:rsid w:val="00B41C77"/>
    <w:rsid w:val="00B41CB3"/>
    <w:rsid w:val="00B41D80"/>
    <w:rsid w:val="00B421D4"/>
    <w:rsid w:val="00B42248"/>
    <w:rsid w:val="00B42430"/>
    <w:rsid w:val="00B426A5"/>
    <w:rsid w:val="00B4275B"/>
    <w:rsid w:val="00B428C3"/>
    <w:rsid w:val="00B42910"/>
    <w:rsid w:val="00B4296E"/>
    <w:rsid w:val="00B429F8"/>
    <w:rsid w:val="00B42DB1"/>
    <w:rsid w:val="00B43003"/>
    <w:rsid w:val="00B43133"/>
    <w:rsid w:val="00B433D8"/>
    <w:rsid w:val="00B439BB"/>
    <w:rsid w:val="00B43C1B"/>
    <w:rsid w:val="00B43C92"/>
    <w:rsid w:val="00B43D56"/>
    <w:rsid w:val="00B44236"/>
    <w:rsid w:val="00B44B55"/>
    <w:rsid w:val="00B45191"/>
    <w:rsid w:val="00B451E2"/>
    <w:rsid w:val="00B452A2"/>
    <w:rsid w:val="00B45334"/>
    <w:rsid w:val="00B4573E"/>
    <w:rsid w:val="00B459C3"/>
    <w:rsid w:val="00B45BF4"/>
    <w:rsid w:val="00B46117"/>
    <w:rsid w:val="00B46190"/>
    <w:rsid w:val="00B46204"/>
    <w:rsid w:val="00B463C9"/>
    <w:rsid w:val="00B46446"/>
    <w:rsid w:val="00B4653D"/>
    <w:rsid w:val="00B469B7"/>
    <w:rsid w:val="00B46B5D"/>
    <w:rsid w:val="00B46BAF"/>
    <w:rsid w:val="00B46D74"/>
    <w:rsid w:val="00B47168"/>
    <w:rsid w:val="00B47216"/>
    <w:rsid w:val="00B47778"/>
    <w:rsid w:val="00B477F1"/>
    <w:rsid w:val="00B47A7A"/>
    <w:rsid w:val="00B47A9B"/>
    <w:rsid w:val="00B47AD0"/>
    <w:rsid w:val="00B47C95"/>
    <w:rsid w:val="00B47DE3"/>
    <w:rsid w:val="00B47DF5"/>
    <w:rsid w:val="00B47E66"/>
    <w:rsid w:val="00B47F89"/>
    <w:rsid w:val="00B50029"/>
    <w:rsid w:val="00B50156"/>
    <w:rsid w:val="00B501AE"/>
    <w:rsid w:val="00B50391"/>
    <w:rsid w:val="00B50624"/>
    <w:rsid w:val="00B50B19"/>
    <w:rsid w:val="00B50B46"/>
    <w:rsid w:val="00B511C6"/>
    <w:rsid w:val="00B51438"/>
    <w:rsid w:val="00B51792"/>
    <w:rsid w:val="00B5187C"/>
    <w:rsid w:val="00B51A2E"/>
    <w:rsid w:val="00B51A8A"/>
    <w:rsid w:val="00B51D6F"/>
    <w:rsid w:val="00B52483"/>
    <w:rsid w:val="00B52B61"/>
    <w:rsid w:val="00B52F7A"/>
    <w:rsid w:val="00B53A46"/>
    <w:rsid w:val="00B53D1A"/>
    <w:rsid w:val="00B541A0"/>
    <w:rsid w:val="00B542A4"/>
    <w:rsid w:val="00B544EC"/>
    <w:rsid w:val="00B546FC"/>
    <w:rsid w:val="00B54945"/>
    <w:rsid w:val="00B54A6A"/>
    <w:rsid w:val="00B54AAD"/>
    <w:rsid w:val="00B54B5F"/>
    <w:rsid w:val="00B54C15"/>
    <w:rsid w:val="00B54D9E"/>
    <w:rsid w:val="00B55071"/>
    <w:rsid w:val="00B552F4"/>
    <w:rsid w:val="00B5530A"/>
    <w:rsid w:val="00B55677"/>
    <w:rsid w:val="00B55858"/>
    <w:rsid w:val="00B5599B"/>
    <w:rsid w:val="00B559DA"/>
    <w:rsid w:val="00B55A1C"/>
    <w:rsid w:val="00B55C75"/>
    <w:rsid w:val="00B55E04"/>
    <w:rsid w:val="00B55F3B"/>
    <w:rsid w:val="00B5641C"/>
    <w:rsid w:val="00B56479"/>
    <w:rsid w:val="00B5652F"/>
    <w:rsid w:val="00B5655F"/>
    <w:rsid w:val="00B56D93"/>
    <w:rsid w:val="00B56F55"/>
    <w:rsid w:val="00B56F91"/>
    <w:rsid w:val="00B57608"/>
    <w:rsid w:val="00B5760D"/>
    <w:rsid w:val="00B57A08"/>
    <w:rsid w:val="00B57B1B"/>
    <w:rsid w:val="00B57DF3"/>
    <w:rsid w:val="00B57F37"/>
    <w:rsid w:val="00B602F9"/>
    <w:rsid w:val="00B60510"/>
    <w:rsid w:val="00B6058E"/>
    <w:rsid w:val="00B605B7"/>
    <w:rsid w:val="00B6080E"/>
    <w:rsid w:val="00B6093C"/>
    <w:rsid w:val="00B6098E"/>
    <w:rsid w:val="00B60F5A"/>
    <w:rsid w:val="00B6158D"/>
    <w:rsid w:val="00B61806"/>
    <w:rsid w:val="00B6198E"/>
    <w:rsid w:val="00B61B30"/>
    <w:rsid w:val="00B61E67"/>
    <w:rsid w:val="00B6243A"/>
    <w:rsid w:val="00B62AC2"/>
    <w:rsid w:val="00B62B9D"/>
    <w:rsid w:val="00B62BCC"/>
    <w:rsid w:val="00B62C49"/>
    <w:rsid w:val="00B62FC9"/>
    <w:rsid w:val="00B63046"/>
    <w:rsid w:val="00B6314F"/>
    <w:rsid w:val="00B63250"/>
    <w:rsid w:val="00B63369"/>
    <w:rsid w:val="00B63681"/>
    <w:rsid w:val="00B63790"/>
    <w:rsid w:val="00B637D7"/>
    <w:rsid w:val="00B63873"/>
    <w:rsid w:val="00B639A5"/>
    <w:rsid w:val="00B639FD"/>
    <w:rsid w:val="00B63CBE"/>
    <w:rsid w:val="00B63D26"/>
    <w:rsid w:val="00B63E25"/>
    <w:rsid w:val="00B63E8C"/>
    <w:rsid w:val="00B63F46"/>
    <w:rsid w:val="00B63F4F"/>
    <w:rsid w:val="00B63FBA"/>
    <w:rsid w:val="00B64005"/>
    <w:rsid w:val="00B642B9"/>
    <w:rsid w:val="00B64306"/>
    <w:rsid w:val="00B6431B"/>
    <w:rsid w:val="00B647F5"/>
    <w:rsid w:val="00B648CB"/>
    <w:rsid w:val="00B648CD"/>
    <w:rsid w:val="00B64EDC"/>
    <w:rsid w:val="00B64EE1"/>
    <w:rsid w:val="00B64F50"/>
    <w:rsid w:val="00B6559E"/>
    <w:rsid w:val="00B656CE"/>
    <w:rsid w:val="00B65933"/>
    <w:rsid w:val="00B659EB"/>
    <w:rsid w:val="00B65C78"/>
    <w:rsid w:val="00B65CB6"/>
    <w:rsid w:val="00B65E75"/>
    <w:rsid w:val="00B660C7"/>
    <w:rsid w:val="00B66147"/>
    <w:rsid w:val="00B66176"/>
    <w:rsid w:val="00B6653B"/>
    <w:rsid w:val="00B665C1"/>
    <w:rsid w:val="00B6675F"/>
    <w:rsid w:val="00B667CA"/>
    <w:rsid w:val="00B66860"/>
    <w:rsid w:val="00B66971"/>
    <w:rsid w:val="00B6698B"/>
    <w:rsid w:val="00B66A2B"/>
    <w:rsid w:val="00B66EF0"/>
    <w:rsid w:val="00B67198"/>
    <w:rsid w:val="00B6726B"/>
    <w:rsid w:val="00B674B6"/>
    <w:rsid w:val="00B67677"/>
    <w:rsid w:val="00B67A32"/>
    <w:rsid w:val="00B67AA0"/>
    <w:rsid w:val="00B67C8B"/>
    <w:rsid w:val="00B67CA0"/>
    <w:rsid w:val="00B67CDB"/>
    <w:rsid w:val="00B67D2D"/>
    <w:rsid w:val="00B67FB1"/>
    <w:rsid w:val="00B67FB4"/>
    <w:rsid w:val="00B70018"/>
    <w:rsid w:val="00B70127"/>
    <w:rsid w:val="00B702B2"/>
    <w:rsid w:val="00B707E3"/>
    <w:rsid w:val="00B70878"/>
    <w:rsid w:val="00B7096A"/>
    <w:rsid w:val="00B70B4E"/>
    <w:rsid w:val="00B70CDD"/>
    <w:rsid w:val="00B70DDD"/>
    <w:rsid w:val="00B70E78"/>
    <w:rsid w:val="00B70E89"/>
    <w:rsid w:val="00B713B9"/>
    <w:rsid w:val="00B7146D"/>
    <w:rsid w:val="00B71493"/>
    <w:rsid w:val="00B717A5"/>
    <w:rsid w:val="00B7181C"/>
    <w:rsid w:val="00B718D7"/>
    <w:rsid w:val="00B71A41"/>
    <w:rsid w:val="00B71D33"/>
    <w:rsid w:val="00B7225D"/>
    <w:rsid w:val="00B7227B"/>
    <w:rsid w:val="00B722A0"/>
    <w:rsid w:val="00B72630"/>
    <w:rsid w:val="00B728DC"/>
    <w:rsid w:val="00B72CAE"/>
    <w:rsid w:val="00B72F01"/>
    <w:rsid w:val="00B72F68"/>
    <w:rsid w:val="00B73208"/>
    <w:rsid w:val="00B732F4"/>
    <w:rsid w:val="00B73839"/>
    <w:rsid w:val="00B739F5"/>
    <w:rsid w:val="00B73D3D"/>
    <w:rsid w:val="00B73F45"/>
    <w:rsid w:val="00B73FE5"/>
    <w:rsid w:val="00B7409D"/>
    <w:rsid w:val="00B7414C"/>
    <w:rsid w:val="00B741D2"/>
    <w:rsid w:val="00B745E5"/>
    <w:rsid w:val="00B7465A"/>
    <w:rsid w:val="00B747B5"/>
    <w:rsid w:val="00B74A82"/>
    <w:rsid w:val="00B750BA"/>
    <w:rsid w:val="00B75696"/>
    <w:rsid w:val="00B75790"/>
    <w:rsid w:val="00B75898"/>
    <w:rsid w:val="00B75A4C"/>
    <w:rsid w:val="00B75AC9"/>
    <w:rsid w:val="00B75B10"/>
    <w:rsid w:val="00B75F7F"/>
    <w:rsid w:val="00B76167"/>
    <w:rsid w:val="00B765BF"/>
    <w:rsid w:val="00B767B4"/>
    <w:rsid w:val="00B7687D"/>
    <w:rsid w:val="00B7688F"/>
    <w:rsid w:val="00B769A7"/>
    <w:rsid w:val="00B76ACE"/>
    <w:rsid w:val="00B76C47"/>
    <w:rsid w:val="00B76CC0"/>
    <w:rsid w:val="00B771AB"/>
    <w:rsid w:val="00B7734B"/>
    <w:rsid w:val="00B77491"/>
    <w:rsid w:val="00B774CC"/>
    <w:rsid w:val="00B778EB"/>
    <w:rsid w:val="00B77A95"/>
    <w:rsid w:val="00B77BBF"/>
    <w:rsid w:val="00B77E76"/>
    <w:rsid w:val="00B77EEA"/>
    <w:rsid w:val="00B803AA"/>
    <w:rsid w:val="00B8045D"/>
    <w:rsid w:val="00B80542"/>
    <w:rsid w:val="00B806D8"/>
    <w:rsid w:val="00B807D8"/>
    <w:rsid w:val="00B8081C"/>
    <w:rsid w:val="00B80837"/>
    <w:rsid w:val="00B80924"/>
    <w:rsid w:val="00B80C39"/>
    <w:rsid w:val="00B80C98"/>
    <w:rsid w:val="00B811B4"/>
    <w:rsid w:val="00B81229"/>
    <w:rsid w:val="00B81279"/>
    <w:rsid w:val="00B812E5"/>
    <w:rsid w:val="00B81471"/>
    <w:rsid w:val="00B81577"/>
    <w:rsid w:val="00B8180A"/>
    <w:rsid w:val="00B8191B"/>
    <w:rsid w:val="00B81E32"/>
    <w:rsid w:val="00B81F4B"/>
    <w:rsid w:val="00B82046"/>
    <w:rsid w:val="00B820EF"/>
    <w:rsid w:val="00B82154"/>
    <w:rsid w:val="00B8237F"/>
    <w:rsid w:val="00B82461"/>
    <w:rsid w:val="00B8253D"/>
    <w:rsid w:val="00B82549"/>
    <w:rsid w:val="00B82554"/>
    <w:rsid w:val="00B82630"/>
    <w:rsid w:val="00B8267C"/>
    <w:rsid w:val="00B8271B"/>
    <w:rsid w:val="00B82878"/>
    <w:rsid w:val="00B828E9"/>
    <w:rsid w:val="00B82CEC"/>
    <w:rsid w:val="00B83001"/>
    <w:rsid w:val="00B831A6"/>
    <w:rsid w:val="00B831F3"/>
    <w:rsid w:val="00B83307"/>
    <w:rsid w:val="00B83575"/>
    <w:rsid w:val="00B835DE"/>
    <w:rsid w:val="00B83758"/>
    <w:rsid w:val="00B83765"/>
    <w:rsid w:val="00B839F7"/>
    <w:rsid w:val="00B83B8B"/>
    <w:rsid w:val="00B83CD4"/>
    <w:rsid w:val="00B83D53"/>
    <w:rsid w:val="00B83D80"/>
    <w:rsid w:val="00B84272"/>
    <w:rsid w:val="00B84717"/>
    <w:rsid w:val="00B84774"/>
    <w:rsid w:val="00B84A49"/>
    <w:rsid w:val="00B84C5A"/>
    <w:rsid w:val="00B84C71"/>
    <w:rsid w:val="00B84DD9"/>
    <w:rsid w:val="00B84EFA"/>
    <w:rsid w:val="00B84F27"/>
    <w:rsid w:val="00B85B29"/>
    <w:rsid w:val="00B85DA4"/>
    <w:rsid w:val="00B85EDF"/>
    <w:rsid w:val="00B861ED"/>
    <w:rsid w:val="00B865C9"/>
    <w:rsid w:val="00B865DE"/>
    <w:rsid w:val="00B866F2"/>
    <w:rsid w:val="00B86985"/>
    <w:rsid w:val="00B86D84"/>
    <w:rsid w:val="00B86E71"/>
    <w:rsid w:val="00B86F85"/>
    <w:rsid w:val="00B86FFB"/>
    <w:rsid w:val="00B87328"/>
    <w:rsid w:val="00B87649"/>
    <w:rsid w:val="00B8773F"/>
    <w:rsid w:val="00B8799C"/>
    <w:rsid w:val="00B87C41"/>
    <w:rsid w:val="00B87C72"/>
    <w:rsid w:val="00B87F4D"/>
    <w:rsid w:val="00B87FD3"/>
    <w:rsid w:val="00B87FF6"/>
    <w:rsid w:val="00B9009A"/>
    <w:rsid w:val="00B9097C"/>
    <w:rsid w:val="00B90A8F"/>
    <w:rsid w:val="00B90E94"/>
    <w:rsid w:val="00B90EBD"/>
    <w:rsid w:val="00B914C5"/>
    <w:rsid w:val="00B91617"/>
    <w:rsid w:val="00B91B97"/>
    <w:rsid w:val="00B91F60"/>
    <w:rsid w:val="00B920C6"/>
    <w:rsid w:val="00B9219D"/>
    <w:rsid w:val="00B923C2"/>
    <w:rsid w:val="00B925EE"/>
    <w:rsid w:val="00B926E0"/>
    <w:rsid w:val="00B929C5"/>
    <w:rsid w:val="00B92BD6"/>
    <w:rsid w:val="00B9304B"/>
    <w:rsid w:val="00B932EC"/>
    <w:rsid w:val="00B9383C"/>
    <w:rsid w:val="00B93934"/>
    <w:rsid w:val="00B939E6"/>
    <w:rsid w:val="00B93BE2"/>
    <w:rsid w:val="00B93FC4"/>
    <w:rsid w:val="00B9401C"/>
    <w:rsid w:val="00B94234"/>
    <w:rsid w:val="00B943EE"/>
    <w:rsid w:val="00B946C6"/>
    <w:rsid w:val="00B94806"/>
    <w:rsid w:val="00B9489F"/>
    <w:rsid w:val="00B9493A"/>
    <w:rsid w:val="00B94974"/>
    <w:rsid w:val="00B94B2A"/>
    <w:rsid w:val="00B94C53"/>
    <w:rsid w:val="00B94E05"/>
    <w:rsid w:val="00B94E1C"/>
    <w:rsid w:val="00B94E69"/>
    <w:rsid w:val="00B9509C"/>
    <w:rsid w:val="00B951B2"/>
    <w:rsid w:val="00B952CB"/>
    <w:rsid w:val="00B95903"/>
    <w:rsid w:val="00B95AEB"/>
    <w:rsid w:val="00B95B15"/>
    <w:rsid w:val="00B95EFF"/>
    <w:rsid w:val="00B96145"/>
    <w:rsid w:val="00B96170"/>
    <w:rsid w:val="00B962C1"/>
    <w:rsid w:val="00B96518"/>
    <w:rsid w:val="00B9659D"/>
    <w:rsid w:val="00B96B5E"/>
    <w:rsid w:val="00B96DF0"/>
    <w:rsid w:val="00B96E19"/>
    <w:rsid w:val="00B96EA1"/>
    <w:rsid w:val="00B96F5D"/>
    <w:rsid w:val="00B96F6F"/>
    <w:rsid w:val="00B97027"/>
    <w:rsid w:val="00B9716B"/>
    <w:rsid w:val="00B9741C"/>
    <w:rsid w:val="00B976B5"/>
    <w:rsid w:val="00B9776F"/>
    <w:rsid w:val="00B9781B"/>
    <w:rsid w:val="00B97918"/>
    <w:rsid w:val="00B97D1C"/>
    <w:rsid w:val="00B97F98"/>
    <w:rsid w:val="00BA00C7"/>
    <w:rsid w:val="00BA0506"/>
    <w:rsid w:val="00BA0586"/>
    <w:rsid w:val="00BA06F1"/>
    <w:rsid w:val="00BA075F"/>
    <w:rsid w:val="00BA0ADA"/>
    <w:rsid w:val="00BA0B98"/>
    <w:rsid w:val="00BA0C85"/>
    <w:rsid w:val="00BA0FFE"/>
    <w:rsid w:val="00BA1112"/>
    <w:rsid w:val="00BA11B2"/>
    <w:rsid w:val="00BA1345"/>
    <w:rsid w:val="00BA152E"/>
    <w:rsid w:val="00BA15AA"/>
    <w:rsid w:val="00BA15CB"/>
    <w:rsid w:val="00BA167C"/>
    <w:rsid w:val="00BA184C"/>
    <w:rsid w:val="00BA18F4"/>
    <w:rsid w:val="00BA1B64"/>
    <w:rsid w:val="00BA1C61"/>
    <w:rsid w:val="00BA1E43"/>
    <w:rsid w:val="00BA1F84"/>
    <w:rsid w:val="00BA1FF3"/>
    <w:rsid w:val="00BA20CA"/>
    <w:rsid w:val="00BA20D9"/>
    <w:rsid w:val="00BA24C3"/>
    <w:rsid w:val="00BA2893"/>
    <w:rsid w:val="00BA2D60"/>
    <w:rsid w:val="00BA2EE1"/>
    <w:rsid w:val="00BA2FC8"/>
    <w:rsid w:val="00BA3394"/>
    <w:rsid w:val="00BA3544"/>
    <w:rsid w:val="00BA38AA"/>
    <w:rsid w:val="00BA38C7"/>
    <w:rsid w:val="00BA3D18"/>
    <w:rsid w:val="00BA40A6"/>
    <w:rsid w:val="00BA40BE"/>
    <w:rsid w:val="00BA420C"/>
    <w:rsid w:val="00BA4505"/>
    <w:rsid w:val="00BA47AB"/>
    <w:rsid w:val="00BA47D8"/>
    <w:rsid w:val="00BA4833"/>
    <w:rsid w:val="00BA486A"/>
    <w:rsid w:val="00BA49F3"/>
    <w:rsid w:val="00BA4E5A"/>
    <w:rsid w:val="00BA4E61"/>
    <w:rsid w:val="00BA5091"/>
    <w:rsid w:val="00BA52FC"/>
    <w:rsid w:val="00BA53BB"/>
    <w:rsid w:val="00BA5504"/>
    <w:rsid w:val="00BA560E"/>
    <w:rsid w:val="00BA588D"/>
    <w:rsid w:val="00BA5985"/>
    <w:rsid w:val="00BA59DF"/>
    <w:rsid w:val="00BA5AE3"/>
    <w:rsid w:val="00BA5D0D"/>
    <w:rsid w:val="00BA62F5"/>
    <w:rsid w:val="00BA6500"/>
    <w:rsid w:val="00BA6576"/>
    <w:rsid w:val="00BA6B09"/>
    <w:rsid w:val="00BA701B"/>
    <w:rsid w:val="00BA70BD"/>
    <w:rsid w:val="00BA7100"/>
    <w:rsid w:val="00BA71AC"/>
    <w:rsid w:val="00BA72BC"/>
    <w:rsid w:val="00BA75CE"/>
    <w:rsid w:val="00BA75E1"/>
    <w:rsid w:val="00BA7951"/>
    <w:rsid w:val="00BA7B70"/>
    <w:rsid w:val="00BA7EDD"/>
    <w:rsid w:val="00BA7FD0"/>
    <w:rsid w:val="00BB015A"/>
    <w:rsid w:val="00BB01DC"/>
    <w:rsid w:val="00BB029C"/>
    <w:rsid w:val="00BB0894"/>
    <w:rsid w:val="00BB0B69"/>
    <w:rsid w:val="00BB0E62"/>
    <w:rsid w:val="00BB0EED"/>
    <w:rsid w:val="00BB0F21"/>
    <w:rsid w:val="00BB10B9"/>
    <w:rsid w:val="00BB13A5"/>
    <w:rsid w:val="00BB13E2"/>
    <w:rsid w:val="00BB1479"/>
    <w:rsid w:val="00BB16A9"/>
    <w:rsid w:val="00BB1EE3"/>
    <w:rsid w:val="00BB1FF4"/>
    <w:rsid w:val="00BB212F"/>
    <w:rsid w:val="00BB221D"/>
    <w:rsid w:val="00BB2467"/>
    <w:rsid w:val="00BB252C"/>
    <w:rsid w:val="00BB25DD"/>
    <w:rsid w:val="00BB2836"/>
    <w:rsid w:val="00BB2A3C"/>
    <w:rsid w:val="00BB2D23"/>
    <w:rsid w:val="00BB2E0B"/>
    <w:rsid w:val="00BB3313"/>
    <w:rsid w:val="00BB3330"/>
    <w:rsid w:val="00BB3589"/>
    <w:rsid w:val="00BB40F5"/>
    <w:rsid w:val="00BB4139"/>
    <w:rsid w:val="00BB414E"/>
    <w:rsid w:val="00BB4211"/>
    <w:rsid w:val="00BB436B"/>
    <w:rsid w:val="00BB43BE"/>
    <w:rsid w:val="00BB43F8"/>
    <w:rsid w:val="00BB4434"/>
    <w:rsid w:val="00BB45BB"/>
    <w:rsid w:val="00BB4A52"/>
    <w:rsid w:val="00BB4AB0"/>
    <w:rsid w:val="00BB4AD6"/>
    <w:rsid w:val="00BB4B9C"/>
    <w:rsid w:val="00BB4CDD"/>
    <w:rsid w:val="00BB4FE3"/>
    <w:rsid w:val="00BB50FC"/>
    <w:rsid w:val="00BB5285"/>
    <w:rsid w:val="00BB5411"/>
    <w:rsid w:val="00BB5431"/>
    <w:rsid w:val="00BB5809"/>
    <w:rsid w:val="00BB5846"/>
    <w:rsid w:val="00BB5850"/>
    <w:rsid w:val="00BB59D0"/>
    <w:rsid w:val="00BB5A4F"/>
    <w:rsid w:val="00BB5B3F"/>
    <w:rsid w:val="00BB5C4E"/>
    <w:rsid w:val="00BB5DC4"/>
    <w:rsid w:val="00BB5F1B"/>
    <w:rsid w:val="00BB64A9"/>
    <w:rsid w:val="00BB65C9"/>
    <w:rsid w:val="00BB65EE"/>
    <w:rsid w:val="00BB670C"/>
    <w:rsid w:val="00BB67C6"/>
    <w:rsid w:val="00BB688E"/>
    <w:rsid w:val="00BB69E3"/>
    <w:rsid w:val="00BB6A8B"/>
    <w:rsid w:val="00BB6B8F"/>
    <w:rsid w:val="00BB6C2A"/>
    <w:rsid w:val="00BB6CDA"/>
    <w:rsid w:val="00BB6F9A"/>
    <w:rsid w:val="00BB72CB"/>
    <w:rsid w:val="00BB74FE"/>
    <w:rsid w:val="00BB76E1"/>
    <w:rsid w:val="00BB7713"/>
    <w:rsid w:val="00BB78FE"/>
    <w:rsid w:val="00BB7A6B"/>
    <w:rsid w:val="00BB7AE2"/>
    <w:rsid w:val="00BB7DF5"/>
    <w:rsid w:val="00BC060B"/>
    <w:rsid w:val="00BC0713"/>
    <w:rsid w:val="00BC075D"/>
    <w:rsid w:val="00BC07AD"/>
    <w:rsid w:val="00BC0DE2"/>
    <w:rsid w:val="00BC11A7"/>
    <w:rsid w:val="00BC1247"/>
    <w:rsid w:val="00BC12C8"/>
    <w:rsid w:val="00BC1785"/>
    <w:rsid w:val="00BC17C0"/>
    <w:rsid w:val="00BC1915"/>
    <w:rsid w:val="00BC1932"/>
    <w:rsid w:val="00BC1949"/>
    <w:rsid w:val="00BC1BC3"/>
    <w:rsid w:val="00BC1CB0"/>
    <w:rsid w:val="00BC206D"/>
    <w:rsid w:val="00BC2102"/>
    <w:rsid w:val="00BC2444"/>
    <w:rsid w:val="00BC2665"/>
    <w:rsid w:val="00BC27C4"/>
    <w:rsid w:val="00BC2925"/>
    <w:rsid w:val="00BC2A37"/>
    <w:rsid w:val="00BC2A98"/>
    <w:rsid w:val="00BC2AA2"/>
    <w:rsid w:val="00BC2E29"/>
    <w:rsid w:val="00BC2EE0"/>
    <w:rsid w:val="00BC318F"/>
    <w:rsid w:val="00BC322A"/>
    <w:rsid w:val="00BC34B6"/>
    <w:rsid w:val="00BC35AB"/>
    <w:rsid w:val="00BC3C6F"/>
    <w:rsid w:val="00BC3D37"/>
    <w:rsid w:val="00BC3E78"/>
    <w:rsid w:val="00BC41AE"/>
    <w:rsid w:val="00BC4202"/>
    <w:rsid w:val="00BC4381"/>
    <w:rsid w:val="00BC44C9"/>
    <w:rsid w:val="00BC44D4"/>
    <w:rsid w:val="00BC4540"/>
    <w:rsid w:val="00BC4797"/>
    <w:rsid w:val="00BC499F"/>
    <w:rsid w:val="00BC5000"/>
    <w:rsid w:val="00BC503C"/>
    <w:rsid w:val="00BC5094"/>
    <w:rsid w:val="00BC50F1"/>
    <w:rsid w:val="00BC57D4"/>
    <w:rsid w:val="00BC5802"/>
    <w:rsid w:val="00BC5887"/>
    <w:rsid w:val="00BC5A38"/>
    <w:rsid w:val="00BC5B01"/>
    <w:rsid w:val="00BC5C5F"/>
    <w:rsid w:val="00BC60B3"/>
    <w:rsid w:val="00BC6188"/>
    <w:rsid w:val="00BC63E5"/>
    <w:rsid w:val="00BC642D"/>
    <w:rsid w:val="00BC647E"/>
    <w:rsid w:val="00BC653C"/>
    <w:rsid w:val="00BC655F"/>
    <w:rsid w:val="00BC6BEC"/>
    <w:rsid w:val="00BC6C20"/>
    <w:rsid w:val="00BC6CEC"/>
    <w:rsid w:val="00BC6EB2"/>
    <w:rsid w:val="00BC6F2D"/>
    <w:rsid w:val="00BC6F47"/>
    <w:rsid w:val="00BC6FB7"/>
    <w:rsid w:val="00BC714C"/>
    <w:rsid w:val="00BC720C"/>
    <w:rsid w:val="00BC78F1"/>
    <w:rsid w:val="00BC7C01"/>
    <w:rsid w:val="00BC7CDF"/>
    <w:rsid w:val="00BC7E56"/>
    <w:rsid w:val="00BD0099"/>
    <w:rsid w:val="00BD01BE"/>
    <w:rsid w:val="00BD027A"/>
    <w:rsid w:val="00BD068C"/>
    <w:rsid w:val="00BD06A6"/>
    <w:rsid w:val="00BD0A33"/>
    <w:rsid w:val="00BD0C06"/>
    <w:rsid w:val="00BD0DEC"/>
    <w:rsid w:val="00BD1856"/>
    <w:rsid w:val="00BD1B8B"/>
    <w:rsid w:val="00BD1E31"/>
    <w:rsid w:val="00BD2387"/>
    <w:rsid w:val="00BD23E8"/>
    <w:rsid w:val="00BD2944"/>
    <w:rsid w:val="00BD2995"/>
    <w:rsid w:val="00BD2A90"/>
    <w:rsid w:val="00BD2B28"/>
    <w:rsid w:val="00BD2B32"/>
    <w:rsid w:val="00BD2C68"/>
    <w:rsid w:val="00BD2DB7"/>
    <w:rsid w:val="00BD2ECA"/>
    <w:rsid w:val="00BD2F3E"/>
    <w:rsid w:val="00BD31E8"/>
    <w:rsid w:val="00BD3445"/>
    <w:rsid w:val="00BD37CF"/>
    <w:rsid w:val="00BD3D50"/>
    <w:rsid w:val="00BD3E1D"/>
    <w:rsid w:val="00BD3E5E"/>
    <w:rsid w:val="00BD4006"/>
    <w:rsid w:val="00BD42A7"/>
    <w:rsid w:val="00BD4333"/>
    <w:rsid w:val="00BD436D"/>
    <w:rsid w:val="00BD48B0"/>
    <w:rsid w:val="00BD4927"/>
    <w:rsid w:val="00BD499D"/>
    <w:rsid w:val="00BD4DED"/>
    <w:rsid w:val="00BD4FFB"/>
    <w:rsid w:val="00BD50E2"/>
    <w:rsid w:val="00BD514F"/>
    <w:rsid w:val="00BD51D4"/>
    <w:rsid w:val="00BD532A"/>
    <w:rsid w:val="00BD5449"/>
    <w:rsid w:val="00BD5490"/>
    <w:rsid w:val="00BD5554"/>
    <w:rsid w:val="00BD5583"/>
    <w:rsid w:val="00BD568A"/>
    <w:rsid w:val="00BD576A"/>
    <w:rsid w:val="00BD5796"/>
    <w:rsid w:val="00BD5886"/>
    <w:rsid w:val="00BD5905"/>
    <w:rsid w:val="00BD5AEA"/>
    <w:rsid w:val="00BD5CC2"/>
    <w:rsid w:val="00BD5CEE"/>
    <w:rsid w:val="00BD5FAE"/>
    <w:rsid w:val="00BD60C8"/>
    <w:rsid w:val="00BD613E"/>
    <w:rsid w:val="00BD61C7"/>
    <w:rsid w:val="00BD622C"/>
    <w:rsid w:val="00BD6865"/>
    <w:rsid w:val="00BD6A9B"/>
    <w:rsid w:val="00BD6CE5"/>
    <w:rsid w:val="00BD7088"/>
    <w:rsid w:val="00BD71C7"/>
    <w:rsid w:val="00BD725D"/>
    <w:rsid w:val="00BD7A3E"/>
    <w:rsid w:val="00BD7CB3"/>
    <w:rsid w:val="00BD7EE9"/>
    <w:rsid w:val="00BE004A"/>
    <w:rsid w:val="00BE0120"/>
    <w:rsid w:val="00BE0448"/>
    <w:rsid w:val="00BE05AA"/>
    <w:rsid w:val="00BE0695"/>
    <w:rsid w:val="00BE07DB"/>
    <w:rsid w:val="00BE0837"/>
    <w:rsid w:val="00BE0A52"/>
    <w:rsid w:val="00BE0B1F"/>
    <w:rsid w:val="00BE0B20"/>
    <w:rsid w:val="00BE0DF3"/>
    <w:rsid w:val="00BE0F31"/>
    <w:rsid w:val="00BE0F98"/>
    <w:rsid w:val="00BE11A6"/>
    <w:rsid w:val="00BE12BF"/>
    <w:rsid w:val="00BE13B2"/>
    <w:rsid w:val="00BE1670"/>
    <w:rsid w:val="00BE1A2D"/>
    <w:rsid w:val="00BE1C97"/>
    <w:rsid w:val="00BE1EF9"/>
    <w:rsid w:val="00BE1F27"/>
    <w:rsid w:val="00BE224A"/>
    <w:rsid w:val="00BE25F8"/>
    <w:rsid w:val="00BE2ED4"/>
    <w:rsid w:val="00BE3098"/>
    <w:rsid w:val="00BE30BC"/>
    <w:rsid w:val="00BE3209"/>
    <w:rsid w:val="00BE33FD"/>
    <w:rsid w:val="00BE344C"/>
    <w:rsid w:val="00BE355D"/>
    <w:rsid w:val="00BE3772"/>
    <w:rsid w:val="00BE37EB"/>
    <w:rsid w:val="00BE3882"/>
    <w:rsid w:val="00BE38FB"/>
    <w:rsid w:val="00BE3C3D"/>
    <w:rsid w:val="00BE3D78"/>
    <w:rsid w:val="00BE3F67"/>
    <w:rsid w:val="00BE3FA4"/>
    <w:rsid w:val="00BE43CA"/>
    <w:rsid w:val="00BE4470"/>
    <w:rsid w:val="00BE451D"/>
    <w:rsid w:val="00BE46F8"/>
    <w:rsid w:val="00BE472E"/>
    <w:rsid w:val="00BE475B"/>
    <w:rsid w:val="00BE49F3"/>
    <w:rsid w:val="00BE4C79"/>
    <w:rsid w:val="00BE5273"/>
    <w:rsid w:val="00BE5568"/>
    <w:rsid w:val="00BE5718"/>
    <w:rsid w:val="00BE5C7A"/>
    <w:rsid w:val="00BE5D51"/>
    <w:rsid w:val="00BE5F9D"/>
    <w:rsid w:val="00BE606B"/>
    <w:rsid w:val="00BE61BB"/>
    <w:rsid w:val="00BE646E"/>
    <w:rsid w:val="00BE6499"/>
    <w:rsid w:val="00BE6754"/>
    <w:rsid w:val="00BE68F0"/>
    <w:rsid w:val="00BE6916"/>
    <w:rsid w:val="00BE6A0A"/>
    <w:rsid w:val="00BE6CCF"/>
    <w:rsid w:val="00BE6D8F"/>
    <w:rsid w:val="00BE6E6E"/>
    <w:rsid w:val="00BE7256"/>
    <w:rsid w:val="00BE72A9"/>
    <w:rsid w:val="00BE7AA9"/>
    <w:rsid w:val="00BE7B26"/>
    <w:rsid w:val="00BE7C41"/>
    <w:rsid w:val="00BE7D84"/>
    <w:rsid w:val="00BE7DAC"/>
    <w:rsid w:val="00BE7EA8"/>
    <w:rsid w:val="00BE7F5D"/>
    <w:rsid w:val="00BF012B"/>
    <w:rsid w:val="00BF02B4"/>
    <w:rsid w:val="00BF0324"/>
    <w:rsid w:val="00BF0936"/>
    <w:rsid w:val="00BF0A1C"/>
    <w:rsid w:val="00BF0DF4"/>
    <w:rsid w:val="00BF0EE2"/>
    <w:rsid w:val="00BF0F32"/>
    <w:rsid w:val="00BF1092"/>
    <w:rsid w:val="00BF113C"/>
    <w:rsid w:val="00BF1190"/>
    <w:rsid w:val="00BF1877"/>
    <w:rsid w:val="00BF1952"/>
    <w:rsid w:val="00BF1A41"/>
    <w:rsid w:val="00BF1BBE"/>
    <w:rsid w:val="00BF1C8C"/>
    <w:rsid w:val="00BF1CCC"/>
    <w:rsid w:val="00BF22D5"/>
    <w:rsid w:val="00BF231E"/>
    <w:rsid w:val="00BF27A1"/>
    <w:rsid w:val="00BF2859"/>
    <w:rsid w:val="00BF2888"/>
    <w:rsid w:val="00BF2959"/>
    <w:rsid w:val="00BF2988"/>
    <w:rsid w:val="00BF2B7A"/>
    <w:rsid w:val="00BF2CD7"/>
    <w:rsid w:val="00BF2EEA"/>
    <w:rsid w:val="00BF3136"/>
    <w:rsid w:val="00BF3470"/>
    <w:rsid w:val="00BF39FE"/>
    <w:rsid w:val="00BF3A63"/>
    <w:rsid w:val="00BF3D05"/>
    <w:rsid w:val="00BF3D6D"/>
    <w:rsid w:val="00BF3F1D"/>
    <w:rsid w:val="00BF3F8B"/>
    <w:rsid w:val="00BF4215"/>
    <w:rsid w:val="00BF4331"/>
    <w:rsid w:val="00BF43D8"/>
    <w:rsid w:val="00BF4483"/>
    <w:rsid w:val="00BF460E"/>
    <w:rsid w:val="00BF4B78"/>
    <w:rsid w:val="00BF4CBF"/>
    <w:rsid w:val="00BF4CC1"/>
    <w:rsid w:val="00BF4CFC"/>
    <w:rsid w:val="00BF4D53"/>
    <w:rsid w:val="00BF4D8D"/>
    <w:rsid w:val="00BF4F51"/>
    <w:rsid w:val="00BF50C2"/>
    <w:rsid w:val="00BF5108"/>
    <w:rsid w:val="00BF556B"/>
    <w:rsid w:val="00BF56A5"/>
    <w:rsid w:val="00BF5771"/>
    <w:rsid w:val="00BF5956"/>
    <w:rsid w:val="00BF5CB6"/>
    <w:rsid w:val="00BF63FA"/>
    <w:rsid w:val="00BF6620"/>
    <w:rsid w:val="00BF66B0"/>
    <w:rsid w:val="00BF6C8F"/>
    <w:rsid w:val="00BF6CF4"/>
    <w:rsid w:val="00BF6FBB"/>
    <w:rsid w:val="00BF7002"/>
    <w:rsid w:val="00BF7016"/>
    <w:rsid w:val="00BF70F3"/>
    <w:rsid w:val="00BF71C7"/>
    <w:rsid w:val="00BF7244"/>
    <w:rsid w:val="00BF72E2"/>
    <w:rsid w:val="00BF7E3E"/>
    <w:rsid w:val="00BF7E75"/>
    <w:rsid w:val="00C00001"/>
    <w:rsid w:val="00C0009B"/>
    <w:rsid w:val="00C003A3"/>
    <w:rsid w:val="00C005B1"/>
    <w:rsid w:val="00C00910"/>
    <w:rsid w:val="00C0093F"/>
    <w:rsid w:val="00C00AE6"/>
    <w:rsid w:val="00C00B5E"/>
    <w:rsid w:val="00C01484"/>
    <w:rsid w:val="00C014AA"/>
    <w:rsid w:val="00C016EF"/>
    <w:rsid w:val="00C01AAC"/>
    <w:rsid w:val="00C01B6A"/>
    <w:rsid w:val="00C01FCA"/>
    <w:rsid w:val="00C02067"/>
    <w:rsid w:val="00C02354"/>
    <w:rsid w:val="00C0262B"/>
    <w:rsid w:val="00C028A8"/>
    <w:rsid w:val="00C02914"/>
    <w:rsid w:val="00C029AA"/>
    <w:rsid w:val="00C02B27"/>
    <w:rsid w:val="00C02C1A"/>
    <w:rsid w:val="00C02C32"/>
    <w:rsid w:val="00C02CB2"/>
    <w:rsid w:val="00C02CE1"/>
    <w:rsid w:val="00C02E74"/>
    <w:rsid w:val="00C032D9"/>
    <w:rsid w:val="00C033B8"/>
    <w:rsid w:val="00C03671"/>
    <w:rsid w:val="00C03682"/>
    <w:rsid w:val="00C03AC8"/>
    <w:rsid w:val="00C03B33"/>
    <w:rsid w:val="00C03C70"/>
    <w:rsid w:val="00C03FEA"/>
    <w:rsid w:val="00C04414"/>
    <w:rsid w:val="00C04442"/>
    <w:rsid w:val="00C04509"/>
    <w:rsid w:val="00C04817"/>
    <w:rsid w:val="00C049D9"/>
    <w:rsid w:val="00C04A47"/>
    <w:rsid w:val="00C04AB5"/>
    <w:rsid w:val="00C04AE0"/>
    <w:rsid w:val="00C04C97"/>
    <w:rsid w:val="00C04E27"/>
    <w:rsid w:val="00C05154"/>
    <w:rsid w:val="00C052C7"/>
    <w:rsid w:val="00C05551"/>
    <w:rsid w:val="00C0559F"/>
    <w:rsid w:val="00C05A32"/>
    <w:rsid w:val="00C05E16"/>
    <w:rsid w:val="00C062D0"/>
    <w:rsid w:val="00C06543"/>
    <w:rsid w:val="00C067E6"/>
    <w:rsid w:val="00C06948"/>
    <w:rsid w:val="00C069E2"/>
    <w:rsid w:val="00C06A19"/>
    <w:rsid w:val="00C06AB4"/>
    <w:rsid w:val="00C06D9D"/>
    <w:rsid w:val="00C06F33"/>
    <w:rsid w:val="00C07125"/>
    <w:rsid w:val="00C071D0"/>
    <w:rsid w:val="00C0722F"/>
    <w:rsid w:val="00C074B0"/>
    <w:rsid w:val="00C07AC8"/>
    <w:rsid w:val="00C07E34"/>
    <w:rsid w:val="00C10267"/>
    <w:rsid w:val="00C1031E"/>
    <w:rsid w:val="00C10423"/>
    <w:rsid w:val="00C10714"/>
    <w:rsid w:val="00C10846"/>
    <w:rsid w:val="00C108FA"/>
    <w:rsid w:val="00C109CA"/>
    <w:rsid w:val="00C10C22"/>
    <w:rsid w:val="00C11047"/>
    <w:rsid w:val="00C11125"/>
    <w:rsid w:val="00C1147F"/>
    <w:rsid w:val="00C1163F"/>
    <w:rsid w:val="00C11655"/>
    <w:rsid w:val="00C1187C"/>
    <w:rsid w:val="00C11893"/>
    <w:rsid w:val="00C11AC7"/>
    <w:rsid w:val="00C11DBE"/>
    <w:rsid w:val="00C11FBD"/>
    <w:rsid w:val="00C11FE5"/>
    <w:rsid w:val="00C1212B"/>
    <w:rsid w:val="00C1224E"/>
    <w:rsid w:val="00C12384"/>
    <w:rsid w:val="00C125BD"/>
    <w:rsid w:val="00C127BB"/>
    <w:rsid w:val="00C12AA0"/>
    <w:rsid w:val="00C12DCF"/>
    <w:rsid w:val="00C12FB4"/>
    <w:rsid w:val="00C131ED"/>
    <w:rsid w:val="00C132DE"/>
    <w:rsid w:val="00C1337B"/>
    <w:rsid w:val="00C1337F"/>
    <w:rsid w:val="00C13472"/>
    <w:rsid w:val="00C137B1"/>
    <w:rsid w:val="00C13AF0"/>
    <w:rsid w:val="00C13B2E"/>
    <w:rsid w:val="00C13BAA"/>
    <w:rsid w:val="00C13CA0"/>
    <w:rsid w:val="00C13E99"/>
    <w:rsid w:val="00C14146"/>
    <w:rsid w:val="00C14267"/>
    <w:rsid w:val="00C14326"/>
    <w:rsid w:val="00C1446D"/>
    <w:rsid w:val="00C147E2"/>
    <w:rsid w:val="00C148CE"/>
    <w:rsid w:val="00C14A92"/>
    <w:rsid w:val="00C14B0F"/>
    <w:rsid w:val="00C14C05"/>
    <w:rsid w:val="00C14C66"/>
    <w:rsid w:val="00C14CD2"/>
    <w:rsid w:val="00C14CEC"/>
    <w:rsid w:val="00C150B6"/>
    <w:rsid w:val="00C150DE"/>
    <w:rsid w:val="00C1516C"/>
    <w:rsid w:val="00C15192"/>
    <w:rsid w:val="00C152CE"/>
    <w:rsid w:val="00C15711"/>
    <w:rsid w:val="00C15716"/>
    <w:rsid w:val="00C15902"/>
    <w:rsid w:val="00C15A01"/>
    <w:rsid w:val="00C15AD4"/>
    <w:rsid w:val="00C15CC6"/>
    <w:rsid w:val="00C15DDA"/>
    <w:rsid w:val="00C168BA"/>
    <w:rsid w:val="00C168DE"/>
    <w:rsid w:val="00C169A1"/>
    <w:rsid w:val="00C16D48"/>
    <w:rsid w:val="00C16DF3"/>
    <w:rsid w:val="00C16EE8"/>
    <w:rsid w:val="00C17094"/>
    <w:rsid w:val="00C17171"/>
    <w:rsid w:val="00C17222"/>
    <w:rsid w:val="00C1737A"/>
    <w:rsid w:val="00C17394"/>
    <w:rsid w:val="00C174DC"/>
    <w:rsid w:val="00C1761C"/>
    <w:rsid w:val="00C176C8"/>
    <w:rsid w:val="00C179C0"/>
    <w:rsid w:val="00C17A73"/>
    <w:rsid w:val="00C17DDA"/>
    <w:rsid w:val="00C17DFA"/>
    <w:rsid w:val="00C17E66"/>
    <w:rsid w:val="00C20082"/>
    <w:rsid w:val="00C200D8"/>
    <w:rsid w:val="00C20486"/>
    <w:rsid w:val="00C20562"/>
    <w:rsid w:val="00C20781"/>
    <w:rsid w:val="00C20916"/>
    <w:rsid w:val="00C209F8"/>
    <w:rsid w:val="00C20D61"/>
    <w:rsid w:val="00C211C6"/>
    <w:rsid w:val="00C21499"/>
    <w:rsid w:val="00C214CD"/>
    <w:rsid w:val="00C215E5"/>
    <w:rsid w:val="00C216EB"/>
    <w:rsid w:val="00C21747"/>
    <w:rsid w:val="00C21908"/>
    <w:rsid w:val="00C21D15"/>
    <w:rsid w:val="00C21D65"/>
    <w:rsid w:val="00C2207E"/>
    <w:rsid w:val="00C22086"/>
    <w:rsid w:val="00C22332"/>
    <w:rsid w:val="00C22861"/>
    <w:rsid w:val="00C22950"/>
    <w:rsid w:val="00C22A55"/>
    <w:rsid w:val="00C22EB1"/>
    <w:rsid w:val="00C23132"/>
    <w:rsid w:val="00C23389"/>
    <w:rsid w:val="00C23514"/>
    <w:rsid w:val="00C237FF"/>
    <w:rsid w:val="00C238CA"/>
    <w:rsid w:val="00C239E1"/>
    <w:rsid w:val="00C23C31"/>
    <w:rsid w:val="00C23C46"/>
    <w:rsid w:val="00C240FE"/>
    <w:rsid w:val="00C24504"/>
    <w:rsid w:val="00C24A52"/>
    <w:rsid w:val="00C24A70"/>
    <w:rsid w:val="00C24BD4"/>
    <w:rsid w:val="00C2537C"/>
    <w:rsid w:val="00C253E1"/>
    <w:rsid w:val="00C25407"/>
    <w:rsid w:val="00C25767"/>
    <w:rsid w:val="00C25B09"/>
    <w:rsid w:val="00C25B1D"/>
    <w:rsid w:val="00C25B8D"/>
    <w:rsid w:val="00C25CAE"/>
    <w:rsid w:val="00C25D1A"/>
    <w:rsid w:val="00C25D2B"/>
    <w:rsid w:val="00C25EA7"/>
    <w:rsid w:val="00C25F07"/>
    <w:rsid w:val="00C262F4"/>
    <w:rsid w:val="00C2655F"/>
    <w:rsid w:val="00C2679A"/>
    <w:rsid w:val="00C2696B"/>
    <w:rsid w:val="00C26C15"/>
    <w:rsid w:val="00C26D86"/>
    <w:rsid w:val="00C26DFF"/>
    <w:rsid w:val="00C27284"/>
    <w:rsid w:val="00C27295"/>
    <w:rsid w:val="00C27373"/>
    <w:rsid w:val="00C27682"/>
    <w:rsid w:val="00C276C4"/>
    <w:rsid w:val="00C276D7"/>
    <w:rsid w:val="00C27748"/>
    <w:rsid w:val="00C27942"/>
    <w:rsid w:val="00C2799A"/>
    <w:rsid w:val="00C279E0"/>
    <w:rsid w:val="00C27DFA"/>
    <w:rsid w:val="00C27FE0"/>
    <w:rsid w:val="00C3003A"/>
    <w:rsid w:val="00C300AB"/>
    <w:rsid w:val="00C30212"/>
    <w:rsid w:val="00C30434"/>
    <w:rsid w:val="00C307B5"/>
    <w:rsid w:val="00C30A3B"/>
    <w:rsid w:val="00C30ACA"/>
    <w:rsid w:val="00C30E93"/>
    <w:rsid w:val="00C30FED"/>
    <w:rsid w:val="00C31083"/>
    <w:rsid w:val="00C3111F"/>
    <w:rsid w:val="00C31231"/>
    <w:rsid w:val="00C317E6"/>
    <w:rsid w:val="00C31B7C"/>
    <w:rsid w:val="00C3268D"/>
    <w:rsid w:val="00C3272B"/>
    <w:rsid w:val="00C32A42"/>
    <w:rsid w:val="00C32B97"/>
    <w:rsid w:val="00C32BF0"/>
    <w:rsid w:val="00C32C9E"/>
    <w:rsid w:val="00C32FBE"/>
    <w:rsid w:val="00C334D7"/>
    <w:rsid w:val="00C335D0"/>
    <w:rsid w:val="00C336BB"/>
    <w:rsid w:val="00C33788"/>
    <w:rsid w:val="00C3378F"/>
    <w:rsid w:val="00C33793"/>
    <w:rsid w:val="00C338EA"/>
    <w:rsid w:val="00C33D5A"/>
    <w:rsid w:val="00C33DC0"/>
    <w:rsid w:val="00C33DF5"/>
    <w:rsid w:val="00C341D6"/>
    <w:rsid w:val="00C34262"/>
    <w:rsid w:val="00C342FB"/>
    <w:rsid w:val="00C346FF"/>
    <w:rsid w:val="00C349BE"/>
    <w:rsid w:val="00C34B61"/>
    <w:rsid w:val="00C34C55"/>
    <w:rsid w:val="00C35084"/>
    <w:rsid w:val="00C350EB"/>
    <w:rsid w:val="00C3545C"/>
    <w:rsid w:val="00C354ED"/>
    <w:rsid w:val="00C3568A"/>
    <w:rsid w:val="00C35933"/>
    <w:rsid w:val="00C35A2D"/>
    <w:rsid w:val="00C35CA7"/>
    <w:rsid w:val="00C36017"/>
    <w:rsid w:val="00C36092"/>
    <w:rsid w:val="00C363E9"/>
    <w:rsid w:val="00C36491"/>
    <w:rsid w:val="00C366A2"/>
    <w:rsid w:val="00C366F9"/>
    <w:rsid w:val="00C36B39"/>
    <w:rsid w:val="00C36C9B"/>
    <w:rsid w:val="00C36D64"/>
    <w:rsid w:val="00C36DB5"/>
    <w:rsid w:val="00C36E36"/>
    <w:rsid w:val="00C36F81"/>
    <w:rsid w:val="00C371E1"/>
    <w:rsid w:val="00C37365"/>
    <w:rsid w:val="00C374CB"/>
    <w:rsid w:val="00C37511"/>
    <w:rsid w:val="00C37AE8"/>
    <w:rsid w:val="00C37CCD"/>
    <w:rsid w:val="00C37E13"/>
    <w:rsid w:val="00C37E99"/>
    <w:rsid w:val="00C401D8"/>
    <w:rsid w:val="00C40298"/>
    <w:rsid w:val="00C40353"/>
    <w:rsid w:val="00C4042E"/>
    <w:rsid w:val="00C405F9"/>
    <w:rsid w:val="00C406A8"/>
    <w:rsid w:val="00C40789"/>
    <w:rsid w:val="00C40A74"/>
    <w:rsid w:val="00C40C61"/>
    <w:rsid w:val="00C40C99"/>
    <w:rsid w:val="00C40F0E"/>
    <w:rsid w:val="00C410E8"/>
    <w:rsid w:val="00C41220"/>
    <w:rsid w:val="00C413FD"/>
    <w:rsid w:val="00C413FE"/>
    <w:rsid w:val="00C4143C"/>
    <w:rsid w:val="00C4147F"/>
    <w:rsid w:val="00C417AB"/>
    <w:rsid w:val="00C418F1"/>
    <w:rsid w:val="00C419A9"/>
    <w:rsid w:val="00C41A06"/>
    <w:rsid w:val="00C41BF5"/>
    <w:rsid w:val="00C41D13"/>
    <w:rsid w:val="00C41D36"/>
    <w:rsid w:val="00C41E36"/>
    <w:rsid w:val="00C4210D"/>
    <w:rsid w:val="00C421F4"/>
    <w:rsid w:val="00C42539"/>
    <w:rsid w:val="00C4256B"/>
    <w:rsid w:val="00C426C6"/>
    <w:rsid w:val="00C42D77"/>
    <w:rsid w:val="00C42EC4"/>
    <w:rsid w:val="00C42F69"/>
    <w:rsid w:val="00C431C2"/>
    <w:rsid w:val="00C43251"/>
    <w:rsid w:val="00C4359C"/>
    <w:rsid w:val="00C435C5"/>
    <w:rsid w:val="00C43806"/>
    <w:rsid w:val="00C43878"/>
    <w:rsid w:val="00C43969"/>
    <w:rsid w:val="00C43B5E"/>
    <w:rsid w:val="00C43BAE"/>
    <w:rsid w:val="00C443F4"/>
    <w:rsid w:val="00C44598"/>
    <w:rsid w:val="00C44789"/>
    <w:rsid w:val="00C44831"/>
    <w:rsid w:val="00C44C4D"/>
    <w:rsid w:val="00C44C87"/>
    <w:rsid w:val="00C44CC9"/>
    <w:rsid w:val="00C4503E"/>
    <w:rsid w:val="00C45083"/>
    <w:rsid w:val="00C4523A"/>
    <w:rsid w:val="00C4531A"/>
    <w:rsid w:val="00C45481"/>
    <w:rsid w:val="00C4590F"/>
    <w:rsid w:val="00C45BF4"/>
    <w:rsid w:val="00C45FB8"/>
    <w:rsid w:val="00C45FCE"/>
    <w:rsid w:val="00C46192"/>
    <w:rsid w:val="00C46265"/>
    <w:rsid w:val="00C462F1"/>
    <w:rsid w:val="00C464A4"/>
    <w:rsid w:val="00C46972"/>
    <w:rsid w:val="00C46ADD"/>
    <w:rsid w:val="00C46B72"/>
    <w:rsid w:val="00C46DB1"/>
    <w:rsid w:val="00C47019"/>
    <w:rsid w:val="00C47868"/>
    <w:rsid w:val="00C479BD"/>
    <w:rsid w:val="00C47C9C"/>
    <w:rsid w:val="00C47D5C"/>
    <w:rsid w:val="00C505ED"/>
    <w:rsid w:val="00C50AB7"/>
    <w:rsid w:val="00C50AF8"/>
    <w:rsid w:val="00C50C3B"/>
    <w:rsid w:val="00C50E5D"/>
    <w:rsid w:val="00C50E87"/>
    <w:rsid w:val="00C5155D"/>
    <w:rsid w:val="00C517B7"/>
    <w:rsid w:val="00C519F3"/>
    <w:rsid w:val="00C51A0E"/>
    <w:rsid w:val="00C51A91"/>
    <w:rsid w:val="00C51D4A"/>
    <w:rsid w:val="00C51E2A"/>
    <w:rsid w:val="00C51FE2"/>
    <w:rsid w:val="00C520E5"/>
    <w:rsid w:val="00C524C8"/>
    <w:rsid w:val="00C526FF"/>
    <w:rsid w:val="00C52771"/>
    <w:rsid w:val="00C529F0"/>
    <w:rsid w:val="00C52BEF"/>
    <w:rsid w:val="00C52FE5"/>
    <w:rsid w:val="00C53107"/>
    <w:rsid w:val="00C53505"/>
    <w:rsid w:val="00C53547"/>
    <w:rsid w:val="00C5383E"/>
    <w:rsid w:val="00C538B0"/>
    <w:rsid w:val="00C53A69"/>
    <w:rsid w:val="00C53C2A"/>
    <w:rsid w:val="00C53F67"/>
    <w:rsid w:val="00C54548"/>
    <w:rsid w:val="00C545FB"/>
    <w:rsid w:val="00C547AA"/>
    <w:rsid w:val="00C54C0F"/>
    <w:rsid w:val="00C54D2A"/>
    <w:rsid w:val="00C54DE5"/>
    <w:rsid w:val="00C550EC"/>
    <w:rsid w:val="00C55311"/>
    <w:rsid w:val="00C55564"/>
    <w:rsid w:val="00C55849"/>
    <w:rsid w:val="00C55850"/>
    <w:rsid w:val="00C5588F"/>
    <w:rsid w:val="00C5597F"/>
    <w:rsid w:val="00C55A0C"/>
    <w:rsid w:val="00C55A1D"/>
    <w:rsid w:val="00C55B11"/>
    <w:rsid w:val="00C55B97"/>
    <w:rsid w:val="00C563A2"/>
    <w:rsid w:val="00C563F9"/>
    <w:rsid w:val="00C5640B"/>
    <w:rsid w:val="00C567D1"/>
    <w:rsid w:val="00C56827"/>
    <w:rsid w:val="00C56888"/>
    <w:rsid w:val="00C56AE8"/>
    <w:rsid w:val="00C56AFF"/>
    <w:rsid w:val="00C56B24"/>
    <w:rsid w:val="00C56B8A"/>
    <w:rsid w:val="00C57040"/>
    <w:rsid w:val="00C570BB"/>
    <w:rsid w:val="00C57195"/>
    <w:rsid w:val="00C573D7"/>
    <w:rsid w:val="00C57657"/>
    <w:rsid w:val="00C578A9"/>
    <w:rsid w:val="00C57A2A"/>
    <w:rsid w:val="00C57C73"/>
    <w:rsid w:val="00C57CBC"/>
    <w:rsid w:val="00C606F1"/>
    <w:rsid w:val="00C607DF"/>
    <w:rsid w:val="00C608D2"/>
    <w:rsid w:val="00C60A37"/>
    <w:rsid w:val="00C60A72"/>
    <w:rsid w:val="00C60ACB"/>
    <w:rsid w:val="00C60B80"/>
    <w:rsid w:val="00C60C4A"/>
    <w:rsid w:val="00C60CA5"/>
    <w:rsid w:val="00C60D27"/>
    <w:rsid w:val="00C60E83"/>
    <w:rsid w:val="00C612A4"/>
    <w:rsid w:val="00C61458"/>
    <w:rsid w:val="00C618F2"/>
    <w:rsid w:val="00C61EC6"/>
    <w:rsid w:val="00C623F1"/>
    <w:rsid w:val="00C624E2"/>
    <w:rsid w:val="00C626BA"/>
    <w:rsid w:val="00C62CBF"/>
    <w:rsid w:val="00C62D8B"/>
    <w:rsid w:val="00C62E94"/>
    <w:rsid w:val="00C62EA7"/>
    <w:rsid w:val="00C63049"/>
    <w:rsid w:val="00C631C4"/>
    <w:rsid w:val="00C6325B"/>
    <w:rsid w:val="00C6383C"/>
    <w:rsid w:val="00C638C7"/>
    <w:rsid w:val="00C63917"/>
    <w:rsid w:val="00C63951"/>
    <w:rsid w:val="00C63BED"/>
    <w:rsid w:val="00C63BF9"/>
    <w:rsid w:val="00C63CC0"/>
    <w:rsid w:val="00C64455"/>
    <w:rsid w:val="00C6463B"/>
    <w:rsid w:val="00C6474F"/>
    <w:rsid w:val="00C64793"/>
    <w:rsid w:val="00C649DA"/>
    <w:rsid w:val="00C64BFA"/>
    <w:rsid w:val="00C64E85"/>
    <w:rsid w:val="00C65227"/>
    <w:rsid w:val="00C654C0"/>
    <w:rsid w:val="00C65822"/>
    <w:rsid w:val="00C65C5E"/>
    <w:rsid w:val="00C65F44"/>
    <w:rsid w:val="00C66063"/>
    <w:rsid w:val="00C66567"/>
    <w:rsid w:val="00C66E5D"/>
    <w:rsid w:val="00C66EEB"/>
    <w:rsid w:val="00C6703D"/>
    <w:rsid w:val="00C6726E"/>
    <w:rsid w:val="00C677B1"/>
    <w:rsid w:val="00C677E0"/>
    <w:rsid w:val="00C6794D"/>
    <w:rsid w:val="00C67960"/>
    <w:rsid w:val="00C67AD9"/>
    <w:rsid w:val="00C67BDD"/>
    <w:rsid w:val="00C67C8A"/>
    <w:rsid w:val="00C70062"/>
    <w:rsid w:val="00C70170"/>
    <w:rsid w:val="00C7041C"/>
    <w:rsid w:val="00C7062B"/>
    <w:rsid w:val="00C70822"/>
    <w:rsid w:val="00C70985"/>
    <w:rsid w:val="00C70A11"/>
    <w:rsid w:val="00C70A30"/>
    <w:rsid w:val="00C70A6A"/>
    <w:rsid w:val="00C70CBD"/>
    <w:rsid w:val="00C70F86"/>
    <w:rsid w:val="00C70F9C"/>
    <w:rsid w:val="00C7121F"/>
    <w:rsid w:val="00C71335"/>
    <w:rsid w:val="00C71381"/>
    <w:rsid w:val="00C717A2"/>
    <w:rsid w:val="00C7183B"/>
    <w:rsid w:val="00C719AE"/>
    <w:rsid w:val="00C71A9C"/>
    <w:rsid w:val="00C71ACF"/>
    <w:rsid w:val="00C71B06"/>
    <w:rsid w:val="00C71D51"/>
    <w:rsid w:val="00C71F36"/>
    <w:rsid w:val="00C7200E"/>
    <w:rsid w:val="00C7209E"/>
    <w:rsid w:val="00C722FF"/>
    <w:rsid w:val="00C72556"/>
    <w:rsid w:val="00C728FB"/>
    <w:rsid w:val="00C72BD9"/>
    <w:rsid w:val="00C72FD6"/>
    <w:rsid w:val="00C73188"/>
    <w:rsid w:val="00C73AC3"/>
    <w:rsid w:val="00C73C33"/>
    <w:rsid w:val="00C73C64"/>
    <w:rsid w:val="00C74049"/>
    <w:rsid w:val="00C744D1"/>
    <w:rsid w:val="00C74698"/>
    <w:rsid w:val="00C74AC3"/>
    <w:rsid w:val="00C75081"/>
    <w:rsid w:val="00C751D3"/>
    <w:rsid w:val="00C752CC"/>
    <w:rsid w:val="00C754BC"/>
    <w:rsid w:val="00C75505"/>
    <w:rsid w:val="00C75741"/>
    <w:rsid w:val="00C758E0"/>
    <w:rsid w:val="00C75916"/>
    <w:rsid w:val="00C75A8C"/>
    <w:rsid w:val="00C75FB1"/>
    <w:rsid w:val="00C76098"/>
    <w:rsid w:val="00C76158"/>
    <w:rsid w:val="00C7624B"/>
    <w:rsid w:val="00C764F6"/>
    <w:rsid w:val="00C765D2"/>
    <w:rsid w:val="00C7689D"/>
    <w:rsid w:val="00C76A9C"/>
    <w:rsid w:val="00C76B08"/>
    <w:rsid w:val="00C76B5C"/>
    <w:rsid w:val="00C76D07"/>
    <w:rsid w:val="00C76D81"/>
    <w:rsid w:val="00C76DF5"/>
    <w:rsid w:val="00C76FE5"/>
    <w:rsid w:val="00C773D8"/>
    <w:rsid w:val="00C77595"/>
    <w:rsid w:val="00C775E9"/>
    <w:rsid w:val="00C776AA"/>
    <w:rsid w:val="00C778AD"/>
    <w:rsid w:val="00C77966"/>
    <w:rsid w:val="00C77970"/>
    <w:rsid w:val="00C779CB"/>
    <w:rsid w:val="00C77A05"/>
    <w:rsid w:val="00C77A79"/>
    <w:rsid w:val="00C77CE7"/>
    <w:rsid w:val="00C800D8"/>
    <w:rsid w:val="00C80511"/>
    <w:rsid w:val="00C805A5"/>
    <w:rsid w:val="00C80B52"/>
    <w:rsid w:val="00C80D99"/>
    <w:rsid w:val="00C80DCF"/>
    <w:rsid w:val="00C80FF4"/>
    <w:rsid w:val="00C81300"/>
    <w:rsid w:val="00C8136F"/>
    <w:rsid w:val="00C8182B"/>
    <w:rsid w:val="00C818C1"/>
    <w:rsid w:val="00C81A74"/>
    <w:rsid w:val="00C8204D"/>
    <w:rsid w:val="00C8213F"/>
    <w:rsid w:val="00C8231C"/>
    <w:rsid w:val="00C829DA"/>
    <w:rsid w:val="00C82AF2"/>
    <w:rsid w:val="00C82BAA"/>
    <w:rsid w:val="00C82BC6"/>
    <w:rsid w:val="00C82E05"/>
    <w:rsid w:val="00C82EC5"/>
    <w:rsid w:val="00C83149"/>
    <w:rsid w:val="00C83183"/>
    <w:rsid w:val="00C836F1"/>
    <w:rsid w:val="00C83B2A"/>
    <w:rsid w:val="00C83BA3"/>
    <w:rsid w:val="00C83C5F"/>
    <w:rsid w:val="00C83D44"/>
    <w:rsid w:val="00C83D6C"/>
    <w:rsid w:val="00C84410"/>
    <w:rsid w:val="00C84538"/>
    <w:rsid w:val="00C8476C"/>
    <w:rsid w:val="00C84884"/>
    <w:rsid w:val="00C84B6F"/>
    <w:rsid w:val="00C84DD6"/>
    <w:rsid w:val="00C84E07"/>
    <w:rsid w:val="00C85448"/>
    <w:rsid w:val="00C8579C"/>
    <w:rsid w:val="00C8579F"/>
    <w:rsid w:val="00C857A1"/>
    <w:rsid w:val="00C85ACB"/>
    <w:rsid w:val="00C85AF0"/>
    <w:rsid w:val="00C85B2A"/>
    <w:rsid w:val="00C8610E"/>
    <w:rsid w:val="00C86144"/>
    <w:rsid w:val="00C86232"/>
    <w:rsid w:val="00C866B1"/>
    <w:rsid w:val="00C86715"/>
    <w:rsid w:val="00C8680B"/>
    <w:rsid w:val="00C86AF9"/>
    <w:rsid w:val="00C86E0D"/>
    <w:rsid w:val="00C87186"/>
    <w:rsid w:val="00C8722A"/>
    <w:rsid w:val="00C87285"/>
    <w:rsid w:val="00C87531"/>
    <w:rsid w:val="00C87742"/>
    <w:rsid w:val="00C8774B"/>
    <w:rsid w:val="00C878AF"/>
    <w:rsid w:val="00C87AEF"/>
    <w:rsid w:val="00C87B00"/>
    <w:rsid w:val="00C87D43"/>
    <w:rsid w:val="00C87D9E"/>
    <w:rsid w:val="00C87F54"/>
    <w:rsid w:val="00C9040B"/>
    <w:rsid w:val="00C9044D"/>
    <w:rsid w:val="00C90569"/>
    <w:rsid w:val="00C9059B"/>
    <w:rsid w:val="00C905A5"/>
    <w:rsid w:val="00C9067A"/>
    <w:rsid w:val="00C906A8"/>
    <w:rsid w:val="00C90AB7"/>
    <w:rsid w:val="00C9164A"/>
    <w:rsid w:val="00C919D3"/>
    <w:rsid w:val="00C91BFE"/>
    <w:rsid w:val="00C91C2F"/>
    <w:rsid w:val="00C91EB6"/>
    <w:rsid w:val="00C91F9A"/>
    <w:rsid w:val="00C920F0"/>
    <w:rsid w:val="00C92298"/>
    <w:rsid w:val="00C92383"/>
    <w:rsid w:val="00C92479"/>
    <w:rsid w:val="00C92545"/>
    <w:rsid w:val="00C925F7"/>
    <w:rsid w:val="00C927B2"/>
    <w:rsid w:val="00C92A37"/>
    <w:rsid w:val="00C92A9D"/>
    <w:rsid w:val="00C92B95"/>
    <w:rsid w:val="00C92E4D"/>
    <w:rsid w:val="00C92FE7"/>
    <w:rsid w:val="00C931A2"/>
    <w:rsid w:val="00C931F2"/>
    <w:rsid w:val="00C93258"/>
    <w:rsid w:val="00C932C4"/>
    <w:rsid w:val="00C933C1"/>
    <w:rsid w:val="00C9366E"/>
    <w:rsid w:val="00C9371A"/>
    <w:rsid w:val="00C93738"/>
    <w:rsid w:val="00C93765"/>
    <w:rsid w:val="00C93B59"/>
    <w:rsid w:val="00C93B5C"/>
    <w:rsid w:val="00C93D57"/>
    <w:rsid w:val="00C93E7B"/>
    <w:rsid w:val="00C93E89"/>
    <w:rsid w:val="00C93FEF"/>
    <w:rsid w:val="00C942FB"/>
    <w:rsid w:val="00C944C7"/>
    <w:rsid w:val="00C94540"/>
    <w:rsid w:val="00C94617"/>
    <w:rsid w:val="00C947F9"/>
    <w:rsid w:val="00C948E5"/>
    <w:rsid w:val="00C94E6A"/>
    <w:rsid w:val="00C94EA8"/>
    <w:rsid w:val="00C9506A"/>
    <w:rsid w:val="00C950A8"/>
    <w:rsid w:val="00C950C8"/>
    <w:rsid w:val="00C954FE"/>
    <w:rsid w:val="00C9569A"/>
    <w:rsid w:val="00C958B8"/>
    <w:rsid w:val="00C959A6"/>
    <w:rsid w:val="00C95A6D"/>
    <w:rsid w:val="00C95AE7"/>
    <w:rsid w:val="00C95CE5"/>
    <w:rsid w:val="00C95D74"/>
    <w:rsid w:val="00C9623B"/>
    <w:rsid w:val="00C9659D"/>
    <w:rsid w:val="00C969B0"/>
    <w:rsid w:val="00C96A13"/>
    <w:rsid w:val="00C96A86"/>
    <w:rsid w:val="00C96A8B"/>
    <w:rsid w:val="00C96BC5"/>
    <w:rsid w:val="00C96D22"/>
    <w:rsid w:val="00C96DB2"/>
    <w:rsid w:val="00C96FAE"/>
    <w:rsid w:val="00C970BE"/>
    <w:rsid w:val="00C97295"/>
    <w:rsid w:val="00C97328"/>
    <w:rsid w:val="00C974BF"/>
    <w:rsid w:val="00C975AB"/>
    <w:rsid w:val="00C976CD"/>
    <w:rsid w:val="00C97785"/>
    <w:rsid w:val="00C97DBE"/>
    <w:rsid w:val="00C97DD5"/>
    <w:rsid w:val="00C97F98"/>
    <w:rsid w:val="00CA004C"/>
    <w:rsid w:val="00CA00DB"/>
    <w:rsid w:val="00CA01B9"/>
    <w:rsid w:val="00CA0281"/>
    <w:rsid w:val="00CA05CC"/>
    <w:rsid w:val="00CA0608"/>
    <w:rsid w:val="00CA0BAE"/>
    <w:rsid w:val="00CA0C5E"/>
    <w:rsid w:val="00CA0FC8"/>
    <w:rsid w:val="00CA108F"/>
    <w:rsid w:val="00CA137E"/>
    <w:rsid w:val="00CA1482"/>
    <w:rsid w:val="00CA14A5"/>
    <w:rsid w:val="00CA1780"/>
    <w:rsid w:val="00CA1887"/>
    <w:rsid w:val="00CA1BA6"/>
    <w:rsid w:val="00CA1FF0"/>
    <w:rsid w:val="00CA22E7"/>
    <w:rsid w:val="00CA25DB"/>
    <w:rsid w:val="00CA289D"/>
    <w:rsid w:val="00CA28AB"/>
    <w:rsid w:val="00CA28B9"/>
    <w:rsid w:val="00CA2908"/>
    <w:rsid w:val="00CA293D"/>
    <w:rsid w:val="00CA29EE"/>
    <w:rsid w:val="00CA2A19"/>
    <w:rsid w:val="00CA2B2C"/>
    <w:rsid w:val="00CA2BA3"/>
    <w:rsid w:val="00CA2C33"/>
    <w:rsid w:val="00CA2C36"/>
    <w:rsid w:val="00CA2D0D"/>
    <w:rsid w:val="00CA338F"/>
    <w:rsid w:val="00CA371F"/>
    <w:rsid w:val="00CA37A1"/>
    <w:rsid w:val="00CA3A8E"/>
    <w:rsid w:val="00CA3BE3"/>
    <w:rsid w:val="00CA3F4A"/>
    <w:rsid w:val="00CA4191"/>
    <w:rsid w:val="00CA421A"/>
    <w:rsid w:val="00CA42C0"/>
    <w:rsid w:val="00CA4652"/>
    <w:rsid w:val="00CA4930"/>
    <w:rsid w:val="00CA498D"/>
    <w:rsid w:val="00CA4C00"/>
    <w:rsid w:val="00CA4DD2"/>
    <w:rsid w:val="00CA4E85"/>
    <w:rsid w:val="00CA4E88"/>
    <w:rsid w:val="00CA4EF6"/>
    <w:rsid w:val="00CA4FA5"/>
    <w:rsid w:val="00CA4FC8"/>
    <w:rsid w:val="00CA5003"/>
    <w:rsid w:val="00CA5091"/>
    <w:rsid w:val="00CA50DE"/>
    <w:rsid w:val="00CA5338"/>
    <w:rsid w:val="00CA5480"/>
    <w:rsid w:val="00CA575B"/>
    <w:rsid w:val="00CA5B03"/>
    <w:rsid w:val="00CA5BB9"/>
    <w:rsid w:val="00CA5D45"/>
    <w:rsid w:val="00CA62A4"/>
    <w:rsid w:val="00CA6324"/>
    <w:rsid w:val="00CA657D"/>
    <w:rsid w:val="00CA65FD"/>
    <w:rsid w:val="00CA66D0"/>
    <w:rsid w:val="00CA68E1"/>
    <w:rsid w:val="00CA6A48"/>
    <w:rsid w:val="00CA6C45"/>
    <w:rsid w:val="00CA6D53"/>
    <w:rsid w:val="00CA6DC6"/>
    <w:rsid w:val="00CA6EC7"/>
    <w:rsid w:val="00CA6F7C"/>
    <w:rsid w:val="00CA7052"/>
    <w:rsid w:val="00CA7056"/>
    <w:rsid w:val="00CA722E"/>
    <w:rsid w:val="00CA73A6"/>
    <w:rsid w:val="00CA75EF"/>
    <w:rsid w:val="00CA769D"/>
    <w:rsid w:val="00CA7ABF"/>
    <w:rsid w:val="00CA7E8B"/>
    <w:rsid w:val="00CB0007"/>
    <w:rsid w:val="00CB009C"/>
    <w:rsid w:val="00CB00FA"/>
    <w:rsid w:val="00CB0116"/>
    <w:rsid w:val="00CB039E"/>
    <w:rsid w:val="00CB05E6"/>
    <w:rsid w:val="00CB0738"/>
    <w:rsid w:val="00CB07BA"/>
    <w:rsid w:val="00CB08BA"/>
    <w:rsid w:val="00CB0A64"/>
    <w:rsid w:val="00CB0B5B"/>
    <w:rsid w:val="00CB0C44"/>
    <w:rsid w:val="00CB1087"/>
    <w:rsid w:val="00CB115F"/>
    <w:rsid w:val="00CB116C"/>
    <w:rsid w:val="00CB11D7"/>
    <w:rsid w:val="00CB13A2"/>
    <w:rsid w:val="00CB13F3"/>
    <w:rsid w:val="00CB14A2"/>
    <w:rsid w:val="00CB187A"/>
    <w:rsid w:val="00CB19AC"/>
    <w:rsid w:val="00CB1A21"/>
    <w:rsid w:val="00CB1AFA"/>
    <w:rsid w:val="00CB1B6D"/>
    <w:rsid w:val="00CB1E66"/>
    <w:rsid w:val="00CB1FB8"/>
    <w:rsid w:val="00CB20CA"/>
    <w:rsid w:val="00CB22EB"/>
    <w:rsid w:val="00CB23B0"/>
    <w:rsid w:val="00CB24E9"/>
    <w:rsid w:val="00CB2558"/>
    <w:rsid w:val="00CB257E"/>
    <w:rsid w:val="00CB2A5F"/>
    <w:rsid w:val="00CB2EE5"/>
    <w:rsid w:val="00CB3085"/>
    <w:rsid w:val="00CB32CC"/>
    <w:rsid w:val="00CB33A6"/>
    <w:rsid w:val="00CB33D1"/>
    <w:rsid w:val="00CB3686"/>
    <w:rsid w:val="00CB3D73"/>
    <w:rsid w:val="00CB3F5C"/>
    <w:rsid w:val="00CB4392"/>
    <w:rsid w:val="00CB4748"/>
    <w:rsid w:val="00CB4BA5"/>
    <w:rsid w:val="00CB4C6D"/>
    <w:rsid w:val="00CB5042"/>
    <w:rsid w:val="00CB50B7"/>
    <w:rsid w:val="00CB520D"/>
    <w:rsid w:val="00CB5222"/>
    <w:rsid w:val="00CB5322"/>
    <w:rsid w:val="00CB5826"/>
    <w:rsid w:val="00CB5C3B"/>
    <w:rsid w:val="00CB5D30"/>
    <w:rsid w:val="00CB5DB2"/>
    <w:rsid w:val="00CB60C7"/>
    <w:rsid w:val="00CB6318"/>
    <w:rsid w:val="00CB63A2"/>
    <w:rsid w:val="00CB6778"/>
    <w:rsid w:val="00CB6827"/>
    <w:rsid w:val="00CB6847"/>
    <w:rsid w:val="00CB69B0"/>
    <w:rsid w:val="00CB6AFA"/>
    <w:rsid w:val="00CB6E6E"/>
    <w:rsid w:val="00CB6ED2"/>
    <w:rsid w:val="00CB7211"/>
    <w:rsid w:val="00CB734A"/>
    <w:rsid w:val="00CB73ED"/>
    <w:rsid w:val="00CB7B96"/>
    <w:rsid w:val="00CB7FC3"/>
    <w:rsid w:val="00CC0283"/>
    <w:rsid w:val="00CC0491"/>
    <w:rsid w:val="00CC059F"/>
    <w:rsid w:val="00CC096E"/>
    <w:rsid w:val="00CC142D"/>
    <w:rsid w:val="00CC1888"/>
    <w:rsid w:val="00CC195F"/>
    <w:rsid w:val="00CC1A36"/>
    <w:rsid w:val="00CC1A7D"/>
    <w:rsid w:val="00CC1B89"/>
    <w:rsid w:val="00CC1F48"/>
    <w:rsid w:val="00CC201C"/>
    <w:rsid w:val="00CC2172"/>
    <w:rsid w:val="00CC2480"/>
    <w:rsid w:val="00CC2528"/>
    <w:rsid w:val="00CC259F"/>
    <w:rsid w:val="00CC26CD"/>
    <w:rsid w:val="00CC2726"/>
    <w:rsid w:val="00CC2794"/>
    <w:rsid w:val="00CC2A90"/>
    <w:rsid w:val="00CC2AD3"/>
    <w:rsid w:val="00CC2BB9"/>
    <w:rsid w:val="00CC2BC6"/>
    <w:rsid w:val="00CC2CAF"/>
    <w:rsid w:val="00CC2FAF"/>
    <w:rsid w:val="00CC3495"/>
    <w:rsid w:val="00CC3664"/>
    <w:rsid w:val="00CC3914"/>
    <w:rsid w:val="00CC3A75"/>
    <w:rsid w:val="00CC3B7F"/>
    <w:rsid w:val="00CC3C7F"/>
    <w:rsid w:val="00CC3E5C"/>
    <w:rsid w:val="00CC3F0C"/>
    <w:rsid w:val="00CC42EF"/>
    <w:rsid w:val="00CC47E1"/>
    <w:rsid w:val="00CC4907"/>
    <w:rsid w:val="00CC4E24"/>
    <w:rsid w:val="00CC4E47"/>
    <w:rsid w:val="00CC4EAA"/>
    <w:rsid w:val="00CC52BB"/>
    <w:rsid w:val="00CC5515"/>
    <w:rsid w:val="00CC5895"/>
    <w:rsid w:val="00CC5BAD"/>
    <w:rsid w:val="00CC5F53"/>
    <w:rsid w:val="00CC623A"/>
    <w:rsid w:val="00CC6351"/>
    <w:rsid w:val="00CC63C2"/>
    <w:rsid w:val="00CC645C"/>
    <w:rsid w:val="00CC64BE"/>
    <w:rsid w:val="00CC681D"/>
    <w:rsid w:val="00CC683F"/>
    <w:rsid w:val="00CC7073"/>
    <w:rsid w:val="00CC7328"/>
    <w:rsid w:val="00CC7362"/>
    <w:rsid w:val="00CC74D7"/>
    <w:rsid w:val="00CC75B9"/>
    <w:rsid w:val="00CC774E"/>
    <w:rsid w:val="00CC79CD"/>
    <w:rsid w:val="00CC7AC7"/>
    <w:rsid w:val="00CC7DD3"/>
    <w:rsid w:val="00CC7EA7"/>
    <w:rsid w:val="00CD036E"/>
    <w:rsid w:val="00CD03C4"/>
    <w:rsid w:val="00CD0462"/>
    <w:rsid w:val="00CD05D3"/>
    <w:rsid w:val="00CD08CF"/>
    <w:rsid w:val="00CD0DCE"/>
    <w:rsid w:val="00CD0E42"/>
    <w:rsid w:val="00CD124F"/>
    <w:rsid w:val="00CD153C"/>
    <w:rsid w:val="00CD17AA"/>
    <w:rsid w:val="00CD1905"/>
    <w:rsid w:val="00CD1B77"/>
    <w:rsid w:val="00CD1BE5"/>
    <w:rsid w:val="00CD1C21"/>
    <w:rsid w:val="00CD2235"/>
    <w:rsid w:val="00CD229C"/>
    <w:rsid w:val="00CD2406"/>
    <w:rsid w:val="00CD2442"/>
    <w:rsid w:val="00CD2722"/>
    <w:rsid w:val="00CD276F"/>
    <w:rsid w:val="00CD2905"/>
    <w:rsid w:val="00CD2998"/>
    <w:rsid w:val="00CD2F11"/>
    <w:rsid w:val="00CD2F20"/>
    <w:rsid w:val="00CD30C7"/>
    <w:rsid w:val="00CD313C"/>
    <w:rsid w:val="00CD32F1"/>
    <w:rsid w:val="00CD3450"/>
    <w:rsid w:val="00CD34FA"/>
    <w:rsid w:val="00CD358A"/>
    <w:rsid w:val="00CD3763"/>
    <w:rsid w:val="00CD37CF"/>
    <w:rsid w:val="00CD39A2"/>
    <w:rsid w:val="00CD39E0"/>
    <w:rsid w:val="00CD39EF"/>
    <w:rsid w:val="00CD3CCB"/>
    <w:rsid w:val="00CD3E5D"/>
    <w:rsid w:val="00CD40EA"/>
    <w:rsid w:val="00CD4243"/>
    <w:rsid w:val="00CD4307"/>
    <w:rsid w:val="00CD442C"/>
    <w:rsid w:val="00CD485E"/>
    <w:rsid w:val="00CD496F"/>
    <w:rsid w:val="00CD4A17"/>
    <w:rsid w:val="00CD4EFD"/>
    <w:rsid w:val="00CD503F"/>
    <w:rsid w:val="00CD5074"/>
    <w:rsid w:val="00CD511A"/>
    <w:rsid w:val="00CD5144"/>
    <w:rsid w:val="00CD51C9"/>
    <w:rsid w:val="00CD547E"/>
    <w:rsid w:val="00CD57ED"/>
    <w:rsid w:val="00CD58A2"/>
    <w:rsid w:val="00CD58AE"/>
    <w:rsid w:val="00CD5963"/>
    <w:rsid w:val="00CD5B10"/>
    <w:rsid w:val="00CD6294"/>
    <w:rsid w:val="00CD6447"/>
    <w:rsid w:val="00CD6489"/>
    <w:rsid w:val="00CD663D"/>
    <w:rsid w:val="00CD66C6"/>
    <w:rsid w:val="00CD6AA3"/>
    <w:rsid w:val="00CD6BDB"/>
    <w:rsid w:val="00CD6C05"/>
    <w:rsid w:val="00CD6DF3"/>
    <w:rsid w:val="00CD6FE1"/>
    <w:rsid w:val="00CD726C"/>
    <w:rsid w:val="00CD72C3"/>
    <w:rsid w:val="00CD75B1"/>
    <w:rsid w:val="00CD7BD5"/>
    <w:rsid w:val="00CD7C98"/>
    <w:rsid w:val="00CE08B3"/>
    <w:rsid w:val="00CE0A56"/>
    <w:rsid w:val="00CE0C85"/>
    <w:rsid w:val="00CE0E7F"/>
    <w:rsid w:val="00CE1011"/>
    <w:rsid w:val="00CE116B"/>
    <w:rsid w:val="00CE117A"/>
    <w:rsid w:val="00CE11B6"/>
    <w:rsid w:val="00CE18F8"/>
    <w:rsid w:val="00CE1DAE"/>
    <w:rsid w:val="00CE1FD6"/>
    <w:rsid w:val="00CE20AE"/>
    <w:rsid w:val="00CE220A"/>
    <w:rsid w:val="00CE22B0"/>
    <w:rsid w:val="00CE2604"/>
    <w:rsid w:val="00CE26B9"/>
    <w:rsid w:val="00CE27B9"/>
    <w:rsid w:val="00CE29E5"/>
    <w:rsid w:val="00CE2C21"/>
    <w:rsid w:val="00CE2C4B"/>
    <w:rsid w:val="00CE2DD9"/>
    <w:rsid w:val="00CE306F"/>
    <w:rsid w:val="00CE3246"/>
    <w:rsid w:val="00CE330F"/>
    <w:rsid w:val="00CE349B"/>
    <w:rsid w:val="00CE360E"/>
    <w:rsid w:val="00CE36BD"/>
    <w:rsid w:val="00CE3868"/>
    <w:rsid w:val="00CE3B9A"/>
    <w:rsid w:val="00CE3CE7"/>
    <w:rsid w:val="00CE3D6E"/>
    <w:rsid w:val="00CE3DD8"/>
    <w:rsid w:val="00CE3EFE"/>
    <w:rsid w:val="00CE3FBC"/>
    <w:rsid w:val="00CE404F"/>
    <w:rsid w:val="00CE4263"/>
    <w:rsid w:val="00CE436A"/>
    <w:rsid w:val="00CE43F7"/>
    <w:rsid w:val="00CE4483"/>
    <w:rsid w:val="00CE4693"/>
    <w:rsid w:val="00CE46D9"/>
    <w:rsid w:val="00CE4893"/>
    <w:rsid w:val="00CE4970"/>
    <w:rsid w:val="00CE4C17"/>
    <w:rsid w:val="00CE4CFA"/>
    <w:rsid w:val="00CE4D6D"/>
    <w:rsid w:val="00CE4FE3"/>
    <w:rsid w:val="00CE5597"/>
    <w:rsid w:val="00CE574E"/>
    <w:rsid w:val="00CE586C"/>
    <w:rsid w:val="00CE5B32"/>
    <w:rsid w:val="00CE5F5F"/>
    <w:rsid w:val="00CE61B7"/>
    <w:rsid w:val="00CE622F"/>
    <w:rsid w:val="00CE62D7"/>
    <w:rsid w:val="00CE63B8"/>
    <w:rsid w:val="00CE65D9"/>
    <w:rsid w:val="00CE65F2"/>
    <w:rsid w:val="00CE6650"/>
    <w:rsid w:val="00CE699E"/>
    <w:rsid w:val="00CE6A3A"/>
    <w:rsid w:val="00CE6B26"/>
    <w:rsid w:val="00CE6E08"/>
    <w:rsid w:val="00CE6F29"/>
    <w:rsid w:val="00CE7067"/>
    <w:rsid w:val="00CE73D4"/>
    <w:rsid w:val="00CE758C"/>
    <w:rsid w:val="00CE7882"/>
    <w:rsid w:val="00CE7BCF"/>
    <w:rsid w:val="00CE7C48"/>
    <w:rsid w:val="00CE7CEC"/>
    <w:rsid w:val="00CF01CE"/>
    <w:rsid w:val="00CF04BC"/>
    <w:rsid w:val="00CF05BF"/>
    <w:rsid w:val="00CF0941"/>
    <w:rsid w:val="00CF0BC3"/>
    <w:rsid w:val="00CF12B2"/>
    <w:rsid w:val="00CF1458"/>
    <w:rsid w:val="00CF15D2"/>
    <w:rsid w:val="00CF165C"/>
    <w:rsid w:val="00CF1781"/>
    <w:rsid w:val="00CF17AF"/>
    <w:rsid w:val="00CF1851"/>
    <w:rsid w:val="00CF1949"/>
    <w:rsid w:val="00CF19DA"/>
    <w:rsid w:val="00CF1B42"/>
    <w:rsid w:val="00CF1C19"/>
    <w:rsid w:val="00CF1FA1"/>
    <w:rsid w:val="00CF261F"/>
    <w:rsid w:val="00CF273F"/>
    <w:rsid w:val="00CF28AB"/>
    <w:rsid w:val="00CF29D8"/>
    <w:rsid w:val="00CF2C4A"/>
    <w:rsid w:val="00CF339D"/>
    <w:rsid w:val="00CF33CA"/>
    <w:rsid w:val="00CF3674"/>
    <w:rsid w:val="00CF389A"/>
    <w:rsid w:val="00CF38EA"/>
    <w:rsid w:val="00CF3AB0"/>
    <w:rsid w:val="00CF3CA0"/>
    <w:rsid w:val="00CF3DF1"/>
    <w:rsid w:val="00CF444C"/>
    <w:rsid w:val="00CF45DA"/>
    <w:rsid w:val="00CF4646"/>
    <w:rsid w:val="00CF4672"/>
    <w:rsid w:val="00CF4A04"/>
    <w:rsid w:val="00CF4ADB"/>
    <w:rsid w:val="00CF4C70"/>
    <w:rsid w:val="00CF4CA5"/>
    <w:rsid w:val="00CF4CFA"/>
    <w:rsid w:val="00CF4E04"/>
    <w:rsid w:val="00CF4FD8"/>
    <w:rsid w:val="00CF5262"/>
    <w:rsid w:val="00CF5306"/>
    <w:rsid w:val="00CF540A"/>
    <w:rsid w:val="00CF5775"/>
    <w:rsid w:val="00CF592B"/>
    <w:rsid w:val="00CF62F4"/>
    <w:rsid w:val="00CF6442"/>
    <w:rsid w:val="00CF656F"/>
    <w:rsid w:val="00CF68A9"/>
    <w:rsid w:val="00CF68FA"/>
    <w:rsid w:val="00CF6CFF"/>
    <w:rsid w:val="00CF6D12"/>
    <w:rsid w:val="00CF6D31"/>
    <w:rsid w:val="00CF6E09"/>
    <w:rsid w:val="00CF7184"/>
    <w:rsid w:val="00CF71F8"/>
    <w:rsid w:val="00CF7259"/>
    <w:rsid w:val="00CF7408"/>
    <w:rsid w:val="00CF74CA"/>
    <w:rsid w:val="00CF7555"/>
    <w:rsid w:val="00CF7707"/>
    <w:rsid w:val="00CF77D8"/>
    <w:rsid w:val="00CF79F2"/>
    <w:rsid w:val="00CF7C6D"/>
    <w:rsid w:val="00D00036"/>
    <w:rsid w:val="00D00183"/>
    <w:rsid w:val="00D0028F"/>
    <w:rsid w:val="00D00470"/>
    <w:rsid w:val="00D00507"/>
    <w:rsid w:val="00D00600"/>
    <w:rsid w:val="00D007E8"/>
    <w:rsid w:val="00D00824"/>
    <w:rsid w:val="00D009DB"/>
    <w:rsid w:val="00D00A1E"/>
    <w:rsid w:val="00D00E28"/>
    <w:rsid w:val="00D00EEC"/>
    <w:rsid w:val="00D01128"/>
    <w:rsid w:val="00D01414"/>
    <w:rsid w:val="00D014BE"/>
    <w:rsid w:val="00D01760"/>
    <w:rsid w:val="00D017CF"/>
    <w:rsid w:val="00D0185F"/>
    <w:rsid w:val="00D019CF"/>
    <w:rsid w:val="00D019F5"/>
    <w:rsid w:val="00D01A24"/>
    <w:rsid w:val="00D01BCF"/>
    <w:rsid w:val="00D01CBC"/>
    <w:rsid w:val="00D01D0D"/>
    <w:rsid w:val="00D01D67"/>
    <w:rsid w:val="00D01EBA"/>
    <w:rsid w:val="00D0210D"/>
    <w:rsid w:val="00D021EE"/>
    <w:rsid w:val="00D02322"/>
    <w:rsid w:val="00D0290E"/>
    <w:rsid w:val="00D0299F"/>
    <w:rsid w:val="00D029A7"/>
    <w:rsid w:val="00D02B1B"/>
    <w:rsid w:val="00D02B86"/>
    <w:rsid w:val="00D02E26"/>
    <w:rsid w:val="00D03128"/>
    <w:rsid w:val="00D03232"/>
    <w:rsid w:val="00D0342B"/>
    <w:rsid w:val="00D03483"/>
    <w:rsid w:val="00D03588"/>
    <w:rsid w:val="00D03807"/>
    <w:rsid w:val="00D041E2"/>
    <w:rsid w:val="00D044E5"/>
    <w:rsid w:val="00D04651"/>
    <w:rsid w:val="00D046E7"/>
    <w:rsid w:val="00D0471B"/>
    <w:rsid w:val="00D04838"/>
    <w:rsid w:val="00D04932"/>
    <w:rsid w:val="00D04CCA"/>
    <w:rsid w:val="00D04CCE"/>
    <w:rsid w:val="00D04D2F"/>
    <w:rsid w:val="00D04F46"/>
    <w:rsid w:val="00D0520E"/>
    <w:rsid w:val="00D05315"/>
    <w:rsid w:val="00D05475"/>
    <w:rsid w:val="00D0563B"/>
    <w:rsid w:val="00D056ED"/>
    <w:rsid w:val="00D05C31"/>
    <w:rsid w:val="00D05C47"/>
    <w:rsid w:val="00D05EC9"/>
    <w:rsid w:val="00D0617A"/>
    <w:rsid w:val="00D0625F"/>
    <w:rsid w:val="00D06281"/>
    <w:rsid w:val="00D0633E"/>
    <w:rsid w:val="00D06B2D"/>
    <w:rsid w:val="00D06C7A"/>
    <w:rsid w:val="00D06E98"/>
    <w:rsid w:val="00D07274"/>
    <w:rsid w:val="00D072F9"/>
    <w:rsid w:val="00D07302"/>
    <w:rsid w:val="00D0732B"/>
    <w:rsid w:val="00D0772E"/>
    <w:rsid w:val="00D077AC"/>
    <w:rsid w:val="00D07834"/>
    <w:rsid w:val="00D07A12"/>
    <w:rsid w:val="00D07BFF"/>
    <w:rsid w:val="00D07D14"/>
    <w:rsid w:val="00D07D31"/>
    <w:rsid w:val="00D07EB1"/>
    <w:rsid w:val="00D07EE6"/>
    <w:rsid w:val="00D10067"/>
    <w:rsid w:val="00D1015F"/>
    <w:rsid w:val="00D103DD"/>
    <w:rsid w:val="00D103ED"/>
    <w:rsid w:val="00D105AF"/>
    <w:rsid w:val="00D1072D"/>
    <w:rsid w:val="00D10733"/>
    <w:rsid w:val="00D10830"/>
    <w:rsid w:val="00D109BA"/>
    <w:rsid w:val="00D10E69"/>
    <w:rsid w:val="00D11028"/>
    <w:rsid w:val="00D11192"/>
    <w:rsid w:val="00D111C6"/>
    <w:rsid w:val="00D11353"/>
    <w:rsid w:val="00D1146B"/>
    <w:rsid w:val="00D11591"/>
    <w:rsid w:val="00D117CC"/>
    <w:rsid w:val="00D119A8"/>
    <w:rsid w:val="00D11ACE"/>
    <w:rsid w:val="00D1241C"/>
    <w:rsid w:val="00D12459"/>
    <w:rsid w:val="00D126DB"/>
    <w:rsid w:val="00D128B2"/>
    <w:rsid w:val="00D1294B"/>
    <w:rsid w:val="00D12974"/>
    <w:rsid w:val="00D12EA3"/>
    <w:rsid w:val="00D13102"/>
    <w:rsid w:val="00D13273"/>
    <w:rsid w:val="00D135C1"/>
    <w:rsid w:val="00D13AF2"/>
    <w:rsid w:val="00D13AFD"/>
    <w:rsid w:val="00D13BA7"/>
    <w:rsid w:val="00D13F74"/>
    <w:rsid w:val="00D140B2"/>
    <w:rsid w:val="00D1413D"/>
    <w:rsid w:val="00D14265"/>
    <w:rsid w:val="00D14283"/>
    <w:rsid w:val="00D145A9"/>
    <w:rsid w:val="00D1499B"/>
    <w:rsid w:val="00D14A92"/>
    <w:rsid w:val="00D14E51"/>
    <w:rsid w:val="00D15154"/>
    <w:rsid w:val="00D15158"/>
    <w:rsid w:val="00D1537C"/>
    <w:rsid w:val="00D156EC"/>
    <w:rsid w:val="00D156F3"/>
    <w:rsid w:val="00D15941"/>
    <w:rsid w:val="00D15EB2"/>
    <w:rsid w:val="00D160BC"/>
    <w:rsid w:val="00D1623A"/>
    <w:rsid w:val="00D167EC"/>
    <w:rsid w:val="00D16A9C"/>
    <w:rsid w:val="00D16B27"/>
    <w:rsid w:val="00D16DD6"/>
    <w:rsid w:val="00D16DF7"/>
    <w:rsid w:val="00D16E15"/>
    <w:rsid w:val="00D16E36"/>
    <w:rsid w:val="00D16F0B"/>
    <w:rsid w:val="00D1720C"/>
    <w:rsid w:val="00D17370"/>
    <w:rsid w:val="00D17420"/>
    <w:rsid w:val="00D17620"/>
    <w:rsid w:val="00D17881"/>
    <w:rsid w:val="00D178EB"/>
    <w:rsid w:val="00D179F0"/>
    <w:rsid w:val="00D17B0B"/>
    <w:rsid w:val="00D17B71"/>
    <w:rsid w:val="00D17C76"/>
    <w:rsid w:val="00D17F5E"/>
    <w:rsid w:val="00D201E0"/>
    <w:rsid w:val="00D2048C"/>
    <w:rsid w:val="00D204F0"/>
    <w:rsid w:val="00D206CA"/>
    <w:rsid w:val="00D20784"/>
    <w:rsid w:val="00D20909"/>
    <w:rsid w:val="00D20B3D"/>
    <w:rsid w:val="00D20B97"/>
    <w:rsid w:val="00D20CB8"/>
    <w:rsid w:val="00D20F34"/>
    <w:rsid w:val="00D21A15"/>
    <w:rsid w:val="00D21BAE"/>
    <w:rsid w:val="00D21C2A"/>
    <w:rsid w:val="00D22037"/>
    <w:rsid w:val="00D220D2"/>
    <w:rsid w:val="00D225B5"/>
    <w:rsid w:val="00D22606"/>
    <w:rsid w:val="00D2262F"/>
    <w:rsid w:val="00D22ADF"/>
    <w:rsid w:val="00D22DCE"/>
    <w:rsid w:val="00D22F00"/>
    <w:rsid w:val="00D2310C"/>
    <w:rsid w:val="00D23140"/>
    <w:rsid w:val="00D23358"/>
    <w:rsid w:val="00D23431"/>
    <w:rsid w:val="00D23435"/>
    <w:rsid w:val="00D23871"/>
    <w:rsid w:val="00D239E1"/>
    <w:rsid w:val="00D23B22"/>
    <w:rsid w:val="00D23B80"/>
    <w:rsid w:val="00D23FFB"/>
    <w:rsid w:val="00D241DD"/>
    <w:rsid w:val="00D242E7"/>
    <w:rsid w:val="00D2439B"/>
    <w:rsid w:val="00D243D5"/>
    <w:rsid w:val="00D244C6"/>
    <w:rsid w:val="00D24534"/>
    <w:rsid w:val="00D245AC"/>
    <w:rsid w:val="00D247C3"/>
    <w:rsid w:val="00D249EE"/>
    <w:rsid w:val="00D24B9D"/>
    <w:rsid w:val="00D24DFA"/>
    <w:rsid w:val="00D24E7E"/>
    <w:rsid w:val="00D25182"/>
    <w:rsid w:val="00D253FC"/>
    <w:rsid w:val="00D254CB"/>
    <w:rsid w:val="00D25528"/>
    <w:rsid w:val="00D25571"/>
    <w:rsid w:val="00D25582"/>
    <w:rsid w:val="00D255F8"/>
    <w:rsid w:val="00D25B7E"/>
    <w:rsid w:val="00D25DE0"/>
    <w:rsid w:val="00D25E88"/>
    <w:rsid w:val="00D2637F"/>
    <w:rsid w:val="00D263EA"/>
    <w:rsid w:val="00D264EE"/>
    <w:rsid w:val="00D26560"/>
    <w:rsid w:val="00D268A2"/>
    <w:rsid w:val="00D269F3"/>
    <w:rsid w:val="00D26AA5"/>
    <w:rsid w:val="00D26ACA"/>
    <w:rsid w:val="00D26C31"/>
    <w:rsid w:val="00D26C5A"/>
    <w:rsid w:val="00D26F33"/>
    <w:rsid w:val="00D270D3"/>
    <w:rsid w:val="00D27385"/>
    <w:rsid w:val="00D273B7"/>
    <w:rsid w:val="00D274E4"/>
    <w:rsid w:val="00D27E88"/>
    <w:rsid w:val="00D27F4E"/>
    <w:rsid w:val="00D3021C"/>
    <w:rsid w:val="00D303CA"/>
    <w:rsid w:val="00D303ED"/>
    <w:rsid w:val="00D30783"/>
    <w:rsid w:val="00D30794"/>
    <w:rsid w:val="00D30BF9"/>
    <w:rsid w:val="00D30C14"/>
    <w:rsid w:val="00D31245"/>
    <w:rsid w:val="00D313F0"/>
    <w:rsid w:val="00D31503"/>
    <w:rsid w:val="00D317B8"/>
    <w:rsid w:val="00D317DB"/>
    <w:rsid w:val="00D3189E"/>
    <w:rsid w:val="00D318E6"/>
    <w:rsid w:val="00D31931"/>
    <w:rsid w:val="00D31AAD"/>
    <w:rsid w:val="00D31D9E"/>
    <w:rsid w:val="00D31FE6"/>
    <w:rsid w:val="00D32559"/>
    <w:rsid w:val="00D32642"/>
    <w:rsid w:val="00D32827"/>
    <w:rsid w:val="00D3285A"/>
    <w:rsid w:val="00D3299E"/>
    <w:rsid w:val="00D32A68"/>
    <w:rsid w:val="00D32BE8"/>
    <w:rsid w:val="00D32D51"/>
    <w:rsid w:val="00D32D60"/>
    <w:rsid w:val="00D32F9D"/>
    <w:rsid w:val="00D330CE"/>
    <w:rsid w:val="00D334E9"/>
    <w:rsid w:val="00D33589"/>
    <w:rsid w:val="00D33820"/>
    <w:rsid w:val="00D33B55"/>
    <w:rsid w:val="00D33CB0"/>
    <w:rsid w:val="00D33D57"/>
    <w:rsid w:val="00D34032"/>
    <w:rsid w:val="00D34243"/>
    <w:rsid w:val="00D342A6"/>
    <w:rsid w:val="00D343B4"/>
    <w:rsid w:val="00D3442B"/>
    <w:rsid w:val="00D34505"/>
    <w:rsid w:val="00D34878"/>
    <w:rsid w:val="00D348D2"/>
    <w:rsid w:val="00D34B6C"/>
    <w:rsid w:val="00D34BEF"/>
    <w:rsid w:val="00D34C61"/>
    <w:rsid w:val="00D350B0"/>
    <w:rsid w:val="00D351E9"/>
    <w:rsid w:val="00D352C7"/>
    <w:rsid w:val="00D35389"/>
    <w:rsid w:val="00D3538B"/>
    <w:rsid w:val="00D354C2"/>
    <w:rsid w:val="00D35981"/>
    <w:rsid w:val="00D359C5"/>
    <w:rsid w:val="00D35E6B"/>
    <w:rsid w:val="00D35F03"/>
    <w:rsid w:val="00D3605A"/>
    <w:rsid w:val="00D360C9"/>
    <w:rsid w:val="00D365F2"/>
    <w:rsid w:val="00D36723"/>
    <w:rsid w:val="00D3688D"/>
    <w:rsid w:val="00D36A42"/>
    <w:rsid w:val="00D36E41"/>
    <w:rsid w:val="00D37004"/>
    <w:rsid w:val="00D3725E"/>
    <w:rsid w:val="00D37526"/>
    <w:rsid w:val="00D376C3"/>
    <w:rsid w:val="00D37768"/>
    <w:rsid w:val="00D377F1"/>
    <w:rsid w:val="00D37B3F"/>
    <w:rsid w:val="00D37B81"/>
    <w:rsid w:val="00D37D7E"/>
    <w:rsid w:val="00D40078"/>
    <w:rsid w:val="00D402AE"/>
    <w:rsid w:val="00D40778"/>
    <w:rsid w:val="00D4077B"/>
    <w:rsid w:val="00D409AB"/>
    <w:rsid w:val="00D40A18"/>
    <w:rsid w:val="00D40AE4"/>
    <w:rsid w:val="00D40D46"/>
    <w:rsid w:val="00D40FB6"/>
    <w:rsid w:val="00D41028"/>
    <w:rsid w:val="00D4112F"/>
    <w:rsid w:val="00D411AD"/>
    <w:rsid w:val="00D414E2"/>
    <w:rsid w:val="00D41751"/>
    <w:rsid w:val="00D4183F"/>
    <w:rsid w:val="00D418B0"/>
    <w:rsid w:val="00D4199A"/>
    <w:rsid w:val="00D419E8"/>
    <w:rsid w:val="00D41B0F"/>
    <w:rsid w:val="00D41C69"/>
    <w:rsid w:val="00D41CCF"/>
    <w:rsid w:val="00D41D3F"/>
    <w:rsid w:val="00D41D44"/>
    <w:rsid w:val="00D41D46"/>
    <w:rsid w:val="00D41D58"/>
    <w:rsid w:val="00D42187"/>
    <w:rsid w:val="00D42324"/>
    <w:rsid w:val="00D423C3"/>
    <w:rsid w:val="00D426B0"/>
    <w:rsid w:val="00D426EE"/>
    <w:rsid w:val="00D428A1"/>
    <w:rsid w:val="00D42923"/>
    <w:rsid w:val="00D429C3"/>
    <w:rsid w:val="00D42A14"/>
    <w:rsid w:val="00D42D17"/>
    <w:rsid w:val="00D42F6E"/>
    <w:rsid w:val="00D43A6A"/>
    <w:rsid w:val="00D43AD4"/>
    <w:rsid w:val="00D43B04"/>
    <w:rsid w:val="00D43C84"/>
    <w:rsid w:val="00D43EB7"/>
    <w:rsid w:val="00D440FF"/>
    <w:rsid w:val="00D442C1"/>
    <w:rsid w:val="00D44356"/>
    <w:rsid w:val="00D44394"/>
    <w:rsid w:val="00D44A04"/>
    <w:rsid w:val="00D44C9C"/>
    <w:rsid w:val="00D451EC"/>
    <w:rsid w:val="00D45253"/>
    <w:rsid w:val="00D4570A"/>
    <w:rsid w:val="00D45E17"/>
    <w:rsid w:val="00D45E9C"/>
    <w:rsid w:val="00D46304"/>
    <w:rsid w:val="00D46403"/>
    <w:rsid w:val="00D4679E"/>
    <w:rsid w:val="00D468E1"/>
    <w:rsid w:val="00D46916"/>
    <w:rsid w:val="00D46A21"/>
    <w:rsid w:val="00D46C69"/>
    <w:rsid w:val="00D46F04"/>
    <w:rsid w:val="00D46F8D"/>
    <w:rsid w:val="00D46FF0"/>
    <w:rsid w:val="00D470AB"/>
    <w:rsid w:val="00D47477"/>
    <w:rsid w:val="00D474B7"/>
    <w:rsid w:val="00D47DCD"/>
    <w:rsid w:val="00D5004D"/>
    <w:rsid w:val="00D50103"/>
    <w:rsid w:val="00D50301"/>
    <w:rsid w:val="00D50AB1"/>
    <w:rsid w:val="00D50BA1"/>
    <w:rsid w:val="00D50BE2"/>
    <w:rsid w:val="00D5111F"/>
    <w:rsid w:val="00D513EA"/>
    <w:rsid w:val="00D514A2"/>
    <w:rsid w:val="00D51739"/>
    <w:rsid w:val="00D51B6B"/>
    <w:rsid w:val="00D51D72"/>
    <w:rsid w:val="00D51E36"/>
    <w:rsid w:val="00D522F0"/>
    <w:rsid w:val="00D52318"/>
    <w:rsid w:val="00D52482"/>
    <w:rsid w:val="00D525B4"/>
    <w:rsid w:val="00D5271D"/>
    <w:rsid w:val="00D52A23"/>
    <w:rsid w:val="00D52B4D"/>
    <w:rsid w:val="00D52B57"/>
    <w:rsid w:val="00D52C28"/>
    <w:rsid w:val="00D52C4E"/>
    <w:rsid w:val="00D52E18"/>
    <w:rsid w:val="00D53051"/>
    <w:rsid w:val="00D531D8"/>
    <w:rsid w:val="00D53373"/>
    <w:rsid w:val="00D53391"/>
    <w:rsid w:val="00D53443"/>
    <w:rsid w:val="00D5345B"/>
    <w:rsid w:val="00D53A75"/>
    <w:rsid w:val="00D53A95"/>
    <w:rsid w:val="00D53D92"/>
    <w:rsid w:val="00D5402E"/>
    <w:rsid w:val="00D5416C"/>
    <w:rsid w:val="00D54369"/>
    <w:rsid w:val="00D5456A"/>
    <w:rsid w:val="00D5477E"/>
    <w:rsid w:val="00D54E51"/>
    <w:rsid w:val="00D55040"/>
    <w:rsid w:val="00D5504B"/>
    <w:rsid w:val="00D5506E"/>
    <w:rsid w:val="00D5526F"/>
    <w:rsid w:val="00D55725"/>
    <w:rsid w:val="00D5597E"/>
    <w:rsid w:val="00D559B2"/>
    <w:rsid w:val="00D55BDB"/>
    <w:rsid w:val="00D55CCD"/>
    <w:rsid w:val="00D55D86"/>
    <w:rsid w:val="00D5625F"/>
    <w:rsid w:val="00D564B2"/>
    <w:rsid w:val="00D56618"/>
    <w:rsid w:val="00D5666A"/>
    <w:rsid w:val="00D56678"/>
    <w:rsid w:val="00D569C7"/>
    <w:rsid w:val="00D56BAA"/>
    <w:rsid w:val="00D56DE3"/>
    <w:rsid w:val="00D56F94"/>
    <w:rsid w:val="00D57080"/>
    <w:rsid w:val="00D57146"/>
    <w:rsid w:val="00D575BF"/>
    <w:rsid w:val="00D57658"/>
    <w:rsid w:val="00D57708"/>
    <w:rsid w:val="00D57BD5"/>
    <w:rsid w:val="00D57D19"/>
    <w:rsid w:val="00D57F74"/>
    <w:rsid w:val="00D600B5"/>
    <w:rsid w:val="00D60104"/>
    <w:rsid w:val="00D60154"/>
    <w:rsid w:val="00D6051B"/>
    <w:rsid w:val="00D6059C"/>
    <w:rsid w:val="00D606E2"/>
    <w:rsid w:val="00D60D3B"/>
    <w:rsid w:val="00D610AF"/>
    <w:rsid w:val="00D613EE"/>
    <w:rsid w:val="00D6155B"/>
    <w:rsid w:val="00D61738"/>
    <w:rsid w:val="00D61855"/>
    <w:rsid w:val="00D618E1"/>
    <w:rsid w:val="00D61940"/>
    <w:rsid w:val="00D6197B"/>
    <w:rsid w:val="00D61CAB"/>
    <w:rsid w:val="00D61D2E"/>
    <w:rsid w:val="00D61EF4"/>
    <w:rsid w:val="00D6200C"/>
    <w:rsid w:val="00D621FD"/>
    <w:rsid w:val="00D624D2"/>
    <w:rsid w:val="00D624E3"/>
    <w:rsid w:val="00D626B6"/>
    <w:rsid w:val="00D626C3"/>
    <w:rsid w:val="00D62726"/>
    <w:rsid w:val="00D628D5"/>
    <w:rsid w:val="00D62D9F"/>
    <w:rsid w:val="00D63021"/>
    <w:rsid w:val="00D630FA"/>
    <w:rsid w:val="00D6335E"/>
    <w:rsid w:val="00D633A4"/>
    <w:rsid w:val="00D63516"/>
    <w:rsid w:val="00D63600"/>
    <w:rsid w:val="00D63752"/>
    <w:rsid w:val="00D6383C"/>
    <w:rsid w:val="00D63906"/>
    <w:rsid w:val="00D63C15"/>
    <w:rsid w:val="00D63C99"/>
    <w:rsid w:val="00D640D3"/>
    <w:rsid w:val="00D642BF"/>
    <w:rsid w:val="00D64346"/>
    <w:rsid w:val="00D644EB"/>
    <w:rsid w:val="00D65124"/>
    <w:rsid w:val="00D65314"/>
    <w:rsid w:val="00D65703"/>
    <w:rsid w:val="00D657AE"/>
    <w:rsid w:val="00D657C4"/>
    <w:rsid w:val="00D66041"/>
    <w:rsid w:val="00D66361"/>
    <w:rsid w:val="00D66720"/>
    <w:rsid w:val="00D667B5"/>
    <w:rsid w:val="00D6680A"/>
    <w:rsid w:val="00D66AFB"/>
    <w:rsid w:val="00D66B9D"/>
    <w:rsid w:val="00D66EC8"/>
    <w:rsid w:val="00D66F4B"/>
    <w:rsid w:val="00D67069"/>
    <w:rsid w:val="00D674AE"/>
    <w:rsid w:val="00D674DC"/>
    <w:rsid w:val="00D67533"/>
    <w:rsid w:val="00D67543"/>
    <w:rsid w:val="00D676ED"/>
    <w:rsid w:val="00D677A1"/>
    <w:rsid w:val="00D678DA"/>
    <w:rsid w:val="00D678E4"/>
    <w:rsid w:val="00D67A86"/>
    <w:rsid w:val="00D67BCF"/>
    <w:rsid w:val="00D70161"/>
    <w:rsid w:val="00D701CD"/>
    <w:rsid w:val="00D702E6"/>
    <w:rsid w:val="00D70498"/>
    <w:rsid w:val="00D704CB"/>
    <w:rsid w:val="00D70775"/>
    <w:rsid w:val="00D70921"/>
    <w:rsid w:val="00D70A2E"/>
    <w:rsid w:val="00D70C40"/>
    <w:rsid w:val="00D717E3"/>
    <w:rsid w:val="00D71964"/>
    <w:rsid w:val="00D71C1E"/>
    <w:rsid w:val="00D71F80"/>
    <w:rsid w:val="00D72021"/>
    <w:rsid w:val="00D72066"/>
    <w:rsid w:val="00D72133"/>
    <w:rsid w:val="00D722B5"/>
    <w:rsid w:val="00D7233A"/>
    <w:rsid w:val="00D72373"/>
    <w:rsid w:val="00D72473"/>
    <w:rsid w:val="00D725C1"/>
    <w:rsid w:val="00D72791"/>
    <w:rsid w:val="00D72823"/>
    <w:rsid w:val="00D72BCC"/>
    <w:rsid w:val="00D72CF1"/>
    <w:rsid w:val="00D72F77"/>
    <w:rsid w:val="00D72FFB"/>
    <w:rsid w:val="00D73556"/>
    <w:rsid w:val="00D735B9"/>
    <w:rsid w:val="00D73632"/>
    <w:rsid w:val="00D736C0"/>
    <w:rsid w:val="00D738F1"/>
    <w:rsid w:val="00D73908"/>
    <w:rsid w:val="00D73B76"/>
    <w:rsid w:val="00D73C44"/>
    <w:rsid w:val="00D73E4F"/>
    <w:rsid w:val="00D74004"/>
    <w:rsid w:val="00D7400D"/>
    <w:rsid w:val="00D74234"/>
    <w:rsid w:val="00D743EC"/>
    <w:rsid w:val="00D745B5"/>
    <w:rsid w:val="00D74AE4"/>
    <w:rsid w:val="00D74CEC"/>
    <w:rsid w:val="00D74D4B"/>
    <w:rsid w:val="00D74D7C"/>
    <w:rsid w:val="00D74DDD"/>
    <w:rsid w:val="00D74F23"/>
    <w:rsid w:val="00D756D5"/>
    <w:rsid w:val="00D75952"/>
    <w:rsid w:val="00D75D11"/>
    <w:rsid w:val="00D75E0F"/>
    <w:rsid w:val="00D76CD2"/>
    <w:rsid w:val="00D770D4"/>
    <w:rsid w:val="00D775A8"/>
    <w:rsid w:val="00D776C6"/>
    <w:rsid w:val="00D77A1A"/>
    <w:rsid w:val="00D77AC6"/>
    <w:rsid w:val="00D77D84"/>
    <w:rsid w:val="00D77EAC"/>
    <w:rsid w:val="00D80536"/>
    <w:rsid w:val="00D80A04"/>
    <w:rsid w:val="00D80D94"/>
    <w:rsid w:val="00D8107C"/>
    <w:rsid w:val="00D812F2"/>
    <w:rsid w:val="00D81478"/>
    <w:rsid w:val="00D81609"/>
    <w:rsid w:val="00D81673"/>
    <w:rsid w:val="00D816AA"/>
    <w:rsid w:val="00D816B3"/>
    <w:rsid w:val="00D819C3"/>
    <w:rsid w:val="00D81A28"/>
    <w:rsid w:val="00D81C3E"/>
    <w:rsid w:val="00D81DB8"/>
    <w:rsid w:val="00D81DC2"/>
    <w:rsid w:val="00D8219B"/>
    <w:rsid w:val="00D823E4"/>
    <w:rsid w:val="00D825A1"/>
    <w:rsid w:val="00D82B66"/>
    <w:rsid w:val="00D82BAA"/>
    <w:rsid w:val="00D83088"/>
    <w:rsid w:val="00D83D3E"/>
    <w:rsid w:val="00D83E77"/>
    <w:rsid w:val="00D84279"/>
    <w:rsid w:val="00D843FA"/>
    <w:rsid w:val="00D84496"/>
    <w:rsid w:val="00D84520"/>
    <w:rsid w:val="00D8486F"/>
    <w:rsid w:val="00D84B9E"/>
    <w:rsid w:val="00D851B1"/>
    <w:rsid w:val="00D852E1"/>
    <w:rsid w:val="00D853C2"/>
    <w:rsid w:val="00D8542A"/>
    <w:rsid w:val="00D85552"/>
    <w:rsid w:val="00D85634"/>
    <w:rsid w:val="00D85855"/>
    <w:rsid w:val="00D8588F"/>
    <w:rsid w:val="00D859B3"/>
    <w:rsid w:val="00D85A8E"/>
    <w:rsid w:val="00D85C80"/>
    <w:rsid w:val="00D85CA4"/>
    <w:rsid w:val="00D860EA"/>
    <w:rsid w:val="00D8650C"/>
    <w:rsid w:val="00D8661E"/>
    <w:rsid w:val="00D86CD6"/>
    <w:rsid w:val="00D87060"/>
    <w:rsid w:val="00D870DE"/>
    <w:rsid w:val="00D87186"/>
    <w:rsid w:val="00D87283"/>
    <w:rsid w:val="00D872D3"/>
    <w:rsid w:val="00D8763E"/>
    <w:rsid w:val="00D87688"/>
    <w:rsid w:val="00D876DD"/>
    <w:rsid w:val="00D87AC0"/>
    <w:rsid w:val="00D87AC6"/>
    <w:rsid w:val="00D87B3E"/>
    <w:rsid w:val="00D87BF8"/>
    <w:rsid w:val="00D87CE1"/>
    <w:rsid w:val="00D87F30"/>
    <w:rsid w:val="00D902BB"/>
    <w:rsid w:val="00D902EB"/>
    <w:rsid w:val="00D90322"/>
    <w:rsid w:val="00D90329"/>
    <w:rsid w:val="00D903DB"/>
    <w:rsid w:val="00D904F8"/>
    <w:rsid w:val="00D90677"/>
    <w:rsid w:val="00D90BA6"/>
    <w:rsid w:val="00D90E19"/>
    <w:rsid w:val="00D91037"/>
    <w:rsid w:val="00D911C5"/>
    <w:rsid w:val="00D912DE"/>
    <w:rsid w:val="00D913F4"/>
    <w:rsid w:val="00D914C7"/>
    <w:rsid w:val="00D915BF"/>
    <w:rsid w:val="00D91876"/>
    <w:rsid w:val="00D91A8E"/>
    <w:rsid w:val="00D91C17"/>
    <w:rsid w:val="00D91EF4"/>
    <w:rsid w:val="00D92070"/>
    <w:rsid w:val="00D9210F"/>
    <w:rsid w:val="00D92453"/>
    <w:rsid w:val="00D92499"/>
    <w:rsid w:val="00D92583"/>
    <w:rsid w:val="00D92588"/>
    <w:rsid w:val="00D926A8"/>
    <w:rsid w:val="00D92BC9"/>
    <w:rsid w:val="00D92CC1"/>
    <w:rsid w:val="00D92F68"/>
    <w:rsid w:val="00D93070"/>
    <w:rsid w:val="00D9309E"/>
    <w:rsid w:val="00D932F5"/>
    <w:rsid w:val="00D939B5"/>
    <w:rsid w:val="00D93B93"/>
    <w:rsid w:val="00D93C39"/>
    <w:rsid w:val="00D93DF9"/>
    <w:rsid w:val="00D94297"/>
    <w:rsid w:val="00D94B6C"/>
    <w:rsid w:val="00D95010"/>
    <w:rsid w:val="00D9505E"/>
    <w:rsid w:val="00D950BC"/>
    <w:rsid w:val="00D95123"/>
    <w:rsid w:val="00D95147"/>
    <w:rsid w:val="00D9516F"/>
    <w:rsid w:val="00D9517E"/>
    <w:rsid w:val="00D95346"/>
    <w:rsid w:val="00D95655"/>
    <w:rsid w:val="00D9580E"/>
    <w:rsid w:val="00D95AAF"/>
    <w:rsid w:val="00D95E57"/>
    <w:rsid w:val="00D95FC8"/>
    <w:rsid w:val="00D95FDB"/>
    <w:rsid w:val="00D96039"/>
    <w:rsid w:val="00D960F0"/>
    <w:rsid w:val="00D96144"/>
    <w:rsid w:val="00D962C9"/>
    <w:rsid w:val="00D965CA"/>
    <w:rsid w:val="00D967DE"/>
    <w:rsid w:val="00D968ED"/>
    <w:rsid w:val="00D96E0F"/>
    <w:rsid w:val="00D96FFC"/>
    <w:rsid w:val="00D9726B"/>
    <w:rsid w:val="00D9729A"/>
    <w:rsid w:val="00D97373"/>
    <w:rsid w:val="00D9738A"/>
    <w:rsid w:val="00D974FB"/>
    <w:rsid w:val="00D97508"/>
    <w:rsid w:val="00D9791B"/>
    <w:rsid w:val="00D9797E"/>
    <w:rsid w:val="00D97A40"/>
    <w:rsid w:val="00DA0047"/>
    <w:rsid w:val="00DA014F"/>
    <w:rsid w:val="00DA0152"/>
    <w:rsid w:val="00DA0335"/>
    <w:rsid w:val="00DA0341"/>
    <w:rsid w:val="00DA0992"/>
    <w:rsid w:val="00DA0A80"/>
    <w:rsid w:val="00DA0B7F"/>
    <w:rsid w:val="00DA0FAF"/>
    <w:rsid w:val="00DA1034"/>
    <w:rsid w:val="00DA10B7"/>
    <w:rsid w:val="00DA1155"/>
    <w:rsid w:val="00DA11DD"/>
    <w:rsid w:val="00DA1228"/>
    <w:rsid w:val="00DA12EE"/>
    <w:rsid w:val="00DA15CF"/>
    <w:rsid w:val="00DA188E"/>
    <w:rsid w:val="00DA1ABF"/>
    <w:rsid w:val="00DA1DFE"/>
    <w:rsid w:val="00DA1F55"/>
    <w:rsid w:val="00DA1FD4"/>
    <w:rsid w:val="00DA207C"/>
    <w:rsid w:val="00DA2178"/>
    <w:rsid w:val="00DA2225"/>
    <w:rsid w:val="00DA22C5"/>
    <w:rsid w:val="00DA22D3"/>
    <w:rsid w:val="00DA269F"/>
    <w:rsid w:val="00DA27A0"/>
    <w:rsid w:val="00DA27F2"/>
    <w:rsid w:val="00DA2B26"/>
    <w:rsid w:val="00DA3146"/>
    <w:rsid w:val="00DA347E"/>
    <w:rsid w:val="00DA3581"/>
    <w:rsid w:val="00DA36DE"/>
    <w:rsid w:val="00DA37B3"/>
    <w:rsid w:val="00DA38F9"/>
    <w:rsid w:val="00DA399C"/>
    <w:rsid w:val="00DA42C2"/>
    <w:rsid w:val="00DA45D8"/>
    <w:rsid w:val="00DA45E9"/>
    <w:rsid w:val="00DA47E2"/>
    <w:rsid w:val="00DA4E8D"/>
    <w:rsid w:val="00DA50B5"/>
    <w:rsid w:val="00DA5561"/>
    <w:rsid w:val="00DA55B4"/>
    <w:rsid w:val="00DA569D"/>
    <w:rsid w:val="00DA5B3F"/>
    <w:rsid w:val="00DA5B97"/>
    <w:rsid w:val="00DA5C79"/>
    <w:rsid w:val="00DA5DAD"/>
    <w:rsid w:val="00DA5F53"/>
    <w:rsid w:val="00DA5FE2"/>
    <w:rsid w:val="00DA6016"/>
    <w:rsid w:val="00DA6230"/>
    <w:rsid w:val="00DA6288"/>
    <w:rsid w:val="00DA629F"/>
    <w:rsid w:val="00DA64F2"/>
    <w:rsid w:val="00DA65CF"/>
    <w:rsid w:val="00DA6630"/>
    <w:rsid w:val="00DA66C3"/>
    <w:rsid w:val="00DA67B7"/>
    <w:rsid w:val="00DA6BC4"/>
    <w:rsid w:val="00DA6C32"/>
    <w:rsid w:val="00DA6ED7"/>
    <w:rsid w:val="00DA700C"/>
    <w:rsid w:val="00DA70F9"/>
    <w:rsid w:val="00DA72E5"/>
    <w:rsid w:val="00DA7673"/>
    <w:rsid w:val="00DA78AD"/>
    <w:rsid w:val="00DA7E0F"/>
    <w:rsid w:val="00DB0126"/>
    <w:rsid w:val="00DB0365"/>
    <w:rsid w:val="00DB0AF3"/>
    <w:rsid w:val="00DB0DDE"/>
    <w:rsid w:val="00DB0F08"/>
    <w:rsid w:val="00DB0F59"/>
    <w:rsid w:val="00DB1016"/>
    <w:rsid w:val="00DB1A0A"/>
    <w:rsid w:val="00DB1C70"/>
    <w:rsid w:val="00DB1DA7"/>
    <w:rsid w:val="00DB20F0"/>
    <w:rsid w:val="00DB2212"/>
    <w:rsid w:val="00DB22DA"/>
    <w:rsid w:val="00DB238B"/>
    <w:rsid w:val="00DB23A2"/>
    <w:rsid w:val="00DB26ED"/>
    <w:rsid w:val="00DB2883"/>
    <w:rsid w:val="00DB29D3"/>
    <w:rsid w:val="00DB2AB2"/>
    <w:rsid w:val="00DB2ADA"/>
    <w:rsid w:val="00DB2B69"/>
    <w:rsid w:val="00DB2BAB"/>
    <w:rsid w:val="00DB2DDE"/>
    <w:rsid w:val="00DB3123"/>
    <w:rsid w:val="00DB333A"/>
    <w:rsid w:val="00DB3457"/>
    <w:rsid w:val="00DB3503"/>
    <w:rsid w:val="00DB3636"/>
    <w:rsid w:val="00DB376B"/>
    <w:rsid w:val="00DB37D4"/>
    <w:rsid w:val="00DB385D"/>
    <w:rsid w:val="00DB388E"/>
    <w:rsid w:val="00DB38B7"/>
    <w:rsid w:val="00DB3952"/>
    <w:rsid w:val="00DB39D0"/>
    <w:rsid w:val="00DB3B7A"/>
    <w:rsid w:val="00DB3E96"/>
    <w:rsid w:val="00DB4069"/>
    <w:rsid w:val="00DB40E5"/>
    <w:rsid w:val="00DB432C"/>
    <w:rsid w:val="00DB475F"/>
    <w:rsid w:val="00DB48BC"/>
    <w:rsid w:val="00DB48F4"/>
    <w:rsid w:val="00DB49C4"/>
    <w:rsid w:val="00DB4B21"/>
    <w:rsid w:val="00DB4CE4"/>
    <w:rsid w:val="00DB4F03"/>
    <w:rsid w:val="00DB511F"/>
    <w:rsid w:val="00DB52A1"/>
    <w:rsid w:val="00DB5461"/>
    <w:rsid w:val="00DB6517"/>
    <w:rsid w:val="00DB690E"/>
    <w:rsid w:val="00DB6FD5"/>
    <w:rsid w:val="00DB71DE"/>
    <w:rsid w:val="00DB72C7"/>
    <w:rsid w:val="00DB72D1"/>
    <w:rsid w:val="00DB741D"/>
    <w:rsid w:val="00DB757A"/>
    <w:rsid w:val="00DB77D0"/>
    <w:rsid w:val="00DB791F"/>
    <w:rsid w:val="00DB7936"/>
    <w:rsid w:val="00DB7B42"/>
    <w:rsid w:val="00DB7BCD"/>
    <w:rsid w:val="00DB7F74"/>
    <w:rsid w:val="00DC05B6"/>
    <w:rsid w:val="00DC0874"/>
    <w:rsid w:val="00DC0A1B"/>
    <w:rsid w:val="00DC0A4D"/>
    <w:rsid w:val="00DC0BE2"/>
    <w:rsid w:val="00DC0C3C"/>
    <w:rsid w:val="00DC0DEE"/>
    <w:rsid w:val="00DC0E66"/>
    <w:rsid w:val="00DC1181"/>
    <w:rsid w:val="00DC1402"/>
    <w:rsid w:val="00DC15CF"/>
    <w:rsid w:val="00DC169C"/>
    <w:rsid w:val="00DC172B"/>
    <w:rsid w:val="00DC1AB6"/>
    <w:rsid w:val="00DC1AF1"/>
    <w:rsid w:val="00DC1BBE"/>
    <w:rsid w:val="00DC1D04"/>
    <w:rsid w:val="00DC2011"/>
    <w:rsid w:val="00DC27DE"/>
    <w:rsid w:val="00DC288F"/>
    <w:rsid w:val="00DC2A96"/>
    <w:rsid w:val="00DC2AED"/>
    <w:rsid w:val="00DC2D6E"/>
    <w:rsid w:val="00DC2F4A"/>
    <w:rsid w:val="00DC2F6B"/>
    <w:rsid w:val="00DC30F3"/>
    <w:rsid w:val="00DC31B7"/>
    <w:rsid w:val="00DC31E1"/>
    <w:rsid w:val="00DC34F8"/>
    <w:rsid w:val="00DC357A"/>
    <w:rsid w:val="00DC3803"/>
    <w:rsid w:val="00DC38B6"/>
    <w:rsid w:val="00DC3949"/>
    <w:rsid w:val="00DC3B96"/>
    <w:rsid w:val="00DC3D49"/>
    <w:rsid w:val="00DC3F0F"/>
    <w:rsid w:val="00DC3F62"/>
    <w:rsid w:val="00DC435A"/>
    <w:rsid w:val="00DC43B1"/>
    <w:rsid w:val="00DC4428"/>
    <w:rsid w:val="00DC4555"/>
    <w:rsid w:val="00DC47F9"/>
    <w:rsid w:val="00DC48A9"/>
    <w:rsid w:val="00DC4A80"/>
    <w:rsid w:val="00DC4B07"/>
    <w:rsid w:val="00DC4E91"/>
    <w:rsid w:val="00DC4EC8"/>
    <w:rsid w:val="00DC51B3"/>
    <w:rsid w:val="00DC51F3"/>
    <w:rsid w:val="00DC5587"/>
    <w:rsid w:val="00DC56CC"/>
    <w:rsid w:val="00DC58E2"/>
    <w:rsid w:val="00DC602D"/>
    <w:rsid w:val="00DC6108"/>
    <w:rsid w:val="00DC6188"/>
    <w:rsid w:val="00DC61BA"/>
    <w:rsid w:val="00DC629A"/>
    <w:rsid w:val="00DC62E7"/>
    <w:rsid w:val="00DC66FF"/>
    <w:rsid w:val="00DC67CF"/>
    <w:rsid w:val="00DC6883"/>
    <w:rsid w:val="00DC6A43"/>
    <w:rsid w:val="00DC6AD3"/>
    <w:rsid w:val="00DC6C26"/>
    <w:rsid w:val="00DC6D78"/>
    <w:rsid w:val="00DC6E5E"/>
    <w:rsid w:val="00DC7245"/>
    <w:rsid w:val="00DC7A93"/>
    <w:rsid w:val="00DC7BA5"/>
    <w:rsid w:val="00DD03A5"/>
    <w:rsid w:val="00DD07E7"/>
    <w:rsid w:val="00DD09DF"/>
    <w:rsid w:val="00DD0BAA"/>
    <w:rsid w:val="00DD0D21"/>
    <w:rsid w:val="00DD0D27"/>
    <w:rsid w:val="00DD10A6"/>
    <w:rsid w:val="00DD1143"/>
    <w:rsid w:val="00DD1156"/>
    <w:rsid w:val="00DD1314"/>
    <w:rsid w:val="00DD1872"/>
    <w:rsid w:val="00DD19BB"/>
    <w:rsid w:val="00DD226D"/>
    <w:rsid w:val="00DD22E9"/>
    <w:rsid w:val="00DD23CE"/>
    <w:rsid w:val="00DD25D8"/>
    <w:rsid w:val="00DD2606"/>
    <w:rsid w:val="00DD28B7"/>
    <w:rsid w:val="00DD29EC"/>
    <w:rsid w:val="00DD2D08"/>
    <w:rsid w:val="00DD2EE6"/>
    <w:rsid w:val="00DD30B3"/>
    <w:rsid w:val="00DD364C"/>
    <w:rsid w:val="00DD369E"/>
    <w:rsid w:val="00DD390A"/>
    <w:rsid w:val="00DD3C43"/>
    <w:rsid w:val="00DD3CBF"/>
    <w:rsid w:val="00DD3DCC"/>
    <w:rsid w:val="00DD3EA5"/>
    <w:rsid w:val="00DD3EA9"/>
    <w:rsid w:val="00DD409F"/>
    <w:rsid w:val="00DD45A7"/>
    <w:rsid w:val="00DD47AE"/>
    <w:rsid w:val="00DD4A32"/>
    <w:rsid w:val="00DD4A5B"/>
    <w:rsid w:val="00DD4C53"/>
    <w:rsid w:val="00DD51EC"/>
    <w:rsid w:val="00DD5236"/>
    <w:rsid w:val="00DD5238"/>
    <w:rsid w:val="00DD5425"/>
    <w:rsid w:val="00DD5575"/>
    <w:rsid w:val="00DD5781"/>
    <w:rsid w:val="00DD5AD3"/>
    <w:rsid w:val="00DD5BB6"/>
    <w:rsid w:val="00DD5C3C"/>
    <w:rsid w:val="00DD5C5B"/>
    <w:rsid w:val="00DD5E91"/>
    <w:rsid w:val="00DD5FA9"/>
    <w:rsid w:val="00DD5FFF"/>
    <w:rsid w:val="00DD63C2"/>
    <w:rsid w:val="00DD6406"/>
    <w:rsid w:val="00DD6421"/>
    <w:rsid w:val="00DD67B1"/>
    <w:rsid w:val="00DD6872"/>
    <w:rsid w:val="00DD6878"/>
    <w:rsid w:val="00DD6A44"/>
    <w:rsid w:val="00DD701B"/>
    <w:rsid w:val="00DD7198"/>
    <w:rsid w:val="00DD72A4"/>
    <w:rsid w:val="00DD7396"/>
    <w:rsid w:val="00DD7397"/>
    <w:rsid w:val="00DD7580"/>
    <w:rsid w:val="00DD75F7"/>
    <w:rsid w:val="00DD774E"/>
    <w:rsid w:val="00DD77A0"/>
    <w:rsid w:val="00DD79D9"/>
    <w:rsid w:val="00DD7A18"/>
    <w:rsid w:val="00DD7A90"/>
    <w:rsid w:val="00DD7AA9"/>
    <w:rsid w:val="00DD7AB8"/>
    <w:rsid w:val="00DD7C12"/>
    <w:rsid w:val="00DE059E"/>
    <w:rsid w:val="00DE0A3F"/>
    <w:rsid w:val="00DE0ABE"/>
    <w:rsid w:val="00DE0B56"/>
    <w:rsid w:val="00DE0CF6"/>
    <w:rsid w:val="00DE0D4E"/>
    <w:rsid w:val="00DE0F1A"/>
    <w:rsid w:val="00DE0FFC"/>
    <w:rsid w:val="00DE1133"/>
    <w:rsid w:val="00DE11B8"/>
    <w:rsid w:val="00DE12C5"/>
    <w:rsid w:val="00DE1300"/>
    <w:rsid w:val="00DE1341"/>
    <w:rsid w:val="00DE1855"/>
    <w:rsid w:val="00DE1B65"/>
    <w:rsid w:val="00DE1D36"/>
    <w:rsid w:val="00DE25A9"/>
    <w:rsid w:val="00DE2619"/>
    <w:rsid w:val="00DE2E9B"/>
    <w:rsid w:val="00DE3053"/>
    <w:rsid w:val="00DE30C1"/>
    <w:rsid w:val="00DE31BB"/>
    <w:rsid w:val="00DE3345"/>
    <w:rsid w:val="00DE365B"/>
    <w:rsid w:val="00DE3819"/>
    <w:rsid w:val="00DE3A07"/>
    <w:rsid w:val="00DE3F8B"/>
    <w:rsid w:val="00DE4296"/>
    <w:rsid w:val="00DE4361"/>
    <w:rsid w:val="00DE458B"/>
    <w:rsid w:val="00DE4999"/>
    <w:rsid w:val="00DE4A0B"/>
    <w:rsid w:val="00DE4B96"/>
    <w:rsid w:val="00DE4C4E"/>
    <w:rsid w:val="00DE4E9D"/>
    <w:rsid w:val="00DE4ECE"/>
    <w:rsid w:val="00DE4FE1"/>
    <w:rsid w:val="00DE4FFD"/>
    <w:rsid w:val="00DE50E1"/>
    <w:rsid w:val="00DE5143"/>
    <w:rsid w:val="00DE541F"/>
    <w:rsid w:val="00DE58FE"/>
    <w:rsid w:val="00DE5CBC"/>
    <w:rsid w:val="00DE5E8A"/>
    <w:rsid w:val="00DE5F78"/>
    <w:rsid w:val="00DE5FB1"/>
    <w:rsid w:val="00DE5FBE"/>
    <w:rsid w:val="00DE60C2"/>
    <w:rsid w:val="00DE6177"/>
    <w:rsid w:val="00DE61ED"/>
    <w:rsid w:val="00DE63DF"/>
    <w:rsid w:val="00DE63E7"/>
    <w:rsid w:val="00DE6471"/>
    <w:rsid w:val="00DE6524"/>
    <w:rsid w:val="00DE65A3"/>
    <w:rsid w:val="00DE68A2"/>
    <w:rsid w:val="00DE6976"/>
    <w:rsid w:val="00DE697A"/>
    <w:rsid w:val="00DE6BAE"/>
    <w:rsid w:val="00DE6C46"/>
    <w:rsid w:val="00DE7235"/>
    <w:rsid w:val="00DE7289"/>
    <w:rsid w:val="00DE7319"/>
    <w:rsid w:val="00DE7479"/>
    <w:rsid w:val="00DE7B08"/>
    <w:rsid w:val="00DE7BF3"/>
    <w:rsid w:val="00DE7E3E"/>
    <w:rsid w:val="00DE7E82"/>
    <w:rsid w:val="00DF0242"/>
    <w:rsid w:val="00DF02A9"/>
    <w:rsid w:val="00DF0409"/>
    <w:rsid w:val="00DF0576"/>
    <w:rsid w:val="00DF05C0"/>
    <w:rsid w:val="00DF05CB"/>
    <w:rsid w:val="00DF088C"/>
    <w:rsid w:val="00DF08EF"/>
    <w:rsid w:val="00DF091D"/>
    <w:rsid w:val="00DF09A7"/>
    <w:rsid w:val="00DF0A21"/>
    <w:rsid w:val="00DF0A96"/>
    <w:rsid w:val="00DF0AB6"/>
    <w:rsid w:val="00DF0B08"/>
    <w:rsid w:val="00DF0B2B"/>
    <w:rsid w:val="00DF102E"/>
    <w:rsid w:val="00DF12DA"/>
    <w:rsid w:val="00DF1319"/>
    <w:rsid w:val="00DF15C7"/>
    <w:rsid w:val="00DF16BE"/>
    <w:rsid w:val="00DF19F0"/>
    <w:rsid w:val="00DF1CC2"/>
    <w:rsid w:val="00DF1E3C"/>
    <w:rsid w:val="00DF22F0"/>
    <w:rsid w:val="00DF2300"/>
    <w:rsid w:val="00DF23ED"/>
    <w:rsid w:val="00DF26E1"/>
    <w:rsid w:val="00DF26E9"/>
    <w:rsid w:val="00DF26FD"/>
    <w:rsid w:val="00DF2740"/>
    <w:rsid w:val="00DF2972"/>
    <w:rsid w:val="00DF298D"/>
    <w:rsid w:val="00DF2CE8"/>
    <w:rsid w:val="00DF2D21"/>
    <w:rsid w:val="00DF2EB5"/>
    <w:rsid w:val="00DF2FF7"/>
    <w:rsid w:val="00DF346D"/>
    <w:rsid w:val="00DF3895"/>
    <w:rsid w:val="00DF39EB"/>
    <w:rsid w:val="00DF3A15"/>
    <w:rsid w:val="00DF3EAE"/>
    <w:rsid w:val="00DF3FE2"/>
    <w:rsid w:val="00DF4114"/>
    <w:rsid w:val="00DF452C"/>
    <w:rsid w:val="00DF4560"/>
    <w:rsid w:val="00DF459E"/>
    <w:rsid w:val="00DF4B9C"/>
    <w:rsid w:val="00DF4D64"/>
    <w:rsid w:val="00DF4F03"/>
    <w:rsid w:val="00DF5424"/>
    <w:rsid w:val="00DF575C"/>
    <w:rsid w:val="00DF5944"/>
    <w:rsid w:val="00DF5D94"/>
    <w:rsid w:val="00DF6005"/>
    <w:rsid w:val="00DF6105"/>
    <w:rsid w:val="00DF6153"/>
    <w:rsid w:val="00DF634E"/>
    <w:rsid w:val="00DF654E"/>
    <w:rsid w:val="00DF659E"/>
    <w:rsid w:val="00DF65CC"/>
    <w:rsid w:val="00DF6601"/>
    <w:rsid w:val="00DF674B"/>
    <w:rsid w:val="00DF675C"/>
    <w:rsid w:val="00DF70BA"/>
    <w:rsid w:val="00DF70EB"/>
    <w:rsid w:val="00DF71C1"/>
    <w:rsid w:val="00DF7CD1"/>
    <w:rsid w:val="00DF7D21"/>
    <w:rsid w:val="00DF7DE0"/>
    <w:rsid w:val="00DF7E79"/>
    <w:rsid w:val="00E001AC"/>
    <w:rsid w:val="00E0023F"/>
    <w:rsid w:val="00E0025B"/>
    <w:rsid w:val="00E00366"/>
    <w:rsid w:val="00E004B6"/>
    <w:rsid w:val="00E004EF"/>
    <w:rsid w:val="00E00709"/>
    <w:rsid w:val="00E00756"/>
    <w:rsid w:val="00E00AC9"/>
    <w:rsid w:val="00E00D9D"/>
    <w:rsid w:val="00E00FA1"/>
    <w:rsid w:val="00E00FDB"/>
    <w:rsid w:val="00E01392"/>
    <w:rsid w:val="00E0166E"/>
    <w:rsid w:val="00E01682"/>
    <w:rsid w:val="00E0192C"/>
    <w:rsid w:val="00E01933"/>
    <w:rsid w:val="00E01A69"/>
    <w:rsid w:val="00E01D71"/>
    <w:rsid w:val="00E01E4B"/>
    <w:rsid w:val="00E02014"/>
    <w:rsid w:val="00E0201D"/>
    <w:rsid w:val="00E02053"/>
    <w:rsid w:val="00E0205B"/>
    <w:rsid w:val="00E02409"/>
    <w:rsid w:val="00E02868"/>
    <w:rsid w:val="00E02917"/>
    <w:rsid w:val="00E029ED"/>
    <w:rsid w:val="00E02A59"/>
    <w:rsid w:val="00E02E36"/>
    <w:rsid w:val="00E03078"/>
    <w:rsid w:val="00E03372"/>
    <w:rsid w:val="00E038AD"/>
    <w:rsid w:val="00E03954"/>
    <w:rsid w:val="00E03CAE"/>
    <w:rsid w:val="00E04168"/>
    <w:rsid w:val="00E041BD"/>
    <w:rsid w:val="00E0424E"/>
    <w:rsid w:val="00E04338"/>
    <w:rsid w:val="00E04434"/>
    <w:rsid w:val="00E0454B"/>
    <w:rsid w:val="00E045AD"/>
    <w:rsid w:val="00E0498D"/>
    <w:rsid w:val="00E04D1C"/>
    <w:rsid w:val="00E04F0E"/>
    <w:rsid w:val="00E05253"/>
    <w:rsid w:val="00E05307"/>
    <w:rsid w:val="00E05321"/>
    <w:rsid w:val="00E05977"/>
    <w:rsid w:val="00E059A2"/>
    <w:rsid w:val="00E05A4F"/>
    <w:rsid w:val="00E05BC9"/>
    <w:rsid w:val="00E05D66"/>
    <w:rsid w:val="00E05D87"/>
    <w:rsid w:val="00E05E72"/>
    <w:rsid w:val="00E061A1"/>
    <w:rsid w:val="00E061FB"/>
    <w:rsid w:val="00E06252"/>
    <w:rsid w:val="00E0639A"/>
    <w:rsid w:val="00E065CA"/>
    <w:rsid w:val="00E065E7"/>
    <w:rsid w:val="00E066D7"/>
    <w:rsid w:val="00E06792"/>
    <w:rsid w:val="00E06850"/>
    <w:rsid w:val="00E0687C"/>
    <w:rsid w:val="00E068D4"/>
    <w:rsid w:val="00E069D9"/>
    <w:rsid w:val="00E06C6B"/>
    <w:rsid w:val="00E06CAC"/>
    <w:rsid w:val="00E070B8"/>
    <w:rsid w:val="00E07132"/>
    <w:rsid w:val="00E073D1"/>
    <w:rsid w:val="00E074C7"/>
    <w:rsid w:val="00E079A8"/>
    <w:rsid w:val="00E079FB"/>
    <w:rsid w:val="00E07AAB"/>
    <w:rsid w:val="00E07C24"/>
    <w:rsid w:val="00E07C99"/>
    <w:rsid w:val="00E07CD5"/>
    <w:rsid w:val="00E07D94"/>
    <w:rsid w:val="00E07F02"/>
    <w:rsid w:val="00E10074"/>
    <w:rsid w:val="00E10116"/>
    <w:rsid w:val="00E10122"/>
    <w:rsid w:val="00E10CB6"/>
    <w:rsid w:val="00E10E13"/>
    <w:rsid w:val="00E1124D"/>
    <w:rsid w:val="00E112DB"/>
    <w:rsid w:val="00E113E3"/>
    <w:rsid w:val="00E11722"/>
    <w:rsid w:val="00E11E5F"/>
    <w:rsid w:val="00E1223D"/>
    <w:rsid w:val="00E12289"/>
    <w:rsid w:val="00E12532"/>
    <w:rsid w:val="00E12655"/>
    <w:rsid w:val="00E12713"/>
    <w:rsid w:val="00E12F99"/>
    <w:rsid w:val="00E13200"/>
    <w:rsid w:val="00E132AA"/>
    <w:rsid w:val="00E136FD"/>
    <w:rsid w:val="00E13973"/>
    <w:rsid w:val="00E139F3"/>
    <w:rsid w:val="00E1405A"/>
    <w:rsid w:val="00E1427A"/>
    <w:rsid w:val="00E1455B"/>
    <w:rsid w:val="00E14836"/>
    <w:rsid w:val="00E14D83"/>
    <w:rsid w:val="00E14E70"/>
    <w:rsid w:val="00E14F0C"/>
    <w:rsid w:val="00E14F97"/>
    <w:rsid w:val="00E156B1"/>
    <w:rsid w:val="00E158E5"/>
    <w:rsid w:val="00E1597D"/>
    <w:rsid w:val="00E15B7C"/>
    <w:rsid w:val="00E15BEF"/>
    <w:rsid w:val="00E15C95"/>
    <w:rsid w:val="00E16114"/>
    <w:rsid w:val="00E16234"/>
    <w:rsid w:val="00E1657F"/>
    <w:rsid w:val="00E16677"/>
    <w:rsid w:val="00E16823"/>
    <w:rsid w:val="00E16888"/>
    <w:rsid w:val="00E1693B"/>
    <w:rsid w:val="00E16C03"/>
    <w:rsid w:val="00E16D9B"/>
    <w:rsid w:val="00E16E4C"/>
    <w:rsid w:val="00E170B1"/>
    <w:rsid w:val="00E17178"/>
    <w:rsid w:val="00E172FB"/>
    <w:rsid w:val="00E17487"/>
    <w:rsid w:val="00E17604"/>
    <w:rsid w:val="00E1798A"/>
    <w:rsid w:val="00E17AAC"/>
    <w:rsid w:val="00E17BE8"/>
    <w:rsid w:val="00E17C74"/>
    <w:rsid w:val="00E17EA9"/>
    <w:rsid w:val="00E20050"/>
    <w:rsid w:val="00E201F8"/>
    <w:rsid w:val="00E2051A"/>
    <w:rsid w:val="00E208E0"/>
    <w:rsid w:val="00E20B22"/>
    <w:rsid w:val="00E20B42"/>
    <w:rsid w:val="00E21058"/>
    <w:rsid w:val="00E2154C"/>
    <w:rsid w:val="00E219EC"/>
    <w:rsid w:val="00E21AB7"/>
    <w:rsid w:val="00E21BA3"/>
    <w:rsid w:val="00E21C53"/>
    <w:rsid w:val="00E21DB8"/>
    <w:rsid w:val="00E21E91"/>
    <w:rsid w:val="00E22067"/>
    <w:rsid w:val="00E22378"/>
    <w:rsid w:val="00E22387"/>
    <w:rsid w:val="00E22401"/>
    <w:rsid w:val="00E22420"/>
    <w:rsid w:val="00E22879"/>
    <w:rsid w:val="00E228E4"/>
    <w:rsid w:val="00E229F5"/>
    <w:rsid w:val="00E22A68"/>
    <w:rsid w:val="00E22CC1"/>
    <w:rsid w:val="00E22EAE"/>
    <w:rsid w:val="00E22EE7"/>
    <w:rsid w:val="00E22EFB"/>
    <w:rsid w:val="00E22F9D"/>
    <w:rsid w:val="00E23020"/>
    <w:rsid w:val="00E231A8"/>
    <w:rsid w:val="00E23231"/>
    <w:rsid w:val="00E23255"/>
    <w:rsid w:val="00E2329C"/>
    <w:rsid w:val="00E233FB"/>
    <w:rsid w:val="00E23473"/>
    <w:rsid w:val="00E23DF3"/>
    <w:rsid w:val="00E240CB"/>
    <w:rsid w:val="00E2418E"/>
    <w:rsid w:val="00E24359"/>
    <w:rsid w:val="00E2465B"/>
    <w:rsid w:val="00E24C0A"/>
    <w:rsid w:val="00E24ECB"/>
    <w:rsid w:val="00E253DF"/>
    <w:rsid w:val="00E25927"/>
    <w:rsid w:val="00E25A25"/>
    <w:rsid w:val="00E25F84"/>
    <w:rsid w:val="00E25FC9"/>
    <w:rsid w:val="00E26410"/>
    <w:rsid w:val="00E267E8"/>
    <w:rsid w:val="00E268D9"/>
    <w:rsid w:val="00E269C4"/>
    <w:rsid w:val="00E26D41"/>
    <w:rsid w:val="00E26D4F"/>
    <w:rsid w:val="00E26FBB"/>
    <w:rsid w:val="00E270B4"/>
    <w:rsid w:val="00E271C2"/>
    <w:rsid w:val="00E272F3"/>
    <w:rsid w:val="00E27631"/>
    <w:rsid w:val="00E2791C"/>
    <w:rsid w:val="00E27D8E"/>
    <w:rsid w:val="00E30056"/>
    <w:rsid w:val="00E300AC"/>
    <w:rsid w:val="00E301E1"/>
    <w:rsid w:val="00E30358"/>
    <w:rsid w:val="00E303C0"/>
    <w:rsid w:val="00E30456"/>
    <w:rsid w:val="00E3055A"/>
    <w:rsid w:val="00E306A8"/>
    <w:rsid w:val="00E30962"/>
    <w:rsid w:val="00E309DE"/>
    <w:rsid w:val="00E30E55"/>
    <w:rsid w:val="00E30F1E"/>
    <w:rsid w:val="00E31020"/>
    <w:rsid w:val="00E31089"/>
    <w:rsid w:val="00E314A1"/>
    <w:rsid w:val="00E31588"/>
    <w:rsid w:val="00E318AA"/>
    <w:rsid w:val="00E3208B"/>
    <w:rsid w:val="00E32130"/>
    <w:rsid w:val="00E3224C"/>
    <w:rsid w:val="00E324A5"/>
    <w:rsid w:val="00E3256B"/>
    <w:rsid w:val="00E3281F"/>
    <w:rsid w:val="00E32A18"/>
    <w:rsid w:val="00E32B81"/>
    <w:rsid w:val="00E32CAE"/>
    <w:rsid w:val="00E32F9B"/>
    <w:rsid w:val="00E3302C"/>
    <w:rsid w:val="00E3304A"/>
    <w:rsid w:val="00E33064"/>
    <w:rsid w:val="00E33114"/>
    <w:rsid w:val="00E33133"/>
    <w:rsid w:val="00E33442"/>
    <w:rsid w:val="00E33491"/>
    <w:rsid w:val="00E33892"/>
    <w:rsid w:val="00E33947"/>
    <w:rsid w:val="00E33966"/>
    <w:rsid w:val="00E33A56"/>
    <w:rsid w:val="00E33B9B"/>
    <w:rsid w:val="00E33BA7"/>
    <w:rsid w:val="00E33CE5"/>
    <w:rsid w:val="00E33EF4"/>
    <w:rsid w:val="00E33FA1"/>
    <w:rsid w:val="00E34215"/>
    <w:rsid w:val="00E3435D"/>
    <w:rsid w:val="00E344BC"/>
    <w:rsid w:val="00E349C1"/>
    <w:rsid w:val="00E34A3A"/>
    <w:rsid w:val="00E34D12"/>
    <w:rsid w:val="00E34EF0"/>
    <w:rsid w:val="00E352AA"/>
    <w:rsid w:val="00E35374"/>
    <w:rsid w:val="00E353C5"/>
    <w:rsid w:val="00E35750"/>
    <w:rsid w:val="00E35A10"/>
    <w:rsid w:val="00E35AA2"/>
    <w:rsid w:val="00E35B31"/>
    <w:rsid w:val="00E35FA8"/>
    <w:rsid w:val="00E36016"/>
    <w:rsid w:val="00E36046"/>
    <w:rsid w:val="00E36586"/>
    <w:rsid w:val="00E36742"/>
    <w:rsid w:val="00E36B8C"/>
    <w:rsid w:val="00E371B9"/>
    <w:rsid w:val="00E371C9"/>
    <w:rsid w:val="00E371F3"/>
    <w:rsid w:val="00E372FC"/>
    <w:rsid w:val="00E37334"/>
    <w:rsid w:val="00E3736A"/>
    <w:rsid w:val="00E3737C"/>
    <w:rsid w:val="00E374DD"/>
    <w:rsid w:val="00E374FE"/>
    <w:rsid w:val="00E3752E"/>
    <w:rsid w:val="00E3754F"/>
    <w:rsid w:val="00E37792"/>
    <w:rsid w:val="00E37B88"/>
    <w:rsid w:val="00E37C7B"/>
    <w:rsid w:val="00E37CD1"/>
    <w:rsid w:val="00E37D40"/>
    <w:rsid w:val="00E40074"/>
    <w:rsid w:val="00E4026D"/>
    <w:rsid w:val="00E40987"/>
    <w:rsid w:val="00E40E15"/>
    <w:rsid w:val="00E40E5C"/>
    <w:rsid w:val="00E40ED9"/>
    <w:rsid w:val="00E4106F"/>
    <w:rsid w:val="00E41251"/>
    <w:rsid w:val="00E4191A"/>
    <w:rsid w:val="00E419A9"/>
    <w:rsid w:val="00E41B7B"/>
    <w:rsid w:val="00E41C01"/>
    <w:rsid w:val="00E41CF6"/>
    <w:rsid w:val="00E420EB"/>
    <w:rsid w:val="00E420FD"/>
    <w:rsid w:val="00E42356"/>
    <w:rsid w:val="00E4247F"/>
    <w:rsid w:val="00E4251F"/>
    <w:rsid w:val="00E42565"/>
    <w:rsid w:val="00E4270E"/>
    <w:rsid w:val="00E428AE"/>
    <w:rsid w:val="00E42A01"/>
    <w:rsid w:val="00E42C85"/>
    <w:rsid w:val="00E42E06"/>
    <w:rsid w:val="00E42EDB"/>
    <w:rsid w:val="00E4314A"/>
    <w:rsid w:val="00E431A6"/>
    <w:rsid w:val="00E43678"/>
    <w:rsid w:val="00E437FC"/>
    <w:rsid w:val="00E43AD2"/>
    <w:rsid w:val="00E43D29"/>
    <w:rsid w:val="00E43EDB"/>
    <w:rsid w:val="00E43F90"/>
    <w:rsid w:val="00E441E2"/>
    <w:rsid w:val="00E441E4"/>
    <w:rsid w:val="00E447F8"/>
    <w:rsid w:val="00E448DA"/>
    <w:rsid w:val="00E448E5"/>
    <w:rsid w:val="00E44B28"/>
    <w:rsid w:val="00E44C94"/>
    <w:rsid w:val="00E44E47"/>
    <w:rsid w:val="00E44F56"/>
    <w:rsid w:val="00E44FD0"/>
    <w:rsid w:val="00E450DD"/>
    <w:rsid w:val="00E45189"/>
    <w:rsid w:val="00E455F2"/>
    <w:rsid w:val="00E45746"/>
    <w:rsid w:val="00E4574F"/>
    <w:rsid w:val="00E457BC"/>
    <w:rsid w:val="00E45C4F"/>
    <w:rsid w:val="00E45CDA"/>
    <w:rsid w:val="00E45D46"/>
    <w:rsid w:val="00E45E72"/>
    <w:rsid w:val="00E462ED"/>
    <w:rsid w:val="00E4646E"/>
    <w:rsid w:val="00E46819"/>
    <w:rsid w:val="00E468CD"/>
    <w:rsid w:val="00E46BF9"/>
    <w:rsid w:val="00E46C50"/>
    <w:rsid w:val="00E4727D"/>
    <w:rsid w:val="00E475A0"/>
    <w:rsid w:val="00E47860"/>
    <w:rsid w:val="00E47957"/>
    <w:rsid w:val="00E47C06"/>
    <w:rsid w:val="00E47C38"/>
    <w:rsid w:val="00E47CC1"/>
    <w:rsid w:val="00E47D3F"/>
    <w:rsid w:val="00E5027E"/>
    <w:rsid w:val="00E5048E"/>
    <w:rsid w:val="00E50771"/>
    <w:rsid w:val="00E50C08"/>
    <w:rsid w:val="00E50C3B"/>
    <w:rsid w:val="00E50D15"/>
    <w:rsid w:val="00E50F0B"/>
    <w:rsid w:val="00E512C5"/>
    <w:rsid w:val="00E5138D"/>
    <w:rsid w:val="00E51459"/>
    <w:rsid w:val="00E516C9"/>
    <w:rsid w:val="00E517F6"/>
    <w:rsid w:val="00E51ADC"/>
    <w:rsid w:val="00E51C38"/>
    <w:rsid w:val="00E520D4"/>
    <w:rsid w:val="00E521E1"/>
    <w:rsid w:val="00E5224B"/>
    <w:rsid w:val="00E5227A"/>
    <w:rsid w:val="00E5264C"/>
    <w:rsid w:val="00E5266E"/>
    <w:rsid w:val="00E529D3"/>
    <w:rsid w:val="00E52CA8"/>
    <w:rsid w:val="00E52CBD"/>
    <w:rsid w:val="00E52DE9"/>
    <w:rsid w:val="00E530A0"/>
    <w:rsid w:val="00E53227"/>
    <w:rsid w:val="00E532D8"/>
    <w:rsid w:val="00E5338D"/>
    <w:rsid w:val="00E53400"/>
    <w:rsid w:val="00E5378E"/>
    <w:rsid w:val="00E5386D"/>
    <w:rsid w:val="00E53982"/>
    <w:rsid w:val="00E53B04"/>
    <w:rsid w:val="00E53D81"/>
    <w:rsid w:val="00E540BF"/>
    <w:rsid w:val="00E5415C"/>
    <w:rsid w:val="00E54323"/>
    <w:rsid w:val="00E54361"/>
    <w:rsid w:val="00E54590"/>
    <w:rsid w:val="00E545B6"/>
    <w:rsid w:val="00E54E25"/>
    <w:rsid w:val="00E5522F"/>
    <w:rsid w:val="00E55363"/>
    <w:rsid w:val="00E556FF"/>
    <w:rsid w:val="00E55A8A"/>
    <w:rsid w:val="00E55DAC"/>
    <w:rsid w:val="00E55E22"/>
    <w:rsid w:val="00E563ED"/>
    <w:rsid w:val="00E56484"/>
    <w:rsid w:val="00E565AE"/>
    <w:rsid w:val="00E5670E"/>
    <w:rsid w:val="00E56C68"/>
    <w:rsid w:val="00E56FCE"/>
    <w:rsid w:val="00E5723A"/>
    <w:rsid w:val="00E5775C"/>
    <w:rsid w:val="00E57A58"/>
    <w:rsid w:val="00E57B76"/>
    <w:rsid w:val="00E57CEE"/>
    <w:rsid w:val="00E57F55"/>
    <w:rsid w:val="00E60579"/>
    <w:rsid w:val="00E60687"/>
    <w:rsid w:val="00E60A44"/>
    <w:rsid w:val="00E60BD2"/>
    <w:rsid w:val="00E60CFA"/>
    <w:rsid w:val="00E60F8C"/>
    <w:rsid w:val="00E61066"/>
    <w:rsid w:val="00E61077"/>
    <w:rsid w:val="00E61172"/>
    <w:rsid w:val="00E6136E"/>
    <w:rsid w:val="00E6174B"/>
    <w:rsid w:val="00E618F2"/>
    <w:rsid w:val="00E619B6"/>
    <w:rsid w:val="00E61BBB"/>
    <w:rsid w:val="00E61BF9"/>
    <w:rsid w:val="00E61CB0"/>
    <w:rsid w:val="00E61D41"/>
    <w:rsid w:val="00E62036"/>
    <w:rsid w:val="00E62129"/>
    <w:rsid w:val="00E6223E"/>
    <w:rsid w:val="00E6223F"/>
    <w:rsid w:val="00E622A7"/>
    <w:rsid w:val="00E622E0"/>
    <w:rsid w:val="00E622FF"/>
    <w:rsid w:val="00E6231F"/>
    <w:rsid w:val="00E6243A"/>
    <w:rsid w:val="00E62468"/>
    <w:rsid w:val="00E62533"/>
    <w:rsid w:val="00E62762"/>
    <w:rsid w:val="00E62860"/>
    <w:rsid w:val="00E628A4"/>
    <w:rsid w:val="00E62912"/>
    <w:rsid w:val="00E629BE"/>
    <w:rsid w:val="00E62B3C"/>
    <w:rsid w:val="00E62B4E"/>
    <w:rsid w:val="00E62E7C"/>
    <w:rsid w:val="00E62EF9"/>
    <w:rsid w:val="00E63088"/>
    <w:rsid w:val="00E63161"/>
    <w:rsid w:val="00E631D1"/>
    <w:rsid w:val="00E6326F"/>
    <w:rsid w:val="00E632AE"/>
    <w:rsid w:val="00E63339"/>
    <w:rsid w:val="00E63519"/>
    <w:rsid w:val="00E63AE7"/>
    <w:rsid w:val="00E63B82"/>
    <w:rsid w:val="00E63C16"/>
    <w:rsid w:val="00E63C4B"/>
    <w:rsid w:val="00E63DE8"/>
    <w:rsid w:val="00E6426E"/>
    <w:rsid w:val="00E64865"/>
    <w:rsid w:val="00E6498B"/>
    <w:rsid w:val="00E64A83"/>
    <w:rsid w:val="00E64C40"/>
    <w:rsid w:val="00E64C52"/>
    <w:rsid w:val="00E64D45"/>
    <w:rsid w:val="00E64ED4"/>
    <w:rsid w:val="00E64F38"/>
    <w:rsid w:val="00E65043"/>
    <w:rsid w:val="00E65413"/>
    <w:rsid w:val="00E6542B"/>
    <w:rsid w:val="00E65883"/>
    <w:rsid w:val="00E65B9B"/>
    <w:rsid w:val="00E65D29"/>
    <w:rsid w:val="00E65D73"/>
    <w:rsid w:val="00E65D85"/>
    <w:rsid w:val="00E65F82"/>
    <w:rsid w:val="00E660ED"/>
    <w:rsid w:val="00E661A4"/>
    <w:rsid w:val="00E66385"/>
    <w:rsid w:val="00E66861"/>
    <w:rsid w:val="00E66A00"/>
    <w:rsid w:val="00E66B73"/>
    <w:rsid w:val="00E671A6"/>
    <w:rsid w:val="00E67501"/>
    <w:rsid w:val="00E67A49"/>
    <w:rsid w:val="00E67C4A"/>
    <w:rsid w:val="00E67D51"/>
    <w:rsid w:val="00E67EB0"/>
    <w:rsid w:val="00E70023"/>
    <w:rsid w:val="00E7009E"/>
    <w:rsid w:val="00E70217"/>
    <w:rsid w:val="00E70367"/>
    <w:rsid w:val="00E707A6"/>
    <w:rsid w:val="00E70900"/>
    <w:rsid w:val="00E70C1B"/>
    <w:rsid w:val="00E70CD7"/>
    <w:rsid w:val="00E70E41"/>
    <w:rsid w:val="00E70FFE"/>
    <w:rsid w:val="00E71099"/>
    <w:rsid w:val="00E7168B"/>
    <w:rsid w:val="00E71AC3"/>
    <w:rsid w:val="00E71E60"/>
    <w:rsid w:val="00E71E81"/>
    <w:rsid w:val="00E71FBC"/>
    <w:rsid w:val="00E721D8"/>
    <w:rsid w:val="00E721FB"/>
    <w:rsid w:val="00E7232A"/>
    <w:rsid w:val="00E724CE"/>
    <w:rsid w:val="00E726F9"/>
    <w:rsid w:val="00E7272D"/>
    <w:rsid w:val="00E727E7"/>
    <w:rsid w:val="00E72834"/>
    <w:rsid w:val="00E72B43"/>
    <w:rsid w:val="00E72D36"/>
    <w:rsid w:val="00E73125"/>
    <w:rsid w:val="00E73266"/>
    <w:rsid w:val="00E73356"/>
    <w:rsid w:val="00E7339A"/>
    <w:rsid w:val="00E73432"/>
    <w:rsid w:val="00E73677"/>
    <w:rsid w:val="00E73712"/>
    <w:rsid w:val="00E7429A"/>
    <w:rsid w:val="00E74351"/>
    <w:rsid w:val="00E74421"/>
    <w:rsid w:val="00E745C1"/>
    <w:rsid w:val="00E746B7"/>
    <w:rsid w:val="00E74B6E"/>
    <w:rsid w:val="00E74BCD"/>
    <w:rsid w:val="00E74C86"/>
    <w:rsid w:val="00E74CED"/>
    <w:rsid w:val="00E74E2B"/>
    <w:rsid w:val="00E74F99"/>
    <w:rsid w:val="00E74FB1"/>
    <w:rsid w:val="00E74FD3"/>
    <w:rsid w:val="00E75132"/>
    <w:rsid w:val="00E754C7"/>
    <w:rsid w:val="00E75A62"/>
    <w:rsid w:val="00E75DF4"/>
    <w:rsid w:val="00E75E53"/>
    <w:rsid w:val="00E75F5B"/>
    <w:rsid w:val="00E76297"/>
    <w:rsid w:val="00E76419"/>
    <w:rsid w:val="00E76462"/>
    <w:rsid w:val="00E765E7"/>
    <w:rsid w:val="00E768A5"/>
    <w:rsid w:val="00E76928"/>
    <w:rsid w:val="00E76ABE"/>
    <w:rsid w:val="00E76DB4"/>
    <w:rsid w:val="00E7711D"/>
    <w:rsid w:val="00E771E8"/>
    <w:rsid w:val="00E773AD"/>
    <w:rsid w:val="00E77713"/>
    <w:rsid w:val="00E77762"/>
    <w:rsid w:val="00E77836"/>
    <w:rsid w:val="00E77AA4"/>
    <w:rsid w:val="00E8006D"/>
    <w:rsid w:val="00E800F3"/>
    <w:rsid w:val="00E801DB"/>
    <w:rsid w:val="00E80776"/>
    <w:rsid w:val="00E80817"/>
    <w:rsid w:val="00E8084F"/>
    <w:rsid w:val="00E80927"/>
    <w:rsid w:val="00E809A0"/>
    <w:rsid w:val="00E809DC"/>
    <w:rsid w:val="00E80A4B"/>
    <w:rsid w:val="00E80D34"/>
    <w:rsid w:val="00E81005"/>
    <w:rsid w:val="00E81113"/>
    <w:rsid w:val="00E81133"/>
    <w:rsid w:val="00E8114A"/>
    <w:rsid w:val="00E81508"/>
    <w:rsid w:val="00E815A6"/>
    <w:rsid w:val="00E818D5"/>
    <w:rsid w:val="00E81915"/>
    <w:rsid w:val="00E81A2E"/>
    <w:rsid w:val="00E81AE5"/>
    <w:rsid w:val="00E81AFE"/>
    <w:rsid w:val="00E81BCA"/>
    <w:rsid w:val="00E8206B"/>
    <w:rsid w:val="00E820FA"/>
    <w:rsid w:val="00E821F7"/>
    <w:rsid w:val="00E8238E"/>
    <w:rsid w:val="00E82460"/>
    <w:rsid w:val="00E825A9"/>
    <w:rsid w:val="00E82A0F"/>
    <w:rsid w:val="00E82CFF"/>
    <w:rsid w:val="00E83127"/>
    <w:rsid w:val="00E831D7"/>
    <w:rsid w:val="00E8328F"/>
    <w:rsid w:val="00E83316"/>
    <w:rsid w:val="00E834B8"/>
    <w:rsid w:val="00E836BD"/>
    <w:rsid w:val="00E838D3"/>
    <w:rsid w:val="00E83AA3"/>
    <w:rsid w:val="00E83BE1"/>
    <w:rsid w:val="00E83C42"/>
    <w:rsid w:val="00E84107"/>
    <w:rsid w:val="00E842E3"/>
    <w:rsid w:val="00E84526"/>
    <w:rsid w:val="00E84802"/>
    <w:rsid w:val="00E8488C"/>
    <w:rsid w:val="00E848B1"/>
    <w:rsid w:val="00E84AE3"/>
    <w:rsid w:val="00E84C59"/>
    <w:rsid w:val="00E84C78"/>
    <w:rsid w:val="00E84C9F"/>
    <w:rsid w:val="00E84F45"/>
    <w:rsid w:val="00E852D9"/>
    <w:rsid w:val="00E85473"/>
    <w:rsid w:val="00E85750"/>
    <w:rsid w:val="00E8579A"/>
    <w:rsid w:val="00E85987"/>
    <w:rsid w:val="00E85CF8"/>
    <w:rsid w:val="00E85D1B"/>
    <w:rsid w:val="00E862D7"/>
    <w:rsid w:val="00E8650A"/>
    <w:rsid w:val="00E866AC"/>
    <w:rsid w:val="00E86864"/>
    <w:rsid w:val="00E86998"/>
    <w:rsid w:val="00E86B6B"/>
    <w:rsid w:val="00E86BEB"/>
    <w:rsid w:val="00E86DFF"/>
    <w:rsid w:val="00E8715E"/>
    <w:rsid w:val="00E87360"/>
    <w:rsid w:val="00E87658"/>
    <w:rsid w:val="00E87929"/>
    <w:rsid w:val="00E87AC0"/>
    <w:rsid w:val="00E87F37"/>
    <w:rsid w:val="00E904D3"/>
    <w:rsid w:val="00E90725"/>
    <w:rsid w:val="00E9088D"/>
    <w:rsid w:val="00E9095E"/>
    <w:rsid w:val="00E90B0C"/>
    <w:rsid w:val="00E90E9C"/>
    <w:rsid w:val="00E91240"/>
    <w:rsid w:val="00E9126B"/>
    <w:rsid w:val="00E91381"/>
    <w:rsid w:val="00E916D5"/>
    <w:rsid w:val="00E91835"/>
    <w:rsid w:val="00E91936"/>
    <w:rsid w:val="00E91937"/>
    <w:rsid w:val="00E91977"/>
    <w:rsid w:val="00E91B93"/>
    <w:rsid w:val="00E91E87"/>
    <w:rsid w:val="00E91FA1"/>
    <w:rsid w:val="00E92367"/>
    <w:rsid w:val="00E92390"/>
    <w:rsid w:val="00E9241A"/>
    <w:rsid w:val="00E924FE"/>
    <w:rsid w:val="00E9252B"/>
    <w:rsid w:val="00E92803"/>
    <w:rsid w:val="00E92866"/>
    <w:rsid w:val="00E928FF"/>
    <w:rsid w:val="00E92E11"/>
    <w:rsid w:val="00E92F0C"/>
    <w:rsid w:val="00E92F27"/>
    <w:rsid w:val="00E92FC4"/>
    <w:rsid w:val="00E930B3"/>
    <w:rsid w:val="00E93424"/>
    <w:rsid w:val="00E935AD"/>
    <w:rsid w:val="00E9392D"/>
    <w:rsid w:val="00E939F8"/>
    <w:rsid w:val="00E93B43"/>
    <w:rsid w:val="00E93CAB"/>
    <w:rsid w:val="00E93CD2"/>
    <w:rsid w:val="00E941F5"/>
    <w:rsid w:val="00E946D3"/>
    <w:rsid w:val="00E94C87"/>
    <w:rsid w:val="00E94D89"/>
    <w:rsid w:val="00E94E06"/>
    <w:rsid w:val="00E94FAE"/>
    <w:rsid w:val="00E95000"/>
    <w:rsid w:val="00E95196"/>
    <w:rsid w:val="00E951FB"/>
    <w:rsid w:val="00E952E5"/>
    <w:rsid w:val="00E95355"/>
    <w:rsid w:val="00E954D4"/>
    <w:rsid w:val="00E955F5"/>
    <w:rsid w:val="00E956FF"/>
    <w:rsid w:val="00E9571E"/>
    <w:rsid w:val="00E95788"/>
    <w:rsid w:val="00E95A67"/>
    <w:rsid w:val="00E95B52"/>
    <w:rsid w:val="00E95CE8"/>
    <w:rsid w:val="00E95E2E"/>
    <w:rsid w:val="00E96003"/>
    <w:rsid w:val="00E96364"/>
    <w:rsid w:val="00E96447"/>
    <w:rsid w:val="00E964C2"/>
    <w:rsid w:val="00E96757"/>
    <w:rsid w:val="00E967B9"/>
    <w:rsid w:val="00E96938"/>
    <w:rsid w:val="00E96A1A"/>
    <w:rsid w:val="00E970BB"/>
    <w:rsid w:val="00E97133"/>
    <w:rsid w:val="00E973D3"/>
    <w:rsid w:val="00E97458"/>
    <w:rsid w:val="00E978D6"/>
    <w:rsid w:val="00E97B72"/>
    <w:rsid w:val="00E97E16"/>
    <w:rsid w:val="00E97F53"/>
    <w:rsid w:val="00E97FB9"/>
    <w:rsid w:val="00EA0072"/>
    <w:rsid w:val="00EA0121"/>
    <w:rsid w:val="00EA0282"/>
    <w:rsid w:val="00EA03C1"/>
    <w:rsid w:val="00EA0592"/>
    <w:rsid w:val="00EA07B4"/>
    <w:rsid w:val="00EA0D78"/>
    <w:rsid w:val="00EA10FA"/>
    <w:rsid w:val="00EA1246"/>
    <w:rsid w:val="00EA1257"/>
    <w:rsid w:val="00EA12DD"/>
    <w:rsid w:val="00EA15E9"/>
    <w:rsid w:val="00EA1730"/>
    <w:rsid w:val="00EA1990"/>
    <w:rsid w:val="00EA19A4"/>
    <w:rsid w:val="00EA19E7"/>
    <w:rsid w:val="00EA1C13"/>
    <w:rsid w:val="00EA1D5C"/>
    <w:rsid w:val="00EA1EE4"/>
    <w:rsid w:val="00EA1F5A"/>
    <w:rsid w:val="00EA207C"/>
    <w:rsid w:val="00EA24B4"/>
    <w:rsid w:val="00EA24F4"/>
    <w:rsid w:val="00EA2550"/>
    <w:rsid w:val="00EA2762"/>
    <w:rsid w:val="00EA2BCA"/>
    <w:rsid w:val="00EA2CA3"/>
    <w:rsid w:val="00EA2D28"/>
    <w:rsid w:val="00EA2F20"/>
    <w:rsid w:val="00EA30A0"/>
    <w:rsid w:val="00EA30E1"/>
    <w:rsid w:val="00EA31A7"/>
    <w:rsid w:val="00EA31C1"/>
    <w:rsid w:val="00EA3421"/>
    <w:rsid w:val="00EA3833"/>
    <w:rsid w:val="00EA3B4B"/>
    <w:rsid w:val="00EA3BC6"/>
    <w:rsid w:val="00EA3BD1"/>
    <w:rsid w:val="00EA3C5F"/>
    <w:rsid w:val="00EA3D2D"/>
    <w:rsid w:val="00EA3E53"/>
    <w:rsid w:val="00EA3EEB"/>
    <w:rsid w:val="00EA40AF"/>
    <w:rsid w:val="00EA42E1"/>
    <w:rsid w:val="00EA430E"/>
    <w:rsid w:val="00EA445B"/>
    <w:rsid w:val="00EA48F2"/>
    <w:rsid w:val="00EA4B21"/>
    <w:rsid w:val="00EA4BBA"/>
    <w:rsid w:val="00EA4C2B"/>
    <w:rsid w:val="00EA4C6C"/>
    <w:rsid w:val="00EA4DCB"/>
    <w:rsid w:val="00EA4ECE"/>
    <w:rsid w:val="00EA4F0C"/>
    <w:rsid w:val="00EA549B"/>
    <w:rsid w:val="00EA5728"/>
    <w:rsid w:val="00EA5A53"/>
    <w:rsid w:val="00EA5C92"/>
    <w:rsid w:val="00EA5CAA"/>
    <w:rsid w:val="00EA5DF4"/>
    <w:rsid w:val="00EA6102"/>
    <w:rsid w:val="00EA616B"/>
    <w:rsid w:val="00EA63CD"/>
    <w:rsid w:val="00EA64B1"/>
    <w:rsid w:val="00EA64FB"/>
    <w:rsid w:val="00EA6502"/>
    <w:rsid w:val="00EA65E0"/>
    <w:rsid w:val="00EA678D"/>
    <w:rsid w:val="00EA67F6"/>
    <w:rsid w:val="00EA6894"/>
    <w:rsid w:val="00EA69C7"/>
    <w:rsid w:val="00EA6CE6"/>
    <w:rsid w:val="00EA727A"/>
    <w:rsid w:val="00EA73CD"/>
    <w:rsid w:val="00EA758C"/>
    <w:rsid w:val="00EA7690"/>
    <w:rsid w:val="00EA76C2"/>
    <w:rsid w:val="00EA782B"/>
    <w:rsid w:val="00EA7B69"/>
    <w:rsid w:val="00EA7BBD"/>
    <w:rsid w:val="00EA7C34"/>
    <w:rsid w:val="00EA7D26"/>
    <w:rsid w:val="00EA7DB4"/>
    <w:rsid w:val="00EA7EFA"/>
    <w:rsid w:val="00EB00E8"/>
    <w:rsid w:val="00EB033E"/>
    <w:rsid w:val="00EB0665"/>
    <w:rsid w:val="00EB0763"/>
    <w:rsid w:val="00EB083B"/>
    <w:rsid w:val="00EB0899"/>
    <w:rsid w:val="00EB0D33"/>
    <w:rsid w:val="00EB0D49"/>
    <w:rsid w:val="00EB1571"/>
    <w:rsid w:val="00EB1592"/>
    <w:rsid w:val="00EB176C"/>
    <w:rsid w:val="00EB176F"/>
    <w:rsid w:val="00EB1A13"/>
    <w:rsid w:val="00EB1A94"/>
    <w:rsid w:val="00EB1B66"/>
    <w:rsid w:val="00EB1DD0"/>
    <w:rsid w:val="00EB20CB"/>
    <w:rsid w:val="00EB266A"/>
    <w:rsid w:val="00EB2720"/>
    <w:rsid w:val="00EB2727"/>
    <w:rsid w:val="00EB28C9"/>
    <w:rsid w:val="00EB2959"/>
    <w:rsid w:val="00EB29AE"/>
    <w:rsid w:val="00EB2A26"/>
    <w:rsid w:val="00EB2C8D"/>
    <w:rsid w:val="00EB2F64"/>
    <w:rsid w:val="00EB3006"/>
    <w:rsid w:val="00EB3127"/>
    <w:rsid w:val="00EB32A9"/>
    <w:rsid w:val="00EB344B"/>
    <w:rsid w:val="00EB354C"/>
    <w:rsid w:val="00EB36AF"/>
    <w:rsid w:val="00EB38AD"/>
    <w:rsid w:val="00EB3D56"/>
    <w:rsid w:val="00EB3E5E"/>
    <w:rsid w:val="00EB49F3"/>
    <w:rsid w:val="00EB4A9B"/>
    <w:rsid w:val="00EB4FA6"/>
    <w:rsid w:val="00EB50B6"/>
    <w:rsid w:val="00EB5305"/>
    <w:rsid w:val="00EB54CF"/>
    <w:rsid w:val="00EB56AC"/>
    <w:rsid w:val="00EB5756"/>
    <w:rsid w:val="00EB5B37"/>
    <w:rsid w:val="00EB5E44"/>
    <w:rsid w:val="00EB5F03"/>
    <w:rsid w:val="00EB6033"/>
    <w:rsid w:val="00EB623C"/>
    <w:rsid w:val="00EB6275"/>
    <w:rsid w:val="00EB63E3"/>
    <w:rsid w:val="00EB67C5"/>
    <w:rsid w:val="00EB6873"/>
    <w:rsid w:val="00EB6AB8"/>
    <w:rsid w:val="00EB6E76"/>
    <w:rsid w:val="00EB71B8"/>
    <w:rsid w:val="00EB72C5"/>
    <w:rsid w:val="00EB73CD"/>
    <w:rsid w:val="00EB7417"/>
    <w:rsid w:val="00EB74BB"/>
    <w:rsid w:val="00EB7521"/>
    <w:rsid w:val="00EB75DF"/>
    <w:rsid w:val="00EB76D8"/>
    <w:rsid w:val="00EB7B57"/>
    <w:rsid w:val="00EB7E01"/>
    <w:rsid w:val="00EB7F6A"/>
    <w:rsid w:val="00EC0178"/>
    <w:rsid w:val="00EC040E"/>
    <w:rsid w:val="00EC08B6"/>
    <w:rsid w:val="00EC09BF"/>
    <w:rsid w:val="00EC0DDD"/>
    <w:rsid w:val="00EC0F58"/>
    <w:rsid w:val="00EC13F6"/>
    <w:rsid w:val="00EC1A59"/>
    <w:rsid w:val="00EC1D64"/>
    <w:rsid w:val="00EC207B"/>
    <w:rsid w:val="00EC2305"/>
    <w:rsid w:val="00EC259A"/>
    <w:rsid w:val="00EC27F0"/>
    <w:rsid w:val="00EC27F4"/>
    <w:rsid w:val="00EC2C60"/>
    <w:rsid w:val="00EC2D20"/>
    <w:rsid w:val="00EC37B5"/>
    <w:rsid w:val="00EC391B"/>
    <w:rsid w:val="00EC3A06"/>
    <w:rsid w:val="00EC3BCD"/>
    <w:rsid w:val="00EC4181"/>
    <w:rsid w:val="00EC41E0"/>
    <w:rsid w:val="00EC4517"/>
    <w:rsid w:val="00EC45FA"/>
    <w:rsid w:val="00EC4961"/>
    <w:rsid w:val="00EC4AE4"/>
    <w:rsid w:val="00EC4B21"/>
    <w:rsid w:val="00EC4DB6"/>
    <w:rsid w:val="00EC4E3A"/>
    <w:rsid w:val="00EC4E5B"/>
    <w:rsid w:val="00EC4F0B"/>
    <w:rsid w:val="00EC502F"/>
    <w:rsid w:val="00EC5463"/>
    <w:rsid w:val="00EC5700"/>
    <w:rsid w:val="00EC5DA0"/>
    <w:rsid w:val="00EC64D4"/>
    <w:rsid w:val="00EC6519"/>
    <w:rsid w:val="00EC6882"/>
    <w:rsid w:val="00EC6AA4"/>
    <w:rsid w:val="00EC6B77"/>
    <w:rsid w:val="00EC70A4"/>
    <w:rsid w:val="00EC7278"/>
    <w:rsid w:val="00EC773D"/>
    <w:rsid w:val="00EC7781"/>
    <w:rsid w:val="00EC77E2"/>
    <w:rsid w:val="00EC78F0"/>
    <w:rsid w:val="00EC7FD8"/>
    <w:rsid w:val="00ED00EE"/>
    <w:rsid w:val="00ED0214"/>
    <w:rsid w:val="00ED048D"/>
    <w:rsid w:val="00ED0745"/>
    <w:rsid w:val="00ED075F"/>
    <w:rsid w:val="00ED0C22"/>
    <w:rsid w:val="00ED0DF0"/>
    <w:rsid w:val="00ED0EEC"/>
    <w:rsid w:val="00ED0EF5"/>
    <w:rsid w:val="00ED0F2B"/>
    <w:rsid w:val="00ED0F2E"/>
    <w:rsid w:val="00ED107F"/>
    <w:rsid w:val="00ED10E8"/>
    <w:rsid w:val="00ED136C"/>
    <w:rsid w:val="00ED13C3"/>
    <w:rsid w:val="00ED154B"/>
    <w:rsid w:val="00ED1576"/>
    <w:rsid w:val="00ED1A32"/>
    <w:rsid w:val="00ED1AEE"/>
    <w:rsid w:val="00ED1B88"/>
    <w:rsid w:val="00ED1DB7"/>
    <w:rsid w:val="00ED1DEC"/>
    <w:rsid w:val="00ED20D8"/>
    <w:rsid w:val="00ED2151"/>
    <w:rsid w:val="00ED21D5"/>
    <w:rsid w:val="00ED25C8"/>
    <w:rsid w:val="00ED265D"/>
    <w:rsid w:val="00ED2741"/>
    <w:rsid w:val="00ED27F9"/>
    <w:rsid w:val="00ED2803"/>
    <w:rsid w:val="00ED291D"/>
    <w:rsid w:val="00ED2A79"/>
    <w:rsid w:val="00ED2E22"/>
    <w:rsid w:val="00ED3772"/>
    <w:rsid w:val="00ED37FA"/>
    <w:rsid w:val="00ED3804"/>
    <w:rsid w:val="00ED3A2C"/>
    <w:rsid w:val="00ED3BB1"/>
    <w:rsid w:val="00ED3C22"/>
    <w:rsid w:val="00ED3E24"/>
    <w:rsid w:val="00ED421E"/>
    <w:rsid w:val="00ED4509"/>
    <w:rsid w:val="00ED4559"/>
    <w:rsid w:val="00ED47A0"/>
    <w:rsid w:val="00ED4976"/>
    <w:rsid w:val="00ED4A6C"/>
    <w:rsid w:val="00ED4A99"/>
    <w:rsid w:val="00ED4B5F"/>
    <w:rsid w:val="00ED4D98"/>
    <w:rsid w:val="00ED56D3"/>
    <w:rsid w:val="00ED6090"/>
    <w:rsid w:val="00ED60EA"/>
    <w:rsid w:val="00ED6210"/>
    <w:rsid w:val="00ED6235"/>
    <w:rsid w:val="00ED63EA"/>
    <w:rsid w:val="00ED653E"/>
    <w:rsid w:val="00ED67E8"/>
    <w:rsid w:val="00ED6899"/>
    <w:rsid w:val="00ED6CDA"/>
    <w:rsid w:val="00ED6DA5"/>
    <w:rsid w:val="00ED6E44"/>
    <w:rsid w:val="00ED6E6D"/>
    <w:rsid w:val="00ED6FFB"/>
    <w:rsid w:val="00ED70DE"/>
    <w:rsid w:val="00ED7255"/>
    <w:rsid w:val="00ED728D"/>
    <w:rsid w:val="00ED7472"/>
    <w:rsid w:val="00ED760C"/>
    <w:rsid w:val="00ED7614"/>
    <w:rsid w:val="00ED7886"/>
    <w:rsid w:val="00ED79ED"/>
    <w:rsid w:val="00ED7A19"/>
    <w:rsid w:val="00ED7C04"/>
    <w:rsid w:val="00ED7E0B"/>
    <w:rsid w:val="00ED7EBF"/>
    <w:rsid w:val="00EE0079"/>
    <w:rsid w:val="00EE04D1"/>
    <w:rsid w:val="00EE051E"/>
    <w:rsid w:val="00EE0678"/>
    <w:rsid w:val="00EE087C"/>
    <w:rsid w:val="00EE09DF"/>
    <w:rsid w:val="00EE0AB2"/>
    <w:rsid w:val="00EE0AF9"/>
    <w:rsid w:val="00EE0C94"/>
    <w:rsid w:val="00EE0E02"/>
    <w:rsid w:val="00EE0E25"/>
    <w:rsid w:val="00EE0E8A"/>
    <w:rsid w:val="00EE0F43"/>
    <w:rsid w:val="00EE1055"/>
    <w:rsid w:val="00EE11E8"/>
    <w:rsid w:val="00EE1228"/>
    <w:rsid w:val="00EE1436"/>
    <w:rsid w:val="00EE1664"/>
    <w:rsid w:val="00EE174B"/>
    <w:rsid w:val="00EE18AD"/>
    <w:rsid w:val="00EE198B"/>
    <w:rsid w:val="00EE1BBF"/>
    <w:rsid w:val="00EE200A"/>
    <w:rsid w:val="00EE207D"/>
    <w:rsid w:val="00EE233B"/>
    <w:rsid w:val="00EE268F"/>
    <w:rsid w:val="00EE29DE"/>
    <w:rsid w:val="00EE2ABC"/>
    <w:rsid w:val="00EE2D77"/>
    <w:rsid w:val="00EE2EF5"/>
    <w:rsid w:val="00EE2F40"/>
    <w:rsid w:val="00EE2FB3"/>
    <w:rsid w:val="00EE3060"/>
    <w:rsid w:val="00EE3385"/>
    <w:rsid w:val="00EE35B4"/>
    <w:rsid w:val="00EE35E4"/>
    <w:rsid w:val="00EE3720"/>
    <w:rsid w:val="00EE3823"/>
    <w:rsid w:val="00EE393A"/>
    <w:rsid w:val="00EE3991"/>
    <w:rsid w:val="00EE3CAB"/>
    <w:rsid w:val="00EE3CE9"/>
    <w:rsid w:val="00EE3D1A"/>
    <w:rsid w:val="00EE3EAE"/>
    <w:rsid w:val="00EE3F9F"/>
    <w:rsid w:val="00EE3FA6"/>
    <w:rsid w:val="00EE4252"/>
    <w:rsid w:val="00EE4265"/>
    <w:rsid w:val="00EE458B"/>
    <w:rsid w:val="00EE4670"/>
    <w:rsid w:val="00EE4739"/>
    <w:rsid w:val="00EE49FD"/>
    <w:rsid w:val="00EE4A84"/>
    <w:rsid w:val="00EE4AD1"/>
    <w:rsid w:val="00EE4C63"/>
    <w:rsid w:val="00EE4DC6"/>
    <w:rsid w:val="00EE503A"/>
    <w:rsid w:val="00EE5086"/>
    <w:rsid w:val="00EE52DC"/>
    <w:rsid w:val="00EE54C9"/>
    <w:rsid w:val="00EE5588"/>
    <w:rsid w:val="00EE58C5"/>
    <w:rsid w:val="00EE5989"/>
    <w:rsid w:val="00EE5BE1"/>
    <w:rsid w:val="00EE5F04"/>
    <w:rsid w:val="00EE6007"/>
    <w:rsid w:val="00EE6173"/>
    <w:rsid w:val="00EE630B"/>
    <w:rsid w:val="00EE651C"/>
    <w:rsid w:val="00EE6636"/>
    <w:rsid w:val="00EE67D2"/>
    <w:rsid w:val="00EE6A05"/>
    <w:rsid w:val="00EE6AA9"/>
    <w:rsid w:val="00EE6D85"/>
    <w:rsid w:val="00EE6E3B"/>
    <w:rsid w:val="00EE6E8A"/>
    <w:rsid w:val="00EE6F70"/>
    <w:rsid w:val="00EE73B2"/>
    <w:rsid w:val="00EE7516"/>
    <w:rsid w:val="00EE777B"/>
    <w:rsid w:val="00EE79A1"/>
    <w:rsid w:val="00EE7ABB"/>
    <w:rsid w:val="00EE7F01"/>
    <w:rsid w:val="00EE7FF6"/>
    <w:rsid w:val="00EF01D5"/>
    <w:rsid w:val="00EF0208"/>
    <w:rsid w:val="00EF0564"/>
    <w:rsid w:val="00EF0799"/>
    <w:rsid w:val="00EF0A0D"/>
    <w:rsid w:val="00EF0E11"/>
    <w:rsid w:val="00EF0EC4"/>
    <w:rsid w:val="00EF0F5F"/>
    <w:rsid w:val="00EF1387"/>
    <w:rsid w:val="00EF1505"/>
    <w:rsid w:val="00EF1539"/>
    <w:rsid w:val="00EF1873"/>
    <w:rsid w:val="00EF188E"/>
    <w:rsid w:val="00EF19CF"/>
    <w:rsid w:val="00EF1D30"/>
    <w:rsid w:val="00EF1ECC"/>
    <w:rsid w:val="00EF2041"/>
    <w:rsid w:val="00EF2185"/>
    <w:rsid w:val="00EF21B5"/>
    <w:rsid w:val="00EF24DB"/>
    <w:rsid w:val="00EF27F7"/>
    <w:rsid w:val="00EF2817"/>
    <w:rsid w:val="00EF2858"/>
    <w:rsid w:val="00EF294D"/>
    <w:rsid w:val="00EF2BBF"/>
    <w:rsid w:val="00EF2D2D"/>
    <w:rsid w:val="00EF307D"/>
    <w:rsid w:val="00EF30F1"/>
    <w:rsid w:val="00EF3314"/>
    <w:rsid w:val="00EF33B2"/>
    <w:rsid w:val="00EF33BF"/>
    <w:rsid w:val="00EF34E4"/>
    <w:rsid w:val="00EF37F9"/>
    <w:rsid w:val="00EF3978"/>
    <w:rsid w:val="00EF3A18"/>
    <w:rsid w:val="00EF3E28"/>
    <w:rsid w:val="00EF3EC7"/>
    <w:rsid w:val="00EF4429"/>
    <w:rsid w:val="00EF44B1"/>
    <w:rsid w:val="00EF45B9"/>
    <w:rsid w:val="00EF4CAC"/>
    <w:rsid w:val="00EF4EA2"/>
    <w:rsid w:val="00EF50C5"/>
    <w:rsid w:val="00EF512C"/>
    <w:rsid w:val="00EF5422"/>
    <w:rsid w:val="00EF55D8"/>
    <w:rsid w:val="00EF582B"/>
    <w:rsid w:val="00EF5877"/>
    <w:rsid w:val="00EF5D1E"/>
    <w:rsid w:val="00EF5D6F"/>
    <w:rsid w:val="00EF5E8D"/>
    <w:rsid w:val="00EF5EBA"/>
    <w:rsid w:val="00EF5F9A"/>
    <w:rsid w:val="00EF60A7"/>
    <w:rsid w:val="00EF619A"/>
    <w:rsid w:val="00EF61D2"/>
    <w:rsid w:val="00EF62AE"/>
    <w:rsid w:val="00EF67F7"/>
    <w:rsid w:val="00EF6C51"/>
    <w:rsid w:val="00EF6EE1"/>
    <w:rsid w:val="00EF7013"/>
    <w:rsid w:val="00EF7113"/>
    <w:rsid w:val="00EF721F"/>
    <w:rsid w:val="00EF725D"/>
    <w:rsid w:val="00EF735C"/>
    <w:rsid w:val="00EF757C"/>
    <w:rsid w:val="00EF76FD"/>
    <w:rsid w:val="00EF7940"/>
    <w:rsid w:val="00EF794D"/>
    <w:rsid w:val="00EF7D29"/>
    <w:rsid w:val="00EF7F3E"/>
    <w:rsid w:val="00F0026D"/>
    <w:rsid w:val="00F0028A"/>
    <w:rsid w:val="00F002F4"/>
    <w:rsid w:val="00F0037F"/>
    <w:rsid w:val="00F0050E"/>
    <w:rsid w:val="00F007D0"/>
    <w:rsid w:val="00F00828"/>
    <w:rsid w:val="00F009AA"/>
    <w:rsid w:val="00F00A4C"/>
    <w:rsid w:val="00F00A5E"/>
    <w:rsid w:val="00F00BDE"/>
    <w:rsid w:val="00F00C14"/>
    <w:rsid w:val="00F00E11"/>
    <w:rsid w:val="00F00E5A"/>
    <w:rsid w:val="00F00E98"/>
    <w:rsid w:val="00F00F52"/>
    <w:rsid w:val="00F010AA"/>
    <w:rsid w:val="00F010DF"/>
    <w:rsid w:val="00F012E5"/>
    <w:rsid w:val="00F0131A"/>
    <w:rsid w:val="00F01447"/>
    <w:rsid w:val="00F0178D"/>
    <w:rsid w:val="00F01840"/>
    <w:rsid w:val="00F0194C"/>
    <w:rsid w:val="00F01B38"/>
    <w:rsid w:val="00F01E05"/>
    <w:rsid w:val="00F02054"/>
    <w:rsid w:val="00F022BD"/>
    <w:rsid w:val="00F022FF"/>
    <w:rsid w:val="00F023E9"/>
    <w:rsid w:val="00F0244E"/>
    <w:rsid w:val="00F02680"/>
    <w:rsid w:val="00F028C8"/>
    <w:rsid w:val="00F02B98"/>
    <w:rsid w:val="00F02BA2"/>
    <w:rsid w:val="00F02E3A"/>
    <w:rsid w:val="00F02EE9"/>
    <w:rsid w:val="00F030C2"/>
    <w:rsid w:val="00F03234"/>
    <w:rsid w:val="00F035D9"/>
    <w:rsid w:val="00F03709"/>
    <w:rsid w:val="00F03742"/>
    <w:rsid w:val="00F03CD3"/>
    <w:rsid w:val="00F03F59"/>
    <w:rsid w:val="00F0410C"/>
    <w:rsid w:val="00F043E6"/>
    <w:rsid w:val="00F045B4"/>
    <w:rsid w:val="00F04821"/>
    <w:rsid w:val="00F04BC6"/>
    <w:rsid w:val="00F057DA"/>
    <w:rsid w:val="00F0595D"/>
    <w:rsid w:val="00F059C1"/>
    <w:rsid w:val="00F05DE0"/>
    <w:rsid w:val="00F05DF6"/>
    <w:rsid w:val="00F05F42"/>
    <w:rsid w:val="00F05F73"/>
    <w:rsid w:val="00F06086"/>
    <w:rsid w:val="00F0626F"/>
    <w:rsid w:val="00F06296"/>
    <w:rsid w:val="00F06314"/>
    <w:rsid w:val="00F0641C"/>
    <w:rsid w:val="00F06813"/>
    <w:rsid w:val="00F06A8F"/>
    <w:rsid w:val="00F06D2A"/>
    <w:rsid w:val="00F06D79"/>
    <w:rsid w:val="00F07046"/>
    <w:rsid w:val="00F0722B"/>
    <w:rsid w:val="00F07392"/>
    <w:rsid w:val="00F075B3"/>
    <w:rsid w:val="00F075B8"/>
    <w:rsid w:val="00F075E3"/>
    <w:rsid w:val="00F076C0"/>
    <w:rsid w:val="00F07818"/>
    <w:rsid w:val="00F078A4"/>
    <w:rsid w:val="00F07920"/>
    <w:rsid w:val="00F07933"/>
    <w:rsid w:val="00F0796A"/>
    <w:rsid w:val="00F07AA0"/>
    <w:rsid w:val="00F07B84"/>
    <w:rsid w:val="00F07BFA"/>
    <w:rsid w:val="00F07C49"/>
    <w:rsid w:val="00F07D27"/>
    <w:rsid w:val="00F07D77"/>
    <w:rsid w:val="00F07E96"/>
    <w:rsid w:val="00F103B0"/>
    <w:rsid w:val="00F10424"/>
    <w:rsid w:val="00F1048A"/>
    <w:rsid w:val="00F1069F"/>
    <w:rsid w:val="00F1076A"/>
    <w:rsid w:val="00F108A5"/>
    <w:rsid w:val="00F108DC"/>
    <w:rsid w:val="00F10D99"/>
    <w:rsid w:val="00F10E32"/>
    <w:rsid w:val="00F1155E"/>
    <w:rsid w:val="00F119A6"/>
    <w:rsid w:val="00F11C39"/>
    <w:rsid w:val="00F11D95"/>
    <w:rsid w:val="00F11E49"/>
    <w:rsid w:val="00F11ED0"/>
    <w:rsid w:val="00F120B0"/>
    <w:rsid w:val="00F1213B"/>
    <w:rsid w:val="00F12140"/>
    <w:rsid w:val="00F124D4"/>
    <w:rsid w:val="00F125CA"/>
    <w:rsid w:val="00F1271C"/>
    <w:rsid w:val="00F1287F"/>
    <w:rsid w:val="00F12DA9"/>
    <w:rsid w:val="00F131FA"/>
    <w:rsid w:val="00F13428"/>
    <w:rsid w:val="00F13637"/>
    <w:rsid w:val="00F13B1C"/>
    <w:rsid w:val="00F13B23"/>
    <w:rsid w:val="00F13B2B"/>
    <w:rsid w:val="00F13BF2"/>
    <w:rsid w:val="00F1429C"/>
    <w:rsid w:val="00F145A0"/>
    <w:rsid w:val="00F145AA"/>
    <w:rsid w:val="00F145D2"/>
    <w:rsid w:val="00F1467F"/>
    <w:rsid w:val="00F146D3"/>
    <w:rsid w:val="00F14717"/>
    <w:rsid w:val="00F14981"/>
    <w:rsid w:val="00F149FA"/>
    <w:rsid w:val="00F14AC8"/>
    <w:rsid w:val="00F15094"/>
    <w:rsid w:val="00F150B7"/>
    <w:rsid w:val="00F150E8"/>
    <w:rsid w:val="00F15326"/>
    <w:rsid w:val="00F15362"/>
    <w:rsid w:val="00F15531"/>
    <w:rsid w:val="00F15649"/>
    <w:rsid w:val="00F156FC"/>
    <w:rsid w:val="00F1584B"/>
    <w:rsid w:val="00F159A5"/>
    <w:rsid w:val="00F159AD"/>
    <w:rsid w:val="00F15C38"/>
    <w:rsid w:val="00F15CE0"/>
    <w:rsid w:val="00F161D9"/>
    <w:rsid w:val="00F1626C"/>
    <w:rsid w:val="00F1627B"/>
    <w:rsid w:val="00F1660E"/>
    <w:rsid w:val="00F167AE"/>
    <w:rsid w:val="00F16A9E"/>
    <w:rsid w:val="00F16CA9"/>
    <w:rsid w:val="00F16D10"/>
    <w:rsid w:val="00F16EB2"/>
    <w:rsid w:val="00F1726E"/>
    <w:rsid w:val="00F17321"/>
    <w:rsid w:val="00F17339"/>
    <w:rsid w:val="00F17421"/>
    <w:rsid w:val="00F17763"/>
    <w:rsid w:val="00F17836"/>
    <w:rsid w:val="00F17A3C"/>
    <w:rsid w:val="00F17C45"/>
    <w:rsid w:val="00F17DA1"/>
    <w:rsid w:val="00F200B8"/>
    <w:rsid w:val="00F20175"/>
    <w:rsid w:val="00F20183"/>
    <w:rsid w:val="00F205A9"/>
    <w:rsid w:val="00F205AD"/>
    <w:rsid w:val="00F20835"/>
    <w:rsid w:val="00F20D5D"/>
    <w:rsid w:val="00F20EE4"/>
    <w:rsid w:val="00F2103F"/>
    <w:rsid w:val="00F2112B"/>
    <w:rsid w:val="00F21398"/>
    <w:rsid w:val="00F214F3"/>
    <w:rsid w:val="00F2161F"/>
    <w:rsid w:val="00F21737"/>
    <w:rsid w:val="00F21F6F"/>
    <w:rsid w:val="00F2222D"/>
    <w:rsid w:val="00F222A1"/>
    <w:rsid w:val="00F22648"/>
    <w:rsid w:val="00F226CE"/>
    <w:rsid w:val="00F2280C"/>
    <w:rsid w:val="00F22C1A"/>
    <w:rsid w:val="00F230CC"/>
    <w:rsid w:val="00F231CB"/>
    <w:rsid w:val="00F234AF"/>
    <w:rsid w:val="00F238A9"/>
    <w:rsid w:val="00F23924"/>
    <w:rsid w:val="00F239E8"/>
    <w:rsid w:val="00F23D99"/>
    <w:rsid w:val="00F23FAB"/>
    <w:rsid w:val="00F24096"/>
    <w:rsid w:val="00F243EA"/>
    <w:rsid w:val="00F245D4"/>
    <w:rsid w:val="00F2478F"/>
    <w:rsid w:val="00F249DB"/>
    <w:rsid w:val="00F24A1C"/>
    <w:rsid w:val="00F24C12"/>
    <w:rsid w:val="00F24C31"/>
    <w:rsid w:val="00F24E39"/>
    <w:rsid w:val="00F25039"/>
    <w:rsid w:val="00F250AC"/>
    <w:rsid w:val="00F2527A"/>
    <w:rsid w:val="00F25359"/>
    <w:rsid w:val="00F25475"/>
    <w:rsid w:val="00F25566"/>
    <w:rsid w:val="00F25771"/>
    <w:rsid w:val="00F2584F"/>
    <w:rsid w:val="00F25BFA"/>
    <w:rsid w:val="00F25FA1"/>
    <w:rsid w:val="00F26002"/>
    <w:rsid w:val="00F2625A"/>
    <w:rsid w:val="00F2625E"/>
    <w:rsid w:val="00F26283"/>
    <w:rsid w:val="00F26566"/>
    <w:rsid w:val="00F266EA"/>
    <w:rsid w:val="00F26BBA"/>
    <w:rsid w:val="00F26D8B"/>
    <w:rsid w:val="00F26DED"/>
    <w:rsid w:val="00F26ED4"/>
    <w:rsid w:val="00F26FBD"/>
    <w:rsid w:val="00F27091"/>
    <w:rsid w:val="00F273D0"/>
    <w:rsid w:val="00F275CC"/>
    <w:rsid w:val="00F27622"/>
    <w:rsid w:val="00F279A9"/>
    <w:rsid w:val="00F27AD3"/>
    <w:rsid w:val="00F27D56"/>
    <w:rsid w:val="00F27F6B"/>
    <w:rsid w:val="00F27FD7"/>
    <w:rsid w:val="00F302AC"/>
    <w:rsid w:val="00F304DD"/>
    <w:rsid w:val="00F30859"/>
    <w:rsid w:val="00F308C1"/>
    <w:rsid w:val="00F308DF"/>
    <w:rsid w:val="00F30C18"/>
    <w:rsid w:val="00F310E4"/>
    <w:rsid w:val="00F31188"/>
    <w:rsid w:val="00F31414"/>
    <w:rsid w:val="00F314C9"/>
    <w:rsid w:val="00F3179D"/>
    <w:rsid w:val="00F31941"/>
    <w:rsid w:val="00F31F1A"/>
    <w:rsid w:val="00F3202F"/>
    <w:rsid w:val="00F32105"/>
    <w:rsid w:val="00F3240E"/>
    <w:rsid w:val="00F326F8"/>
    <w:rsid w:val="00F32922"/>
    <w:rsid w:val="00F329D8"/>
    <w:rsid w:val="00F32CBD"/>
    <w:rsid w:val="00F32EA5"/>
    <w:rsid w:val="00F32EB1"/>
    <w:rsid w:val="00F33029"/>
    <w:rsid w:val="00F33037"/>
    <w:rsid w:val="00F330E3"/>
    <w:rsid w:val="00F33222"/>
    <w:rsid w:val="00F33249"/>
    <w:rsid w:val="00F3352D"/>
    <w:rsid w:val="00F335C9"/>
    <w:rsid w:val="00F335EF"/>
    <w:rsid w:val="00F337EC"/>
    <w:rsid w:val="00F3380C"/>
    <w:rsid w:val="00F3382F"/>
    <w:rsid w:val="00F33A46"/>
    <w:rsid w:val="00F33DAD"/>
    <w:rsid w:val="00F341D3"/>
    <w:rsid w:val="00F34494"/>
    <w:rsid w:val="00F346F3"/>
    <w:rsid w:val="00F348CF"/>
    <w:rsid w:val="00F34A1C"/>
    <w:rsid w:val="00F34B30"/>
    <w:rsid w:val="00F34B59"/>
    <w:rsid w:val="00F34BF6"/>
    <w:rsid w:val="00F34E75"/>
    <w:rsid w:val="00F34F87"/>
    <w:rsid w:val="00F357A1"/>
    <w:rsid w:val="00F359DD"/>
    <w:rsid w:val="00F35A66"/>
    <w:rsid w:val="00F35C1F"/>
    <w:rsid w:val="00F35CE3"/>
    <w:rsid w:val="00F35D55"/>
    <w:rsid w:val="00F35D89"/>
    <w:rsid w:val="00F35E56"/>
    <w:rsid w:val="00F3613B"/>
    <w:rsid w:val="00F3644B"/>
    <w:rsid w:val="00F36607"/>
    <w:rsid w:val="00F3671A"/>
    <w:rsid w:val="00F36EDE"/>
    <w:rsid w:val="00F37383"/>
    <w:rsid w:val="00F37648"/>
    <w:rsid w:val="00F3764D"/>
    <w:rsid w:val="00F37737"/>
    <w:rsid w:val="00F37AA0"/>
    <w:rsid w:val="00F37C38"/>
    <w:rsid w:val="00F37C95"/>
    <w:rsid w:val="00F37E1B"/>
    <w:rsid w:val="00F37E39"/>
    <w:rsid w:val="00F37F2F"/>
    <w:rsid w:val="00F37F7D"/>
    <w:rsid w:val="00F4010F"/>
    <w:rsid w:val="00F401EA"/>
    <w:rsid w:val="00F40383"/>
    <w:rsid w:val="00F40395"/>
    <w:rsid w:val="00F405DE"/>
    <w:rsid w:val="00F40690"/>
    <w:rsid w:val="00F406FD"/>
    <w:rsid w:val="00F407ED"/>
    <w:rsid w:val="00F40945"/>
    <w:rsid w:val="00F40A73"/>
    <w:rsid w:val="00F40A85"/>
    <w:rsid w:val="00F40C58"/>
    <w:rsid w:val="00F40D49"/>
    <w:rsid w:val="00F41027"/>
    <w:rsid w:val="00F41084"/>
    <w:rsid w:val="00F410E6"/>
    <w:rsid w:val="00F41302"/>
    <w:rsid w:val="00F416C1"/>
    <w:rsid w:val="00F4178B"/>
    <w:rsid w:val="00F41850"/>
    <w:rsid w:val="00F418CD"/>
    <w:rsid w:val="00F41955"/>
    <w:rsid w:val="00F419FA"/>
    <w:rsid w:val="00F41C01"/>
    <w:rsid w:val="00F41EB3"/>
    <w:rsid w:val="00F41FCE"/>
    <w:rsid w:val="00F42079"/>
    <w:rsid w:val="00F4239A"/>
    <w:rsid w:val="00F424E2"/>
    <w:rsid w:val="00F42577"/>
    <w:rsid w:val="00F426C2"/>
    <w:rsid w:val="00F42985"/>
    <w:rsid w:val="00F429CB"/>
    <w:rsid w:val="00F42B78"/>
    <w:rsid w:val="00F42CDF"/>
    <w:rsid w:val="00F42D27"/>
    <w:rsid w:val="00F42E00"/>
    <w:rsid w:val="00F42E0A"/>
    <w:rsid w:val="00F435A2"/>
    <w:rsid w:val="00F435CF"/>
    <w:rsid w:val="00F43861"/>
    <w:rsid w:val="00F43871"/>
    <w:rsid w:val="00F43881"/>
    <w:rsid w:val="00F43F24"/>
    <w:rsid w:val="00F43FAF"/>
    <w:rsid w:val="00F44045"/>
    <w:rsid w:val="00F44124"/>
    <w:rsid w:val="00F44156"/>
    <w:rsid w:val="00F44633"/>
    <w:rsid w:val="00F44A66"/>
    <w:rsid w:val="00F44A77"/>
    <w:rsid w:val="00F44D22"/>
    <w:rsid w:val="00F45183"/>
    <w:rsid w:val="00F45186"/>
    <w:rsid w:val="00F452A7"/>
    <w:rsid w:val="00F4585A"/>
    <w:rsid w:val="00F45976"/>
    <w:rsid w:val="00F45C8C"/>
    <w:rsid w:val="00F460D4"/>
    <w:rsid w:val="00F462BA"/>
    <w:rsid w:val="00F465C3"/>
    <w:rsid w:val="00F46637"/>
    <w:rsid w:val="00F46689"/>
    <w:rsid w:val="00F46D15"/>
    <w:rsid w:val="00F46DBE"/>
    <w:rsid w:val="00F46E82"/>
    <w:rsid w:val="00F46FE0"/>
    <w:rsid w:val="00F47250"/>
    <w:rsid w:val="00F472AB"/>
    <w:rsid w:val="00F472EE"/>
    <w:rsid w:val="00F47681"/>
    <w:rsid w:val="00F47A01"/>
    <w:rsid w:val="00F47C4A"/>
    <w:rsid w:val="00F47D3A"/>
    <w:rsid w:val="00F47EE3"/>
    <w:rsid w:val="00F47F4D"/>
    <w:rsid w:val="00F47F53"/>
    <w:rsid w:val="00F50149"/>
    <w:rsid w:val="00F50434"/>
    <w:rsid w:val="00F5061F"/>
    <w:rsid w:val="00F5062F"/>
    <w:rsid w:val="00F506E9"/>
    <w:rsid w:val="00F5096B"/>
    <w:rsid w:val="00F50EDF"/>
    <w:rsid w:val="00F511A6"/>
    <w:rsid w:val="00F51398"/>
    <w:rsid w:val="00F5161A"/>
    <w:rsid w:val="00F51762"/>
    <w:rsid w:val="00F5185C"/>
    <w:rsid w:val="00F51AC9"/>
    <w:rsid w:val="00F51F7C"/>
    <w:rsid w:val="00F5205C"/>
    <w:rsid w:val="00F52256"/>
    <w:rsid w:val="00F522A7"/>
    <w:rsid w:val="00F52370"/>
    <w:rsid w:val="00F52502"/>
    <w:rsid w:val="00F5251A"/>
    <w:rsid w:val="00F52553"/>
    <w:rsid w:val="00F52575"/>
    <w:rsid w:val="00F5299F"/>
    <w:rsid w:val="00F52A1D"/>
    <w:rsid w:val="00F52CE2"/>
    <w:rsid w:val="00F52EF9"/>
    <w:rsid w:val="00F52F16"/>
    <w:rsid w:val="00F52FB9"/>
    <w:rsid w:val="00F532B7"/>
    <w:rsid w:val="00F533DD"/>
    <w:rsid w:val="00F53642"/>
    <w:rsid w:val="00F5366D"/>
    <w:rsid w:val="00F536A6"/>
    <w:rsid w:val="00F53728"/>
    <w:rsid w:val="00F53CBA"/>
    <w:rsid w:val="00F53D82"/>
    <w:rsid w:val="00F54017"/>
    <w:rsid w:val="00F541E9"/>
    <w:rsid w:val="00F543AC"/>
    <w:rsid w:val="00F547A2"/>
    <w:rsid w:val="00F549E2"/>
    <w:rsid w:val="00F54C32"/>
    <w:rsid w:val="00F54C8E"/>
    <w:rsid w:val="00F5584D"/>
    <w:rsid w:val="00F55A3A"/>
    <w:rsid w:val="00F55C2D"/>
    <w:rsid w:val="00F55DF3"/>
    <w:rsid w:val="00F561DA"/>
    <w:rsid w:val="00F56216"/>
    <w:rsid w:val="00F5627E"/>
    <w:rsid w:val="00F56289"/>
    <w:rsid w:val="00F56419"/>
    <w:rsid w:val="00F56463"/>
    <w:rsid w:val="00F5656D"/>
    <w:rsid w:val="00F565C7"/>
    <w:rsid w:val="00F56640"/>
    <w:rsid w:val="00F56686"/>
    <w:rsid w:val="00F56B26"/>
    <w:rsid w:val="00F571FE"/>
    <w:rsid w:val="00F573B9"/>
    <w:rsid w:val="00F573CD"/>
    <w:rsid w:val="00F57608"/>
    <w:rsid w:val="00F5787A"/>
    <w:rsid w:val="00F5788D"/>
    <w:rsid w:val="00F579FC"/>
    <w:rsid w:val="00F57BC0"/>
    <w:rsid w:val="00F57BF1"/>
    <w:rsid w:val="00F57DE6"/>
    <w:rsid w:val="00F57F0F"/>
    <w:rsid w:val="00F60307"/>
    <w:rsid w:val="00F6034A"/>
    <w:rsid w:val="00F607C3"/>
    <w:rsid w:val="00F60A0F"/>
    <w:rsid w:val="00F60A46"/>
    <w:rsid w:val="00F60CB2"/>
    <w:rsid w:val="00F60D02"/>
    <w:rsid w:val="00F6108D"/>
    <w:rsid w:val="00F610B3"/>
    <w:rsid w:val="00F610BE"/>
    <w:rsid w:val="00F610C2"/>
    <w:rsid w:val="00F61110"/>
    <w:rsid w:val="00F6111E"/>
    <w:rsid w:val="00F61257"/>
    <w:rsid w:val="00F61294"/>
    <w:rsid w:val="00F615E4"/>
    <w:rsid w:val="00F61605"/>
    <w:rsid w:val="00F61899"/>
    <w:rsid w:val="00F619B7"/>
    <w:rsid w:val="00F61F09"/>
    <w:rsid w:val="00F621C3"/>
    <w:rsid w:val="00F62497"/>
    <w:rsid w:val="00F625C1"/>
    <w:rsid w:val="00F62718"/>
    <w:rsid w:val="00F62745"/>
    <w:rsid w:val="00F62799"/>
    <w:rsid w:val="00F62825"/>
    <w:rsid w:val="00F6294B"/>
    <w:rsid w:val="00F62A19"/>
    <w:rsid w:val="00F62B2A"/>
    <w:rsid w:val="00F62EE5"/>
    <w:rsid w:val="00F631A9"/>
    <w:rsid w:val="00F631AF"/>
    <w:rsid w:val="00F638E7"/>
    <w:rsid w:val="00F6394D"/>
    <w:rsid w:val="00F63DAF"/>
    <w:rsid w:val="00F63F90"/>
    <w:rsid w:val="00F63FEA"/>
    <w:rsid w:val="00F641DE"/>
    <w:rsid w:val="00F64464"/>
    <w:rsid w:val="00F646D7"/>
    <w:rsid w:val="00F64BAA"/>
    <w:rsid w:val="00F65019"/>
    <w:rsid w:val="00F650CC"/>
    <w:rsid w:val="00F6512D"/>
    <w:rsid w:val="00F657D8"/>
    <w:rsid w:val="00F6580B"/>
    <w:rsid w:val="00F65A77"/>
    <w:rsid w:val="00F65BE0"/>
    <w:rsid w:val="00F65D86"/>
    <w:rsid w:val="00F65ED7"/>
    <w:rsid w:val="00F65F96"/>
    <w:rsid w:val="00F66292"/>
    <w:rsid w:val="00F66569"/>
    <w:rsid w:val="00F668D0"/>
    <w:rsid w:val="00F6695F"/>
    <w:rsid w:val="00F66DB8"/>
    <w:rsid w:val="00F66DF0"/>
    <w:rsid w:val="00F66F62"/>
    <w:rsid w:val="00F67299"/>
    <w:rsid w:val="00F6733B"/>
    <w:rsid w:val="00F676BA"/>
    <w:rsid w:val="00F676FB"/>
    <w:rsid w:val="00F67830"/>
    <w:rsid w:val="00F6794F"/>
    <w:rsid w:val="00F67B42"/>
    <w:rsid w:val="00F67C5D"/>
    <w:rsid w:val="00F67EE8"/>
    <w:rsid w:val="00F70250"/>
    <w:rsid w:val="00F7034A"/>
    <w:rsid w:val="00F703BD"/>
    <w:rsid w:val="00F705D0"/>
    <w:rsid w:val="00F7082C"/>
    <w:rsid w:val="00F70871"/>
    <w:rsid w:val="00F70A0F"/>
    <w:rsid w:val="00F70A77"/>
    <w:rsid w:val="00F70C5A"/>
    <w:rsid w:val="00F70F34"/>
    <w:rsid w:val="00F70F5E"/>
    <w:rsid w:val="00F7100A"/>
    <w:rsid w:val="00F7115B"/>
    <w:rsid w:val="00F71AC3"/>
    <w:rsid w:val="00F71B66"/>
    <w:rsid w:val="00F71EAA"/>
    <w:rsid w:val="00F720B8"/>
    <w:rsid w:val="00F72155"/>
    <w:rsid w:val="00F7221A"/>
    <w:rsid w:val="00F72413"/>
    <w:rsid w:val="00F72772"/>
    <w:rsid w:val="00F7291C"/>
    <w:rsid w:val="00F72ADC"/>
    <w:rsid w:val="00F72B66"/>
    <w:rsid w:val="00F72ED8"/>
    <w:rsid w:val="00F73145"/>
    <w:rsid w:val="00F73260"/>
    <w:rsid w:val="00F734A7"/>
    <w:rsid w:val="00F73909"/>
    <w:rsid w:val="00F73B75"/>
    <w:rsid w:val="00F73C8E"/>
    <w:rsid w:val="00F73D5E"/>
    <w:rsid w:val="00F73F0F"/>
    <w:rsid w:val="00F7414B"/>
    <w:rsid w:val="00F743F4"/>
    <w:rsid w:val="00F74680"/>
    <w:rsid w:val="00F7498D"/>
    <w:rsid w:val="00F749EB"/>
    <w:rsid w:val="00F74BBC"/>
    <w:rsid w:val="00F74D6C"/>
    <w:rsid w:val="00F75000"/>
    <w:rsid w:val="00F75476"/>
    <w:rsid w:val="00F759D3"/>
    <w:rsid w:val="00F75A64"/>
    <w:rsid w:val="00F75B0D"/>
    <w:rsid w:val="00F75DFA"/>
    <w:rsid w:val="00F75F98"/>
    <w:rsid w:val="00F7632C"/>
    <w:rsid w:val="00F7647E"/>
    <w:rsid w:val="00F764A7"/>
    <w:rsid w:val="00F76561"/>
    <w:rsid w:val="00F76C90"/>
    <w:rsid w:val="00F770F5"/>
    <w:rsid w:val="00F77143"/>
    <w:rsid w:val="00F7717D"/>
    <w:rsid w:val="00F7749B"/>
    <w:rsid w:val="00F774AB"/>
    <w:rsid w:val="00F77591"/>
    <w:rsid w:val="00F775F6"/>
    <w:rsid w:val="00F77855"/>
    <w:rsid w:val="00F77AA0"/>
    <w:rsid w:val="00F77D78"/>
    <w:rsid w:val="00F77FD0"/>
    <w:rsid w:val="00F77FD2"/>
    <w:rsid w:val="00F77FD3"/>
    <w:rsid w:val="00F80483"/>
    <w:rsid w:val="00F804DD"/>
    <w:rsid w:val="00F80BC2"/>
    <w:rsid w:val="00F80D81"/>
    <w:rsid w:val="00F813EC"/>
    <w:rsid w:val="00F817DC"/>
    <w:rsid w:val="00F81889"/>
    <w:rsid w:val="00F819AE"/>
    <w:rsid w:val="00F81A60"/>
    <w:rsid w:val="00F81B72"/>
    <w:rsid w:val="00F81E66"/>
    <w:rsid w:val="00F81EEF"/>
    <w:rsid w:val="00F81F17"/>
    <w:rsid w:val="00F82492"/>
    <w:rsid w:val="00F82864"/>
    <w:rsid w:val="00F82974"/>
    <w:rsid w:val="00F82E4A"/>
    <w:rsid w:val="00F82E8E"/>
    <w:rsid w:val="00F82EB6"/>
    <w:rsid w:val="00F830F3"/>
    <w:rsid w:val="00F831D4"/>
    <w:rsid w:val="00F831DC"/>
    <w:rsid w:val="00F831F0"/>
    <w:rsid w:val="00F832D8"/>
    <w:rsid w:val="00F833EC"/>
    <w:rsid w:val="00F83508"/>
    <w:rsid w:val="00F83867"/>
    <w:rsid w:val="00F83D54"/>
    <w:rsid w:val="00F84261"/>
    <w:rsid w:val="00F84668"/>
    <w:rsid w:val="00F851C2"/>
    <w:rsid w:val="00F85A4C"/>
    <w:rsid w:val="00F85A8C"/>
    <w:rsid w:val="00F85C8D"/>
    <w:rsid w:val="00F85CE3"/>
    <w:rsid w:val="00F85CF4"/>
    <w:rsid w:val="00F85E85"/>
    <w:rsid w:val="00F85F76"/>
    <w:rsid w:val="00F8600C"/>
    <w:rsid w:val="00F8620E"/>
    <w:rsid w:val="00F8630E"/>
    <w:rsid w:val="00F86391"/>
    <w:rsid w:val="00F86405"/>
    <w:rsid w:val="00F8648F"/>
    <w:rsid w:val="00F86884"/>
    <w:rsid w:val="00F86B15"/>
    <w:rsid w:val="00F86BBF"/>
    <w:rsid w:val="00F86D0D"/>
    <w:rsid w:val="00F86D64"/>
    <w:rsid w:val="00F86D84"/>
    <w:rsid w:val="00F86E3C"/>
    <w:rsid w:val="00F86F7C"/>
    <w:rsid w:val="00F87334"/>
    <w:rsid w:val="00F87492"/>
    <w:rsid w:val="00F876A5"/>
    <w:rsid w:val="00F87888"/>
    <w:rsid w:val="00F87AF6"/>
    <w:rsid w:val="00F87BDF"/>
    <w:rsid w:val="00F87C0C"/>
    <w:rsid w:val="00F87D50"/>
    <w:rsid w:val="00F901D8"/>
    <w:rsid w:val="00F9038C"/>
    <w:rsid w:val="00F9043E"/>
    <w:rsid w:val="00F904C7"/>
    <w:rsid w:val="00F9058D"/>
    <w:rsid w:val="00F906EC"/>
    <w:rsid w:val="00F908E5"/>
    <w:rsid w:val="00F90CD8"/>
    <w:rsid w:val="00F90EEC"/>
    <w:rsid w:val="00F90EEF"/>
    <w:rsid w:val="00F9100D"/>
    <w:rsid w:val="00F91248"/>
    <w:rsid w:val="00F91393"/>
    <w:rsid w:val="00F913AD"/>
    <w:rsid w:val="00F9147E"/>
    <w:rsid w:val="00F916AE"/>
    <w:rsid w:val="00F91B00"/>
    <w:rsid w:val="00F91C96"/>
    <w:rsid w:val="00F91E1A"/>
    <w:rsid w:val="00F92035"/>
    <w:rsid w:val="00F921AA"/>
    <w:rsid w:val="00F92269"/>
    <w:rsid w:val="00F92381"/>
    <w:rsid w:val="00F92AA4"/>
    <w:rsid w:val="00F92C21"/>
    <w:rsid w:val="00F92C2E"/>
    <w:rsid w:val="00F93846"/>
    <w:rsid w:val="00F93F19"/>
    <w:rsid w:val="00F93FC4"/>
    <w:rsid w:val="00F9423B"/>
    <w:rsid w:val="00F942DD"/>
    <w:rsid w:val="00F945F0"/>
    <w:rsid w:val="00F94678"/>
    <w:rsid w:val="00F94A56"/>
    <w:rsid w:val="00F95269"/>
    <w:rsid w:val="00F955AC"/>
    <w:rsid w:val="00F95683"/>
    <w:rsid w:val="00F957DD"/>
    <w:rsid w:val="00F95D25"/>
    <w:rsid w:val="00F95E88"/>
    <w:rsid w:val="00F95F5F"/>
    <w:rsid w:val="00F96002"/>
    <w:rsid w:val="00F96045"/>
    <w:rsid w:val="00F96210"/>
    <w:rsid w:val="00F9638C"/>
    <w:rsid w:val="00F9659B"/>
    <w:rsid w:val="00F965C0"/>
    <w:rsid w:val="00F9666D"/>
    <w:rsid w:val="00F96870"/>
    <w:rsid w:val="00F96BF1"/>
    <w:rsid w:val="00F96C34"/>
    <w:rsid w:val="00F96C68"/>
    <w:rsid w:val="00F96F80"/>
    <w:rsid w:val="00F96FE3"/>
    <w:rsid w:val="00F971FA"/>
    <w:rsid w:val="00F971FD"/>
    <w:rsid w:val="00F973B6"/>
    <w:rsid w:val="00F97668"/>
    <w:rsid w:val="00F97770"/>
    <w:rsid w:val="00F97786"/>
    <w:rsid w:val="00F97955"/>
    <w:rsid w:val="00F979BA"/>
    <w:rsid w:val="00F97CEE"/>
    <w:rsid w:val="00FA041F"/>
    <w:rsid w:val="00FA075A"/>
    <w:rsid w:val="00FA08EC"/>
    <w:rsid w:val="00FA0A60"/>
    <w:rsid w:val="00FA0D8C"/>
    <w:rsid w:val="00FA0DC5"/>
    <w:rsid w:val="00FA0F88"/>
    <w:rsid w:val="00FA1154"/>
    <w:rsid w:val="00FA1205"/>
    <w:rsid w:val="00FA1261"/>
    <w:rsid w:val="00FA12E7"/>
    <w:rsid w:val="00FA12FF"/>
    <w:rsid w:val="00FA138D"/>
    <w:rsid w:val="00FA14BE"/>
    <w:rsid w:val="00FA15A8"/>
    <w:rsid w:val="00FA15C3"/>
    <w:rsid w:val="00FA18F5"/>
    <w:rsid w:val="00FA1A9A"/>
    <w:rsid w:val="00FA1C08"/>
    <w:rsid w:val="00FA1C1D"/>
    <w:rsid w:val="00FA2143"/>
    <w:rsid w:val="00FA21C9"/>
    <w:rsid w:val="00FA23A6"/>
    <w:rsid w:val="00FA2732"/>
    <w:rsid w:val="00FA27B2"/>
    <w:rsid w:val="00FA28AC"/>
    <w:rsid w:val="00FA28DA"/>
    <w:rsid w:val="00FA2A56"/>
    <w:rsid w:val="00FA2BA2"/>
    <w:rsid w:val="00FA2E1B"/>
    <w:rsid w:val="00FA2EDC"/>
    <w:rsid w:val="00FA32BF"/>
    <w:rsid w:val="00FA3461"/>
    <w:rsid w:val="00FA35FF"/>
    <w:rsid w:val="00FA37BC"/>
    <w:rsid w:val="00FA38AF"/>
    <w:rsid w:val="00FA3CCA"/>
    <w:rsid w:val="00FA3E8F"/>
    <w:rsid w:val="00FA3F67"/>
    <w:rsid w:val="00FA3F7E"/>
    <w:rsid w:val="00FA41B8"/>
    <w:rsid w:val="00FA4341"/>
    <w:rsid w:val="00FA44D4"/>
    <w:rsid w:val="00FA4B75"/>
    <w:rsid w:val="00FA4CA4"/>
    <w:rsid w:val="00FA4D16"/>
    <w:rsid w:val="00FA4D4F"/>
    <w:rsid w:val="00FA51F3"/>
    <w:rsid w:val="00FA5205"/>
    <w:rsid w:val="00FA52AB"/>
    <w:rsid w:val="00FA5413"/>
    <w:rsid w:val="00FA54DC"/>
    <w:rsid w:val="00FA5579"/>
    <w:rsid w:val="00FA5ACB"/>
    <w:rsid w:val="00FA5BED"/>
    <w:rsid w:val="00FA5BEE"/>
    <w:rsid w:val="00FA5C32"/>
    <w:rsid w:val="00FA5FF0"/>
    <w:rsid w:val="00FA60FD"/>
    <w:rsid w:val="00FA625E"/>
    <w:rsid w:val="00FA6431"/>
    <w:rsid w:val="00FA6588"/>
    <w:rsid w:val="00FA6759"/>
    <w:rsid w:val="00FA68E0"/>
    <w:rsid w:val="00FA6C2A"/>
    <w:rsid w:val="00FA6E38"/>
    <w:rsid w:val="00FA6ECF"/>
    <w:rsid w:val="00FA6F93"/>
    <w:rsid w:val="00FA7160"/>
    <w:rsid w:val="00FA7845"/>
    <w:rsid w:val="00FA7883"/>
    <w:rsid w:val="00FA7B62"/>
    <w:rsid w:val="00FA7B88"/>
    <w:rsid w:val="00FA7C31"/>
    <w:rsid w:val="00FA7C7D"/>
    <w:rsid w:val="00FB013E"/>
    <w:rsid w:val="00FB033B"/>
    <w:rsid w:val="00FB058C"/>
    <w:rsid w:val="00FB07EB"/>
    <w:rsid w:val="00FB088F"/>
    <w:rsid w:val="00FB08C8"/>
    <w:rsid w:val="00FB0B13"/>
    <w:rsid w:val="00FB0F39"/>
    <w:rsid w:val="00FB1042"/>
    <w:rsid w:val="00FB10DE"/>
    <w:rsid w:val="00FB1194"/>
    <w:rsid w:val="00FB1510"/>
    <w:rsid w:val="00FB17E3"/>
    <w:rsid w:val="00FB1997"/>
    <w:rsid w:val="00FB1C6C"/>
    <w:rsid w:val="00FB2122"/>
    <w:rsid w:val="00FB241C"/>
    <w:rsid w:val="00FB24AC"/>
    <w:rsid w:val="00FB255C"/>
    <w:rsid w:val="00FB2910"/>
    <w:rsid w:val="00FB2A10"/>
    <w:rsid w:val="00FB2A2F"/>
    <w:rsid w:val="00FB2AD6"/>
    <w:rsid w:val="00FB2C05"/>
    <w:rsid w:val="00FB3366"/>
    <w:rsid w:val="00FB34D7"/>
    <w:rsid w:val="00FB356C"/>
    <w:rsid w:val="00FB36D0"/>
    <w:rsid w:val="00FB3702"/>
    <w:rsid w:val="00FB3719"/>
    <w:rsid w:val="00FB37FD"/>
    <w:rsid w:val="00FB3AB1"/>
    <w:rsid w:val="00FB3C7D"/>
    <w:rsid w:val="00FB3CC3"/>
    <w:rsid w:val="00FB404F"/>
    <w:rsid w:val="00FB4157"/>
    <w:rsid w:val="00FB4317"/>
    <w:rsid w:val="00FB4724"/>
    <w:rsid w:val="00FB477C"/>
    <w:rsid w:val="00FB4829"/>
    <w:rsid w:val="00FB4A04"/>
    <w:rsid w:val="00FB4C70"/>
    <w:rsid w:val="00FB4D1A"/>
    <w:rsid w:val="00FB4FDD"/>
    <w:rsid w:val="00FB520A"/>
    <w:rsid w:val="00FB5767"/>
    <w:rsid w:val="00FB5810"/>
    <w:rsid w:val="00FB59C7"/>
    <w:rsid w:val="00FB5A27"/>
    <w:rsid w:val="00FB5C8C"/>
    <w:rsid w:val="00FB5F11"/>
    <w:rsid w:val="00FB6003"/>
    <w:rsid w:val="00FB61EB"/>
    <w:rsid w:val="00FB6269"/>
    <w:rsid w:val="00FB6468"/>
    <w:rsid w:val="00FB6AA4"/>
    <w:rsid w:val="00FB6DF3"/>
    <w:rsid w:val="00FB6EF5"/>
    <w:rsid w:val="00FB70A6"/>
    <w:rsid w:val="00FB7114"/>
    <w:rsid w:val="00FB76CB"/>
    <w:rsid w:val="00FB799B"/>
    <w:rsid w:val="00FB7C0C"/>
    <w:rsid w:val="00FB7CFA"/>
    <w:rsid w:val="00FB7E27"/>
    <w:rsid w:val="00FB7EBB"/>
    <w:rsid w:val="00FB7F9C"/>
    <w:rsid w:val="00FC0154"/>
    <w:rsid w:val="00FC0364"/>
    <w:rsid w:val="00FC05D1"/>
    <w:rsid w:val="00FC0962"/>
    <w:rsid w:val="00FC09F1"/>
    <w:rsid w:val="00FC0A31"/>
    <w:rsid w:val="00FC0FAB"/>
    <w:rsid w:val="00FC103B"/>
    <w:rsid w:val="00FC1245"/>
    <w:rsid w:val="00FC127D"/>
    <w:rsid w:val="00FC16C3"/>
    <w:rsid w:val="00FC18E3"/>
    <w:rsid w:val="00FC1B10"/>
    <w:rsid w:val="00FC1CDE"/>
    <w:rsid w:val="00FC1E43"/>
    <w:rsid w:val="00FC1F30"/>
    <w:rsid w:val="00FC21F5"/>
    <w:rsid w:val="00FC2313"/>
    <w:rsid w:val="00FC29D2"/>
    <w:rsid w:val="00FC2C23"/>
    <w:rsid w:val="00FC2ECB"/>
    <w:rsid w:val="00FC30F4"/>
    <w:rsid w:val="00FC3175"/>
    <w:rsid w:val="00FC3306"/>
    <w:rsid w:val="00FC3570"/>
    <w:rsid w:val="00FC361E"/>
    <w:rsid w:val="00FC3828"/>
    <w:rsid w:val="00FC3837"/>
    <w:rsid w:val="00FC3B72"/>
    <w:rsid w:val="00FC3BE8"/>
    <w:rsid w:val="00FC45C1"/>
    <w:rsid w:val="00FC4788"/>
    <w:rsid w:val="00FC4AFE"/>
    <w:rsid w:val="00FC4E12"/>
    <w:rsid w:val="00FC5208"/>
    <w:rsid w:val="00FC5577"/>
    <w:rsid w:val="00FC59A3"/>
    <w:rsid w:val="00FC5AA4"/>
    <w:rsid w:val="00FC5B54"/>
    <w:rsid w:val="00FC5C27"/>
    <w:rsid w:val="00FC5EF7"/>
    <w:rsid w:val="00FC6203"/>
    <w:rsid w:val="00FC651C"/>
    <w:rsid w:val="00FC670D"/>
    <w:rsid w:val="00FC6881"/>
    <w:rsid w:val="00FC68A2"/>
    <w:rsid w:val="00FC68F0"/>
    <w:rsid w:val="00FC6AC1"/>
    <w:rsid w:val="00FC6EFE"/>
    <w:rsid w:val="00FC7021"/>
    <w:rsid w:val="00FC70DC"/>
    <w:rsid w:val="00FC7384"/>
    <w:rsid w:val="00FC7439"/>
    <w:rsid w:val="00FC7886"/>
    <w:rsid w:val="00FC7969"/>
    <w:rsid w:val="00FC79A2"/>
    <w:rsid w:val="00FC79AC"/>
    <w:rsid w:val="00FC7A2D"/>
    <w:rsid w:val="00FC7C40"/>
    <w:rsid w:val="00FC7CBA"/>
    <w:rsid w:val="00FC7F81"/>
    <w:rsid w:val="00FD00AE"/>
    <w:rsid w:val="00FD015A"/>
    <w:rsid w:val="00FD0181"/>
    <w:rsid w:val="00FD034A"/>
    <w:rsid w:val="00FD0483"/>
    <w:rsid w:val="00FD052E"/>
    <w:rsid w:val="00FD0648"/>
    <w:rsid w:val="00FD0675"/>
    <w:rsid w:val="00FD06E3"/>
    <w:rsid w:val="00FD08D7"/>
    <w:rsid w:val="00FD092A"/>
    <w:rsid w:val="00FD0BB7"/>
    <w:rsid w:val="00FD0D4E"/>
    <w:rsid w:val="00FD0E8B"/>
    <w:rsid w:val="00FD115C"/>
    <w:rsid w:val="00FD11CA"/>
    <w:rsid w:val="00FD1256"/>
    <w:rsid w:val="00FD1342"/>
    <w:rsid w:val="00FD1555"/>
    <w:rsid w:val="00FD19C3"/>
    <w:rsid w:val="00FD1DE3"/>
    <w:rsid w:val="00FD1F3B"/>
    <w:rsid w:val="00FD1F44"/>
    <w:rsid w:val="00FD1FC9"/>
    <w:rsid w:val="00FD234C"/>
    <w:rsid w:val="00FD2352"/>
    <w:rsid w:val="00FD2939"/>
    <w:rsid w:val="00FD2A98"/>
    <w:rsid w:val="00FD2AD5"/>
    <w:rsid w:val="00FD2CA9"/>
    <w:rsid w:val="00FD2ED9"/>
    <w:rsid w:val="00FD2F8F"/>
    <w:rsid w:val="00FD307F"/>
    <w:rsid w:val="00FD34F8"/>
    <w:rsid w:val="00FD38A4"/>
    <w:rsid w:val="00FD3AAA"/>
    <w:rsid w:val="00FD3B39"/>
    <w:rsid w:val="00FD3FFE"/>
    <w:rsid w:val="00FD4157"/>
    <w:rsid w:val="00FD4433"/>
    <w:rsid w:val="00FD446A"/>
    <w:rsid w:val="00FD4489"/>
    <w:rsid w:val="00FD44F0"/>
    <w:rsid w:val="00FD4A02"/>
    <w:rsid w:val="00FD4B0B"/>
    <w:rsid w:val="00FD5269"/>
    <w:rsid w:val="00FD52EC"/>
    <w:rsid w:val="00FD5425"/>
    <w:rsid w:val="00FD55C1"/>
    <w:rsid w:val="00FD57EE"/>
    <w:rsid w:val="00FD5BA3"/>
    <w:rsid w:val="00FD6123"/>
    <w:rsid w:val="00FD63F2"/>
    <w:rsid w:val="00FD64C5"/>
    <w:rsid w:val="00FD67F8"/>
    <w:rsid w:val="00FD680D"/>
    <w:rsid w:val="00FD688F"/>
    <w:rsid w:val="00FD6AEE"/>
    <w:rsid w:val="00FD6E0F"/>
    <w:rsid w:val="00FD6E2E"/>
    <w:rsid w:val="00FD7024"/>
    <w:rsid w:val="00FD73B3"/>
    <w:rsid w:val="00FD7C3B"/>
    <w:rsid w:val="00FD7CEE"/>
    <w:rsid w:val="00FD7EA2"/>
    <w:rsid w:val="00FE0158"/>
    <w:rsid w:val="00FE0213"/>
    <w:rsid w:val="00FE0298"/>
    <w:rsid w:val="00FE04C0"/>
    <w:rsid w:val="00FE0519"/>
    <w:rsid w:val="00FE0A23"/>
    <w:rsid w:val="00FE0ABB"/>
    <w:rsid w:val="00FE0CE1"/>
    <w:rsid w:val="00FE0D0D"/>
    <w:rsid w:val="00FE0DFA"/>
    <w:rsid w:val="00FE1149"/>
    <w:rsid w:val="00FE1317"/>
    <w:rsid w:val="00FE1429"/>
    <w:rsid w:val="00FE15D6"/>
    <w:rsid w:val="00FE166A"/>
    <w:rsid w:val="00FE16D9"/>
    <w:rsid w:val="00FE1850"/>
    <w:rsid w:val="00FE1926"/>
    <w:rsid w:val="00FE1DB8"/>
    <w:rsid w:val="00FE1FF9"/>
    <w:rsid w:val="00FE2CA7"/>
    <w:rsid w:val="00FE2DED"/>
    <w:rsid w:val="00FE30B4"/>
    <w:rsid w:val="00FE312F"/>
    <w:rsid w:val="00FE3153"/>
    <w:rsid w:val="00FE3201"/>
    <w:rsid w:val="00FE3254"/>
    <w:rsid w:val="00FE35E2"/>
    <w:rsid w:val="00FE36E8"/>
    <w:rsid w:val="00FE395C"/>
    <w:rsid w:val="00FE4062"/>
    <w:rsid w:val="00FE4151"/>
    <w:rsid w:val="00FE41A1"/>
    <w:rsid w:val="00FE4513"/>
    <w:rsid w:val="00FE46AB"/>
    <w:rsid w:val="00FE4C8A"/>
    <w:rsid w:val="00FE4E32"/>
    <w:rsid w:val="00FE4E42"/>
    <w:rsid w:val="00FE5131"/>
    <w:rsid w:val="00FE55FD"/>
    <w:rsid w:val="00FE5607"/>
    <w:rsid w:val="00FE58C8"/>
    <w:rsid w:val="00FE599A"/>
    <w:rsid w:val="00FE5BD3"/>
    <w:rsid w:val="00FE5F5B"/>
    <w:rsid w:val="00FE6517"/>
    <w:rsid w:val="00FE690E"/>
    <w:rsid w:val="00FE6B96"/>
    <w:rsid w:val="00FE6BDC"/>
    <w:rsid w:val="00FE6BE4"/>
    <w:rsid w:val="00FE6C4F"/>
    <w:rsid w:val="00FE6E99"/>
    <w:rsid w:val="00FE71FA"/>
    <w:rsid w:val="00FE7714"/>
    <w:rsid w:val="00FE7946"/>
    <w:rsid w:val="00FE7C8E"/>
    <w:rsid w:val="00FE7D9D"/>
    <w:rsid w:val="00FE7F32"/>
    <w:rsid w:val="00FE7F78"/>
    <w:rsid w:val="00FF04A3"/>
    <w:rsid w:val="00FF0581"/>
    <w:rsid w:val="00FF05F4"/>
    <w:rsid w:val="00FF09D0"/>
    <w:rsid w:val="00FF0A9C"/>
    <w:rsid w:val="00FF0DAE"/>
    <w:rsid w:val="00FF1895"/>
    <w:rsid w:val="00FF1995"/>
    <w:rsid w:val="00FF1B92"/>
    <w:rsid w:val="00FF1C75"/>
    <w:rsid w:val="00FF1DE9"/>
    <w:rsid w:val="00FF1E0A"/>
    <w:rsid w:val="00FF2044"/>
    <w:rsid w:val="00FF2172"/>
    <w:rsid w:val="00FF25ED"/>
    <w:rsid w:val="00FF265F"/>
    <w:rsid w:val="00FF26CA"/>
    <w:rsid w:val="00FF284D"/>
    <w:rsid w:val="00FF2DF0"/>
    <w:rsid w:val="00FF2E22"/>
    <w:rsid w:val="00FF2EAC"/>
    <w:rsid w:val="00FF2EB0"/>
    <w:rsid w:val="00FF2F63"/>
    <w:rsid w:val="00FF314A"/>
    <w:rsid w:val="00FF32D0"/>
    <w:rsid w:val="00FF3329"/>
    <w:rsid w:val="00FF33B6"/>
    <w:rsid w:val="00FF33DC"/>
    <w:rsid w:val="00FF373E"/>
    <w:rsid w:val="00FF3AFE"/>
    <w:rsid w:val="00FF3BC9"/>
    <w:rsid w:val="00FF3D42"/>
    <w:rsid w:val="00FF3FF4"/>
    <w:rsid w:val="00FF4034"/>
    <w:rsid w:val="00FF40C1"/>
    <w:rsid w:val="00FF419C"/>
    <w:rsid w:val="00FF47F5"/>
    <w:rsid w:val="00FF4837"/>
    <w:rsid w:val="00FF48E1"/>
    <w:rsid w:val="00FF4C60"/>
    <w:rsid w:val="00FF52CD"/>
    <w:rsid w:val="00FF5406"/>
    <w:rsid w:val="00FF5668"/>
    <w:rsid w:val="00FF5743"/>
    <w:rsid w:val="00FF57FF"/>
    <w:rsid w:val="00FF59C0"/>
    <w:rsid w:val="00FF5AD2"/>
    <w:rsid w:val="00FF5BA7"/>
    <w:rsid w:val="00FF5F6E"/>
    <w:rsid w:val="00FF5F95"/>
    <w:rsid w:val="00FF604B"/>
    <w:rsid w:val="00FF6165"/>
    <w:rsid w:val="00FF64D9"/>
    <w:rsid w:val="00FF6661"/>
    <w:rsid w:val="00FF67B4"/>
    <w:rsid w:val="00FF6A6A"/>
    <w:rsid w:val="00FF6B30"/>
    <w:rsid w:val="00FF7074"/>
    <w:rsid w:val="00FF7277"/>
    <w:rsid w:val="00FF72C9"/>
    <w:rsid w:val="00FF7482"/>
    <w:rsid w:val="00FF7506"/>
    <w:rsid w:val="00FF750B"/>
    <w:rsid w:val="00FF77D3"/>
    <w:rsid w:val="00FF783E"/>
    <w:rsid w:val="00FF7979"/>
    <w:rsid w:val="00FF7D1E"/>
  </w:rsids>
  <m:mathPr>
    <m:mathFont m:val="Cambria Math"/>
    <m:brkBin m:val="before"/>
    <m:brkBinSub m:val="--"/>
    <m:smallFrac m:val="0"/>
    <m:dispDef/>
    <m:lMargin m:val="72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6519E"/>
  <w15:docId w15:val="{A938D6DD-DA42-4E6C-894A-53815D4CE777}"/>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Calibri" w:hAnsi="Times New Roman" w:cs="Times New Roman"/>
        <w:sz w:val="24"/>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3613"/>
    <w:pPr>
      <w:spacing w:after="200" w:line="360" w:lineRule="auto"/>
      <w:jc w:val="both"/>
    </w:pPr>
  </w:style>
  <w:style w:type="paragraph" w:styleId="berschrift1">
    <w:name w:val="heading 1"/>
    <w:basedOn w:val="Standard"/>
    <w:next w:val="Standard"/>
    <w:link w:val="berschrift1Zchn"/>
    <w:uiPriority w:val="9"/>
    <w:qFormat/>
    <w:rsid w:val="003B5601"/>
    <w:pPr>
      <w:keepNext/>
      <w:keepLines/>
      <w:numPr>
        <w:numId w:val="1"/>
      </w:numPr>
      <w:spacing w:before="240" w:after="240"/>
      <w:outlineLvl w:val="0"/>
    </w:pPr>
    <w:rPr>
      <w:rFonts w:eastAsia="Times New Roman"/>
      <w:b/>
      <w:bCs/>
      <w:sz w:val="28"/>
      <w:szCs w:val="28"/>
    </w:rPr>
  </w:style>
  <w:style w:type="paragraph" w:styleId="berschrift2">
    <w:name w:val="heading 2"/>
    <w:basedOn w:val="Standard"/>
    <w:next w:val="Standard"/>
    <w:link w:val="berschrift2Zchn"/>
    <w:uiPriority w:val="9"/>
    <w:unhideWhenUsed/>
    <w:qFormat/>
    <w:rsid w:val="00027B6E"/>
    <w:pPr>
      <w:keepNext/>
      <w:keepLines/>
      <w:numPr>
        <w:ilvl w:val="1"/>
        <w:numId w:val="1"/>
      </w:numPr>
      <w:spacing w:before="240" w:after="240"/>
      <w:outlineLvl w:val="1"/>
    </w:pPr>
    <w:rPr>
      <w:rFonts w:eastAsia="Times New Roman"/>
      <w:b/>
      <w:bCs/>
      <w:szCs w:val="26"/>
    </w:rPr>
  </w:style>
  <w:style w:type="paragraph" w:styleId="berschrift3">
    <w:name w:val="heading 3"/>
    <w:basedOn w:val="Standard"/>
    <w:next w:val="Standard"/>
    <w:link w:val="berschrift3Zchn"/>
    <w:uiPriority w:val="9"/>
    <w:unhideWhenUsed/>
    <w:qFormat/>
    <w:rsid w:val="00475D71"/>
    <w:pPr>
      <w:keepNext/>
      <w:keepLines/>
      <w:numPr>
        <w:ilvl w:val="2"/>
        <w:numId w:val="1"/>
      </w:numPr>
      <w:spacing w:before="200"/>
      <w:ind w:left="720"/>
      <w:outlineLvl w:val="2"/>
    </w:pPr>
    <w:rPr>
      <w:rFonts w:eastAsia="Times New Roman"/>
      <w:b/>
      <w:bCs/>
    </w:rPr>
  </w:style>
  <w:style w:type="paragraph" w:styleId="berschrift4">
    <w:name w:val="heading 4"/>
    <w:basedOn w:val="Standard"/>
    <w:next w:val="Standard"/>
    <w:link w:val="berschrift4Zchn"/>
    <w:uiPriority w:val="9"/>
    <w:unhideWhenUsed/>
    <w:qFormat/>
    <w:rsid w:val="00027B6E"/>
    <w:pPr>
      <w:keepNext/>
      <w:keepLines/>
      <w:numPr>
        <w:ilvl w:val="3"/>
        <w:numId w:val="1"/>
      </w:numPr>
      <w:spacing w:before="200"/>
      <w:ind w:left="862" w:hanging="862"/>
      <w:outlineLvl w:val="3"/>
    </w:pPr>
    <w:rPr>
      <w:rFonts w:eastAsia="Times New Roman"/>
      <w:b/>
      <w:bCs/>
      <w:iCs/>
    </w:rPr>
  </w:style>
  <w:style w:type="paragraph" w:styleId="berschrift5">
    <w:name w:val="heading 5"/>
    <w:basedOn w:val="Standard"/>
    <w:next w:val="Standard"/>
    <w:link w:val="berschrift5Zchn"/>
    <w:uiPriority w:val="9"/>
    <w:unhideWhenUsed/>
    <w:qFormat/>
    <w:rsid w:val="00D618E1"/>
    <w:pPr>
      <w:keepNext/>
      <w:keepLines/>
      <w:spacing w:before="240" w:after="240"/>
      <w:outlineLvl w:val="4"/>
    </w:pPr>
    <w:rPr>
      <w:rFonts w:eastAsia="Times New Roman"/>
      <w:b/>
      <w:sz w:val="28"/>
    </w:rPr>
  </w:style>
  <w:style w:type="paragraph" w:styleId="berschrift6">
    <w:name w:val="heading 6"/>
    <w:basedOn w:val="Standard"/>
    <w:next w:val="Standard"/>
    <w:link w:val="berschrift6Zchn"/>
    <w:uiPriority w:val="9"/>
    <w:semiHidden/>
    <w:unhideWhenUsed/>
    <w:qFormat/>
    <w:rsid w:val="00C829DA"/>
    <w:pPr>
      <w:keepNext/>
      <w:keepLines/>
      <w:numPr>
        <w:ilvl w:val="5"/>
        <w:numId w:val="1"/>
      </w:numPr>
      <w:spacing w:before="200" w:after="0"/>
      <w:outlineLvl w:val="5"/>
    </w:pPr>
    <w:rPr>
      <w:rFonts w:ascii="Cambria" w:eastAsia="Times New Roman" w:hAnsi="Cambria"/>
      <w:i/>
      <w:iCs/>
      <w:color w:val="243F60"/>
    </w:rPr>
  </w:style>
  <w:style w:type="paragraph" w:styleId="berschrift7">
    <w:name w:val="heading 7"/>
    <w:basedOn w:val="Standard"/>
    <w:next w:val="Standard"/>
    <w:link w:val="berschrift7Zchn"/>
    <w:uiPriority w:val="9"/>
    <w:semiHidden/>
    <w:unhideWhenUsed/>
    <w:qFormat/>
    <w:rsid w:val="00C829DA"/>
    <w:pPr>
      <w:keepNext/>
      <w:keepLines/>
      <w:numPr>
        <w:ilvl w:val="6"/>
        <w:numId w:val="1"/>
      </w:numPr>
      <w:spacing w:before="200" w:after="0"/>
      <w:outlineLvl w:val="6"/>
    </w:pPr>
    <w:rPr>
      <w:rFonts w:ascii="Cambria" w:eastAsia="Times New Roman" w:hAnsi="Cambria"/>
      <w:i/>
      <w:iCs/>
      <w:color w:val="404040"/>
    </w:rPr>
  </w:style>
  <w:style w:type="paragraph" w:styleId="berschrift8">
    <w:name w:val="heading 8"/>
    <w:basedOn w:val="Standard"/>
    <w:next w:val="Standard"/>
    <w:link w:val="berschrift8Zchn"/>
    <w:uiPriority w:val="9"/>
    <w:semiHidden/>
    <w:unhideWhenUsed/>
    <w:qFormat/>
    <w:rsid w:val="00C829DA"/>
    <w:pPr>
      <w:keepNext/>
      <w:keepLines/>
      <w:numPr>
        <w:ilvl w:val="7"/>
        <w:numId w:val="1"/>
      </w:numPr>
      <w:spacing w:before="200" w:after="0"/>
      <w:outlineLvl w:val="7"/>
    </w:pPr>
    <w:rPr>
      <w:rFonts w:ascii="Cambria" w:eastAsia="Times New Roman" w:hAnsi="Cambria"/>
      <w:color w:val="404040"/>
      <w:sz w:val="20"/>
      <w:szCs w:val="20"/>
    </w:rPr>
  </w:style>
  <w:style w:type="paragraph" w:styleId="berschrift9">
    <w:name w:val="heading 9"/>
    <w:basedOn w:val="Standard"/>
    <w:next w:val="Standard"/>
    <w:link w:val="berschrift9Zchn"/>
    <w:uiPriority w:val="9"/>
    <w:semiHidden/>
    <w:unhideWhenUsed/>
    <w:qFormat/>
    <w:rsid w:val="00C829DA"/>
    <w:pPr>
      <w:keepNext/>
      <w:keepLines/>
      <w:numPr>
        <w:ilvl w:val="8"/>
        <w:numId w:val="1"/>
      </w:numPr>
      <w:spacing w:before="200" w:after="0"/>
      <w:outlineLvl w:val="8"/>
    </w:pPr>
    <w:rPr>
      <w:rFonts w:ascii="Cambria" w:eastAsia="Times New Roman" w:hAnsi="Cambria"/>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5601"/>
    <w:rPr>
      <w:rFonts w:ascii="Times New Roman" w:eastAsia="Times New Roman" w:hAnsi="Times New Roman"/>
      <w:b/>
      <w:bCs/>
      <w:sz w:val="28"/>
      <w:szCs w:val="28"/>
      <w:lang w:eastAsia="en-US"/>
    </w:rPr>
  </w:style>
  <w:style w:type="paragraph" w:styleId="Verzeichnis1">
    <w:name w:val="toc 1"/>
    <w:basedOn w:val="Standard"/>
    <w:next w:val="Standard"/>
    <w:link w:val="Verzeichnis1Zchn"/>
    <w:autoRedefine/>
    <w:uiPriority w:val="39"/>
    <w:unhideWhenUsed/>
    <w:qFormat/>
    <w:rsid w:val="00E95E2E"/>
    <w:pPr>
      <w:tabs>
        <w:tab w:val="left" w:pos="440"/>
        <w:tab w:val="right" w:leader="dot" w:pos="8222"/>
      </w:tabs>
      <w:spacing w:after="100"/>
    </w:pPr>
    <w:rPr>
      <w:rFonts w:cs="Arial"/>
      <w:b/>
      <w:noProof/>
    </w:rPr>
  </w:style>
  <w:style w:type="character" w:customStyle="1" w:styleId="berschrift2Zchn">
    <w:name w:val="Überschrift 2 Zchn"/>
    <w:basedOn w:val="Absatz-Standardschriftart"/>
    <w:link w:val="berschrift2"/>
    <w:uiPriority w:val="9"/>
    <w:rsid w:val="00027B6E"/>
    <w:rPr>
      <w:rFonts w:eastAsia="Times New Roman"/>
      <w:b/>
      <w:bCs/>
      <w:szCs w:val="26"/>
    </w:rPr>
  </w:style>
  <w:style w:type="character" w:customStyle="1" w:styleId="berschrift3Zchn">
    <w:name w:val="Überschrift 3 Zchn"/>
    <w:basedOn w:val="Absatz-Standardschriftart"/>
    <w:link w:val="berschrift3"/>
    <w:uiPriority w:val="9"/>
    <w:rsid w:val="00475D71"/>
    <w:rPr>
      <w:rFonts w:eastAsia="Times New Roman"/>
      <w:b/>
      <w:bCs/>
    </w:rPr>
  </w:style>
  <w:style w:type="character" w:customStyle="1" w:styleId="berschrift4Zchn">
    <w:name w:val="Überschrift 4 Zchn"/>
    <w:basedOn w:val="Absatz-Standardschriftart"/>
    <w:link w:val="berschrift4"/>
    <w:uiPriority w:val="9"/>
    <w:rsid w:val="00027B6E"/>
    <w:rPr>
      <w:rFonts w:eastAsia="Times New Roman"/>
      <w:b/>
      <w:bCs/>
      <w:iCs/>
    </w:rPr>
  </w:style>
  <w:style w:type="character" w:customStyle="1" w:styleId="berschrift5Zchn">
    <w:name w:val="Überschrift 5 Zchn"/>
    <w:basedOn w:val="Absatz-Standardschriftart"/>
    <w:link w:val="berschrift5"/>
    <w:uiPriority w:val="9"/>
    <w:rsid w:val="00D618E1"/>
    <w:rPr>
      <w:rFonts w:ascii="Times New Roman" w:eastAsia="Times New Roman" w:hAnsi="Times New Roman" w:cs="Times New Roman"/>
      <w:b/>
      <w:sz w:val="28"/>
    </w:rPr>
  </w:style>
  <w:style w:type="character" w:customStyle="1" w:styleId="berschrift6Zchn">
    <w:name w:val="Überschrift 6 Zchn"/>
    <w:basedOn w:val="Absatz-Standardschriftart"/>
    <w:link w:val="berschrift6"/>
    <w:uiPriority w:val="9"/>
    <w:semiHidden/>
    <w:rsid w:val="00C829DA"/>
    <w:rPr>
      <w:rFonts w:ascii="Cambria" w:eastAsia="Times New Roman" w:hAnsi="Cambria"/>
      <w:i/>
      <w:iCs/>
      <w:color w:val="243F60"/>
      <w:sz w:val="24"/>
      <w:szCs w:val="22"/>
      <w:lang w:eastAsia="en-US"/>
    </w:rPr>
  </w:style>
  <w:style w:type="character" w:customStyle="1" w:styleId="berschrift7Zchn">
    <w:name w:val="Überschrift 7 Zchn"/>
    <w:basedOn w:val="Absatz-Standardschriftart"/>
    <w:link w:val="berschrift7"/>
    <w:uiPriority w:val="9"/>
    <w:semiHidden/>
    <w:rsid w:val="00C829DA"/>
    <w:rPr>
      <w:rFonts w:ascii="Cambria" w:eastAsia="Times New Roman" w:hAnsi="Cambria"/>
      <w:i/>
      <w:iCs/>
      <w:color w:val="404040"/>
      <w:sz w:val="24"/>
      <w:szCs w:val="22"/>
      <w:lang w:eastAsia="en-US"/>
    </w:rPr>
  </w:style>
  <w:style w:type="character" w:customStyle="1" w:styleId="berschrift8Zchn">
    <w:name w:val="Überschrift 8 Zchn"/>
    <w:basedOn w:val="Absatz-Standardschriftart"/>
    <w:link w:val="berschrift8"/>
    <w:uiPriority w:val="9"/>
    <w:semiHidden/>
    <w:rsid w:val="00C829DA"/>
    <w:rPr>
      <w:rFonts w:ascii="Cambria" w:eastAsia="Times New Roman" w:hAnsi="Cambria"/>
      <w:color w:val="404040"/>
      <w:lang w:eastAsia="en-US"/>
    </w:rPr>
  </w:style>
  <w:style w:type="character" w:customStyle="1" w:styleId="berschrift9Zchn">
    <w:name w:val="Überschrift 9 Zchn"/>
    <w:basedOn w:val="Absatz-Standardschriftart"/>
    <w:link w:val="berschrift9"/>
    <w:uiPriority w:val="9"/>
    <w:semiHidden/>
    <w:rsid w:val="00C829DA"/>
    <w:rPr>
      <w:rFonts w:ascii="Cambria" w:eastAsia="Times New Roman" w:hAnsi="Cambria"/>
      <w:i/>
      <w:iCs/>
      <w:color w:val="404040"/>
      <w:lang w:eastAsia="en-US"/>
    </w:rPr>
  </w:style>
  <w:style w:type="paragraph" w:styleId="Verzeichnis5">
    <w:name w:val="toc 5"/>
    <w:basedOn w:val="Standard"/>
    <w:next w:val="Standard"/>
    <w:autoRedefine/>
    <w:uiPriority w:val="39"/>
    <w:unhideWhenUsed/>
    <w:rsid w:val="00E33BA7"/>
    <w:pPr>
      <w:tabs>
        <w:tab w:val="right" w:leader="dot" w:pos="8222"/>
      </w:tabs>
      <w:spacing w:after="100"/>
    </w:pPr>
    <w:rPr>
      <w:b/>
      <w:noProof/>
      <w:szCs w:val="24"/>
    </w:rPr>
  </w:style>
  <w:style w:type="paragraph" w:styleId="Verzeichnis2">
    <w:name w:val="toc 2"/>
    <w:basedOn w:val="Standard"/>
    <w:next w:val="Standard"/>
    <w:autoRedefine/>
    <w:uiPriority w:val="39"/>
    <w:unhideWhenUsed/>
    <w:qFormat/>
    <w:rsid w:val="00D55D86"/>
    <w:pPr>
      <w:tabs>
        <w:tab w:val="left" w:pos="1100"/>
        <w:tab w:val="right" w:leader="dot" w:pos="8210"/>
      </w:tabs>
      <w:spacing w:after="100"/>
      <w:ind w:left="220"/>
    </w:pPr>
    <w:rPr>
      <w:noProof/>
    </w:rPr>
  </w:style>
  <w:style w:type="character" w:styleId="Hyperlink">
    <w:name w:val="Hyperlink"/>
    <w:basedOn w:val="Absatz-Standardschriftart"/>
    <w:uiPriority w:val="99"/>
    <w:unhideWhenUsed/>
    <w:rsid w:val="00C829DA"/>
    <w:rPr>
      <w:color w:val="0000FF"/>
      <w:u w:val="single"/>
    </w:rPr>
  </w:style>
  <w:style w:type="paragraph" w:styleId="Kopfzeile">
    <w:name w:val="header"/>
    <w:basedOn w:val="Standard"/>
    <w:link w:val="KopfzeileZchn"/>
    <w:uiPriority w:val="99"/>
    <w:unhideWhenUsed/>
    <w:rsid w:val="009B6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6C83"/>
  </w:style>
  <w:style w:type="paragraph" w:styleId="Fuzeile">
    <w:name w:val="footer"/>
    <w:basedOn w:val="Standard"/>
    <w:link w:val="FuzeileZchn"/>
    <w:uiPriority w:val="99"/>
    <w:unhideWhenUsed/>
    <w:rsid w:val="009B6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6C83"/>
  </w:style>
  <w:style w:type="table" w:styleId="Tabellenraster">
    <w:name w:val="Table Grid"/>
    <w:basedOn w:val="NormaleTabelle"/>
    <w:uiPriority w:val="1"/>
    <w:rsid w:val="009B6C8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haltsverzeichnisberschrift">
    <w:name w:val="TOC Heading"/>
    <w:basedOn w:val="berschrift1"/>
    <w:next w:val="Standard"/>
    <w:uiPriority w:val="39"/>
    <w:semiHidden/>
    <w:unhideWhenUsed/>
    <w:qFormat/>
    <w:rsid w:val="00C82EC5"/>
    <w:pPr>
      <w:numPr>
        <w:numId w:val="0"/>
      </w:numPr>
      <w:outlineLvl w:val="9"/>
    </w:pPr>
  </w:style>
  <w:style w:type="paragraph" w:styleId="Sprechblasentext">
    <w:name w:val="Balloon Text"/>
    <w:basedOn w:val="Standard"/>
    <w:link w:val="SprechblasentextZchn"/>
    <w:uiPriority w:val="99"/>
    <w:semiHidden/>
    <w:unhideWhenUsed/>
    <w:rsid w:val="00C82EC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82EC5"/>
    <w:rPr>
      <w:rFonts w:ascii="Tahoma" w:hAnsi="Tahoma" w:cs="Tahoma"/>
      <w:sz w:val="16"/>
      <w:szCs w:val="16"/>
    </w:rPr>
  </w:style>
  <w:style w:type="paragraph" w:styleId="Literaturverzeichnis">
    <w:name w:val="Bibliography"/>
    <w:basedOn w:val="Standard"/>
    <w:next w:val="Standard"/>
    <w:uiPriority w:val="37"/>
    <w:unhideWhenUsed/>
    <w:rsid w:val="004047E1"/>
  </w:style>
  <w:style w:type="paragraph" w:styleId="Funotentext">
    <w:name w:val="footnote text"/>
    <w:basedOn w:val="Standard"/>
    <w:link w:val="FunotentextZchn"/>
    <w:unhideWhenUsed/>
    <w:rsid w:val="004047E1"/>
    <w:pPr>
      <w:spacing w:after="0" w:line="240" w:lineRule="auto"/>
    </w:pPr>
    <w:rPr>
      <w:sz w:val="20"/>
      <w:szCs w:val="20"/>
    </w:rPr>
  </w:style>
  <w:style w:type="character" w:customStyle="1" w:styleId="FunotentextZchn">
    <w:name w:val="Fußnotentext Zchn"/>
    <w:basedOn w:val="Absatz-Standardschriftart"/>
    <w:link w:val="Funotentext"/>
    <w:rsid w:val="004047E1"/>
    <w:rPr>
      <w:rFonts w:ascii="Times New Roman" w:hAnsi="Times New Roman"/>
      <w:sz w:val="20"/>
      <w:szCs w:val="20"/>
    </w:rPr>
  </w:style>
  <w:style w:type="character" w:styleId="Funotenzeichen">
    <w:name w:val="footnote reference"/>
    <w:basedOn w:val="Absatz-Standardschriftart"/>
    <w:uiPriority w:val="99"/>
    <w:unhideWhenUsed/>
    <w:rsid w:val="004047E1"/>
    <w:rPr>
      <w:vertAlign w:val="superscript"/>
    </w:rPr>
  </w:style>
  <w:style w:type="paragraph" w:styleId="Endnotentext">
    <w:name w:val="endnote text"/>
    <w:basedOn w:val="Standard"/>
    <w:link w:val="EndnotentextZchn"/>
    <w:uiPriority w:val="99"/>
    <w:semiHidden/>
    <w:unhideWhenUsed/>
    <w:rsid w:val="003F0C4C"/>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F0C4C"/>
    <w:rPr>
      <w:rFonts w:ascii="Times New Roman" w:hAnsi="Times New Roman"/>
      <w:sz w:val="20"/>
      <w:szCs w:val="20"/>
    </w:rPr>
  </w:style>
  <w:style w:type="character" w:styleId="Endnotenzeichen">
    <w:name w:val="endnote reference"/>
    <w:basedOn w:val="Absatz-Standardschriftart"/>
    <w:uiPriority w:val="99"/>
    <w:semiHidden/>
    <w:unhideWhenUsed/>
    <w:rsid w:val="003F0C4C"/>
    <w:rPr>
      <w:vertAlign w:val="superscript"/>
    </w:rPr>
  </w:style>
  <w:style w:type="paragraph" w:styleId="Listenabsatz">
    <w:name w:val="List Paragraph"/>
    <w:basedOn w:val="Standard"/>
    <w:uiPriority w:val="34"/>
    <w:qFormat/>
    <w:rsid w:val="00A57F45"/>
    <w:pPr>
      <w:ind w:left="720"/>
      <w:contextualSpacing/>
    </w:pPr>
  </w:style>
  <w:style w:type="paragraph" w:styleId="Beschriftung">
    <w:name w:val="caption"/>
    <w:basedOn w:val="Standard"/>
    <w:next w:val="Standard"/>
    <w:uiPriority w:val="35"/>
    <w:unhideWhenUsed/>
    <w:qFormat/>
    <w:rsid w:val="00537BDA"/>
    <w:pPr>
      <w:spacing w:before="120" w:after="120" w:line="240" w:lineRule="auto"/>
      <w:jc w:val="right"/>
    </w:pPr>
    <w:rPr>
      <w:b/>
      <w:bCs/>
      <w:color w:val="000000"/>
      <w:sz w:val="18"/>
      <w:szCs w:val="18"/>
    </w:rPr>
  </w:style>
  <w:style w:type="paragraph" w:styleId="Abbildungsverzeichnis">
    <w:name w:val="table of figures"/>
    <w:basedOn w:val="Standard"/>
    <w:next w:val="Standard"/>
    <w:uiPriority w:val="99"/>
    <w:unhideWhenUsed/>
    <w:rsid w:val="00CA0FC8"/>
    <w:pPr>
      <w:spacing w:after="0"/>
    </w:pPr>
  </w:style>
  <w:style w:type="paragraph" w:styleId="KeinLeerraum">
    <w:name w:val="No Spacing"/>
    <w:uiPriority w:val="1"/>
    <w:qFormat/>
    <w:rsid w:val="00081572"/>
    <w:pPr>
      <w:jc w:val="both"/>
    </w:pPr>
    <w:rPr>
      <w:lang w:eastAsia="en-US"/>
    </w:rPr>
  </w:style>
  <w:style w:type="paragraph" w:styleId="Verzeichnis3">
    <w:name w:val="toc 3"/>
    <w:basedOn w:val="Standard"/>
    <w:next w:val="Standard"/>
    <w:autoRedefine/>
    <w:uiPriority w:val="39"/>
    <w:unhideWhenUsed/>
    <w:qFormat/>
    <w:rsid w:val="00E95E2E"/>
    <w:pPr>
      <w:tabs>
        <w:tab w:val="left" w:pos="1320"/>
        <w:tab w:val="right" w:leader="dot" w:pos="8210"/>
      </w:tabs>
      <w:spacing w:after="100"/>
      <w:ind w:left="482"/>
    </w:pPr>
  </w:style>
  <w:style w:type="character" w:styleId="Platzhaltertext">
    <w:name w:val="Placeholder Text"/>
    <w:basedOn w:val="Absatz-Standardschriftart"/>
    <w:uiPriority w:val="99"/>
    <w:semiHidden/>
    <w:rsid w:val="002B18C4"/>
    <w:rPr>
      <w:color w:val="808080"/>
    </w:rPr>
  </w:style>
  <w:style w:type="paragraph" w:customStyle="1" w:styleId="I2">
    <w:name w:val="I2"/>
    <w:basedOn w:val="Verzeichnis2"/>
    <w:qFormat/>
    <w:rsid w:val="00D1537C"/>
    <w:rPr>
      <w:rFonts w:ascii="Arial" w:hAnsi="Arial" w:cs="Arial"/>
      <w:sz w:val="22"/>
    </w:rPr>
  </w:style>
  <w:style w:type="character" w:styleId="BesuchterLink">
    <w:name w:val="FollowedHyperlink"/>
    <w:basedOn w:val="Absatz-Standardschriftart"/>
    <w:uiPriority w:val="99"/>
    <w:semiHidden/>
    <w:unhideWhenUsed/>
    <w:rsid w:val="00416FD8"/>
    <w:rPr>
      <w:color w:val="800080" w:themeColor="followedHyperlink"/>
      <w:u w:val="single"/>
    </w:rPr>
  </w:style>
  <w:style w:type="paragraph" w:styleId="StandardWeb">
    <w:name w:val="Normal (Web)"/>
    <w:basedOn w:val="Standard"/>
    <w:uiPriority w:val="99"/>
    <w:unhideWhenUsed/>
    <w:rsid w:val="001551C7"/>
    <w:pPr>
      <w:spacing w:before="100" w:beforeAutospacing="1" w:after="100" w:afterAutospacing="1" w:line="240" w:lineRule="auto"/>
      <w:jc w:val="left"/>
    </w:pPr>
    <w:rPr>
      <w:rFonts w:eastAsia="Times New Roman"/>
      <w:szCs w:val="24"/>
    </w:rPr>
  </w:style>
  <w:style w:type="character" w:customStyle="1" w:styleId="apple-converted-space">
    <w:name w:val="apple-converted-space"/>
    <w:basedOn w:val="Absatz-Standardschriftart"/>
    <w:rsid w:val="001551C7"/>
  </w:style>
  <w:style w:type="paragraph" w:styleId="NurText">
    <w:name w:val="Plain Text"/>
    <w:basedOn w:val="Standard"/>
    <w:link w:val="NurTextZchn"/>
    <w:uiPriority w:val="99"/>
    <w:semiHidden/>
    <w:unhideWhenUsed/>
    <w:rsid w:val="00525B2E"/>
    <w:pPr>
      <w:spacing w:before="100" w:beforeAutospacing="1" w:after="100" w:afterAutospacing="1" w:line="240" w:lineRule="auto"/>
      <w:jc w:val="left"/>
    </w:pPr>
    <w:rPr>
      <w:rFonts w:eastAsia="Times New Roman"/>
      <w:szCs w:val="24"/>
    </w:rPr>
  </w:style>
  <w:style w:type="character" w:customStyle="1" w:styleId="NurTextZchn">
    <w:name w:val="Nur Text Zchn"/>
    <w:basedOn w:val="Absatz-Standardschriftart"/>
    <w:link w:val="NurText"/>
    <w:uiPriority w:val="99"/>
    <w:semiHidden/>
    <w:rsid w:val="00525B2E"/>
    <w:rPr>
      <w:rFonts w:ascii="Times New Roman" w:eastAsia="Times New Roman" w:hAnsi="Times New Roman"/>
      <w:sz w:val="24"/>
      <w:szCs w:val="24"/>
    </w:rPr>
  </w:style>
  <w:style w:type="character" w:customStyle="1" w:styleId="mw-headline">
    <w:name w:val="mw-headline"/>
    <w:basedOn w:val="Absatz-Standardschriftart"/>
    <w:rsid w:val="00085958"/>
  </w:style>
  <w:style w:type="paragraph" w:styleId="Dokumentstruktur">
    <w:name w:val="Document Map"/>
    <w:basedOn w:val="Standard"/>
    <w:link w:val="DokumentstrukturZchn"/>
    <w:uiPriority w:val="99"/>
    <w:semiHidden/>
    <w:unhideWhenUsed/>
    <w:rsid w:val="0088185F"/>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88185F"/>
    <w:rPr>
      <w:rFonts w:ascii="Tahoma" w:hAnsi="Tahoma" w:cs="Tahoma"/>
      <w:sz w:val="16"/>
      <w:szCs w:val="16"/>
      <w:lang w:eastAsia="en-US"/>
    </w:rPr>
  </w:style>
  <w:style w:type="character" w:customStyle="1" w:styleId="editsection">
    <w:name w:val="editsection"/>
    <w:basedOn w:val="Absatz-Standardschriftart"/>
    <w:rsid w:val="00C70F86"/>
  </w:style>
  <w:style w:type="character" w:customStyle="1" w:styleId="lang">
    <w:name w:val="lang"/>
    <w:basedOn w:val="Absatz-Standardschriftart"/>
    <w:rsid w:val="00C70F86"/>
  </w:style>
  <w:style w:type="character" w:styleId="Fett">
    <w:name w:val="Strong"/>
    <w:basedOn w:val="Absatz-Standardschriftart"/>
    <w:uiPriority w:val="22"/>
    <w:qFormat/>
    <w:rsid w:val="00A05BBE"/>
    <w:rPr>
      <w:b/>
      <w:bCs/>
    </w:rPr>
  </w:style>
  <w:style w:type="paragraph" w:styleId="Verzeichnis4">
    <w:name w:val="toc 4"/>
    <w:basedOn w:val="Standard"/>
    <w:next w:val="Standard"/>
    <w:autoRedefine/>
    <w:uiPriority w:val="39"/>
    <w:unhideWhenUsed/>
    <w:rsid w:val="00475D71"/>
    <w:pPr>
      <w:tabs>
        <w:tab w:val="left" w:pos="1760"/>
        <w:tab w:val="right" w:leader="dot" w:pos="8210"/>
      </w:tabs>
      <w:spacing w:after="100"/>
      <w:ind w:left="720"/>
    </w:pPr>
  </w:style>
  <w:style w:type="paragraph" w:customStyle="1" w:styleId="Default">
    <w:name w:val="Default"/>
    <w:rsid w:val="00936396"/>
    <w:pPr>
      <w:autoSpaceDE w:val="0"/>
      <w:autoSpaceDN w:val="0"/>
      <w:adjustRightInd w:val="0"/>
    </w:pPr>
    <w:rPr>
      <w:rFonts w:ascii="Garamond" w:hAnsi="Garamond" w:cs="Garamond"/>
      <w:color w:val="000000"/>
      <w:szCs w:val="24"/>
    </w:rPr>
  </w:style>
  <w:style w:type="character" w:customStyle="1" w:styleId="Verzeichnis1Zchn">
    <w:name w:val="Verzeichnis 1 Zchn"/>
    <w:basedOn w:val="Absatz-Standardschriftart"/>
    <w:link w:val="Verzeichnis1"/>
    <w:uiPriority w:val="39"/>
    <w:rsid w:val="00E95E2E"/>
    <w:rPr>
      <w:rFonts w:ascii="Times New Roman" w:hAnsi="Times New Roman" w:cs="Arial"/>
      <w:b/>
      <w:noProof/>
      <w:sz w:val="24"/>
      <w:szCs w:val="22"/>
      <w:lang w:eastAsia="en-US"/>
    </w:rPr>
  </w:style>
  <w:style w:type="character" w:styleId="Kommentarzeichen">
    <w:name w:val="annotation reference"/>
    <w:basedOn w:val="Absatz-Standardschriftart"/>
    <w:uiPriority w:val="99"/>
    <w:semiHidden/>
    <w:unhideWhenUsed/>
    <w:rsid w:val="00B50156"/>
    <w:rPr>
      <w:sz w:val="16"/>
      <w:szCs w:val="16"/>
    </w:rPr>
  </w:style>
  <w:style w:type="paragraph" w:styleId="Kommentartext">
    <w:name w:val="annotation text"/>
    <w:basedOn w:val="Standard"/>
    <w:link w:val="KommentartextZchn"/>
    <w:uiPriority w:val="99"/>
    <w:semiHidden/>
    <w:unhideWhenUsed/>
    <w:rsid w:val="00B5015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50156"/>
    <w:rPr>
      <w:rFonts w:ascii="Times New Roman" w:hAnsi="Times New Roman"/>
      <w:lang w:eastAsia="en-US"/>
    </w:rPr>
  </w:style>
  <w:style w:type="paragraph" w:styleId="Kommentarthema">
    <w:name w:val="annotation subject"/>
    <w:basedOn w:val="Kommentartext"/>
    <w:next w:val="Kommentartext"/>
    <w:link w:val="KommentarthemaZchn"/>
    <w:uiPriority w:val="99"/>
    <w:semiHidden/>
    <w:unhideWhenUsed/>
    <w:rsid w:val="00B50156"/>
    <w:rPr>
      <w:b/>
      <w:bCs/>
    </w:rPr>
  </w:style>
  <w:style w:type="character" w:customStyle="1" w:styleId="KommentarthemaZchn">
    <w:name w:val="Kommentarthema Zchn"/>
    <w:basedOn w:val="KommentartextZchn"/>
    <w:link w:val="Kommentarthema"/>
    <w:uiPriority w:val="99"/>
    <w:semiHidden/>
    <w:rsid w:val="00B50156"/>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06895">
      <w:bodyDiv w:val="1"/>
      <w:marLeft w:val="0"/>
      <w:marRight w:val="0"/>
      <w:marTop w:val="0"/>
      <w:marBottom w:val="0"/>
      <w:divBdr>
        <w:top w:val="none" w:sz="0" w:space="0" w:color="auto"/>
        <w:left w:val="none" w:sz="0" w:space="0" w:color="auto"/>
        <w:bottom w:val="none" w:sz="0" w:space="0" w:color="auto"/>
        <w:right w:val="none" w:sz="0" w:space="0" w:color="auto"/>
      </w:divBdr>
    </w:div>
    <w:div w:id="8992904">
      <w:bodyDiv w:val="1"/>
      <w:marLeft w:val="0"/>
      <w:marRight w:val="0"/>
      <w:marTop w:val="0"/>
      <w:marBottom w:val="0"/>
      <w:divBdr>
        <w:top w:val="none" w:sz="0" w:space="0" w:color="auto"/>
        <w:left w:val="none" w:sz="0" w:space="0" w:color="auto"/>
        <w:bottom w:val="none" w:sz="0" w:space="0" w:color="auto"/>
        <w:right w:val="none" w:sz="0" w:space="0" w:color="auto"/>
      </w:divBdr>
    </w:div>
    <w:div w:id="22678867">
      <w:bodyDiv w:val="1"/>
      <w:marLeft w:val="0"/>
      <w:marRight w:val="0"/>
      <w:marTop w:val="0"/>
      <w:marBottom w:val="0"/>
      <w:divBdr>
        <w:top w:val="none" w:sz="0" w:space="0" w:color="auto"/>
        <w:left w:val="none" w:sz="0" w:space="0" w:color="auto"/>
        <w:bottom w:val="none" w:sz="0" w:space="0" w:color="auto"/>
        <w:right w:val="none" w:sz="0" w:space="0" w:color="auto"/>
      </w:divBdr>
    </w:div>
    <w:div w:id="48506229">
      <w:bodyDiv w:val="1"/>
      <w:marLeft w:val="0"/>
      <w:marRight w:val="0"/>
      <w:marTop w:val="0"/>
      <w:marBottom w:val="0"/>
      <w:divBdr>
        <w:top w:val="none" w:sz="0" w:space="0" w:color="auto"/>
        <w:left w:val="none" w:sz="0" w:space="0" w:color="auto"/>
        <w:bottom w:val="none" w:sz="0" w:space="0" w:color="auto"/>
        <w:right w:val="none" w:sz="0" w:space="0" w:color="auto"/>
      </w:divBdr>
    </w:div>
    <w:div w:id="54009977">
      <w:bodyDiv w:val="1"/>
      <w:marLeft w:val="0"/>
      <w:marRight w:val="0"/>
      <w:marTop w:val="0"/>
      <w:marBottom w:val="0"/>
      <w:divBdr>
        <w:top w:val="none" w:sz="0" w:space="0" w:color="auto"/>
        <w:left w:val="none" w:sz="0" w:space="0" w:color="auto"/>
        <w:bottom w:val="none" w:sz="0" w:space="0" w:color="auto"/>
        <w:right w:val="none" w:sz="0" w:space="0" w:color="auto"/>
      </w:divBdr>
    </w:div>
    <w:div w:id="89785414">
      <w:bodyDiv w:val="1"/>
      <w:marLeft w:val="0"/>
      <w:marRight w:val="0"/>
      <w:marTop w:val="0"/>
      <w:marBottom w:val="0"/>
      <w:divBdr>
        <w:top w:val="none" w:sz="0" w:space="0" w:color="auto"/>
        <w:left w:val="none" w:sz="0" w:space="0" w:color="auto"/>
        <w:bottom w:val="none" w:sz="0" w:space="0" w:color="auto"/>
        <w:right w:val="none" w:sz="0" w:space="0" w:color="auto"/>
      </w:divBdr>
    </w:div>
    <w:div w:id="115414466">
      <w:bodyDiv w:val="1"/>
      <w:marLeft w:val="0"/>
      <w:marRight w:val="0"/>
      <w:marTop w:val="0"/>
      <w:marBottom w:val="0"/>
      <w:divBdr>
        <w:top w:val="none" w:sz="0" w:space="0" w:color="auto"/>
        <w:left w:val="none" w:sz="0" w:space="0" w:color="auto"/>
        <w:bottom w:val="none" w:sz="0" w:space="0" w:color="auto"/>
        <w:right w:val="none" w:sz="0" w:space="0" w:color="auto"/>
      </w:divBdr>
    </w:div>
    <w:div w:id="161899019">
      <w:bodyDiv w:val="1"/>
      <w:marLeft w:val="0"/>
      <w:marRight w:val="0"/>
      <w:marTop w:val="0"/>
      <w:marBottom w:val="0"/>
      <w:divBdr>
        <w:top w:val="none" w:sz="0" w:space="0" w:color="auto"/>
        <w:left w:val="none" w:sz="0" w:space="0" w:color="auto"/>
        <w:bottom w:val="none" w:sz="0" w:space="0" w:color="auto"/>
        <w:right w:val="none" w:sz="0" w:space="0" w:color="auto"/>
      </w:divBdr>
    </w:div>
    <w:div w:id="180166006">
      <w:bodyDiv w:val="1"/>
      <w:marLeft w:val="0"/>
      <w:marRight w:val="0"/>
      <w:marTop w:val="0"/>
      <w:marBottom w:val="0"/>
      <w:divBdr>
        <w:top w:val="none" w:sz="0" w:space="0" w:color="auto"/>
        <w:left w:val="none" w:sz="0" w:space="0" w:color="auto"/>
        <w:bottom w:val="none" w:sz="0" w:space="0" w:color="auto"/>
        <w:right w:val="none" w:sz="0" w:space="0" w:color="auto"/>
      </w:divBdr>
    </w:div>
    <w:div w:id="185675977">
      <w:bodyDiv w:val="1"/>
      <w:marLeft w:val="0"/>
      <w:marRight w:val="0"/>
      <w:marTop w:val="0"/>
      <w:marBottom w:val="0"/>
      <w:divBdr>
        <w:top w:val="none" w:sz="0" w:space="0" w:color="auto"/>
        <w:left w:val="none" w:sz="0" w:space="0" w:color="auto"/>
        <w:bottom w:val="none" w:sz="0" w:space="0" w:color="auto"/>
        <w:right w:val="none" w:sz="0" w:space="0" w:color="auto"/>
      </w:divBdr>
    </w:div>
    <w:div w:id="224264265">
      <w:bodyDiv w:val="1"/>
      <w:marLeft w:val="0"/>
      <w:marRight w:val="0"/>
      <w:marTop w:val="0"/>
      <w:marBottom w:val="0"/>
      <w:divBdr>
        <w:top w:val="none" w:sz="0" w:space="0" w:color="auto"/>
        <w:left w:val="none" w:sz="0" w:space="0" w:color="auto"/>
        <w:bottom w:val="none" w:sz="0" w:space="0" w:color="auto"/>
        <w:right w:val="none" w:sz="0" w:space="0" w:color="auto"/>
      </w:divBdr>
    </w:div>
    <w:div w:id="239557943">
      <w:bodyDiv w:val="1"/>
      <w:marLeft w:val="0"/>
      <w:marRight w:val="0"/>
      <w:marTop w:val="0"/>
      <w:marBottom w:val="0"/>
      <w:divBdr>
        <w:top w:val="none" w:sz="0" w:space="0" w:color="auto"/>
        <w:left w:val="none" w:sz="0" w:space="0" w:color="auto"/>
        <w:bottom w:val="none" w:sz="0" w:space="0" w:color="auto"/>
        <w:right w:val="none" w:sz="0" w:space="0" w:color="auto"/>
      </w:divBdr>
    </w:div>
    <w:div w:id="264845353">
      <w:bodyDiv w:val="1"/>
      <w:marLeft w:val="0"/>
      <w:marRight w:val="0"/>
      <w:marTop w:val="0"/>
      <w:marBottom w:val="0"/>
      <w:divBdr>
        <w:top w:val="none" w:sz="0" w:space="0" w:color="auto"/>
        <w:left w:val="none" w:sz="0" w:space="0" w:color="auto"/>
        <w:bottom w:val="none" w:sz="0" w:space="0" w:color="auto"/>
        <w:right w:val="none" w:sz="0" w:space="0" w:color="auto"/>
      </w:divBdr>
    </w:div>
    <w:div w:id="268853303">
      <w:bodyDiv w:val="1"/>
      <w:marLeft w:val="0"/>
      <w:marRight w:val="0"/>
      <w:marTop w:val="0"/>
      <w:marBottom w:val="0"/>
      <w:divBdr>
        <w:top w:val="none" w:sz="0" w:space="0" w:color="auto"/>
        <w:left w:val="none" w:sz="0" w:space="0" w:color="auto"/>
        <w:bottom w:val="none" w:sz="0" w:space="0" w:color="auto"/>
        <w:right w:val="none" w:sz="0" w:space="0" w:color="auto"/>
      </w:divBdr>
    </w:div>
    <w:div w:id="278218452">
      <w:bodyDiv w:val="1"/>
      <w:marLeft w:val="0"/>
      <w:marRight w:val="0"/>
      <w:marTop w:val="0"/>
      <w:marBottom w:val="0"/>
      <w:divBdr>
        <w:top w:val="none" w:sz="0" w:space="0" w:color="auto"/>
        <w:left w:val="none" w:sz="0" w:space="0" w:color="auto"/>
        <w:bottom w:val="none" w:sz="0" w:space="0" w:color="auto"/>
        <w:right w:val="none" w:sz="0" w:space="0" w:color="auto"/>
      </w:divBdr>
    </w:div>
    <w:div w:id="287126840">
      <w:bodyDiv w:val="1"/>
      <w:marLeft w:val="0"/>
      <w:marRight w:val="0"/>
      <w:marTop w:val="0"/>
      <w:marBottom w:val="0"/>
      <w:divBdr>
        <w:top w:val="none" w:sz="0" w:space="0" w:color="auto"/>
        <w:left w:val="none" w:sz="0" w:space="0" w:color="auto"/>
        <w:bottom w:val="none" w:sz="0" w:space="0" w:color="auto"/>
        <w:right w:val="none" w:sz="0" w:space="0" w:color="auto"/>
      </w:divBdr>
    </w:div>
    <w:div w:id="359089837">
      <w:bodyDiv w:val="1"/>
      <w:marLeft w:val="0"/>
      <w:marRight w:val="0"/>
      <w:marTop w:val="0"/>
      <w:marBottom w:val="0"/>
      <w:divBdr>
        <w:top w:val="none" w:sz="0" w:space="0" w:color="auto"/>
        <w:left w:val="none" w:sz="0" w:space="0" w:color="auto"/>
        <w:bottom w:val="none" w:sz="0" w:space="0" w:color="auto"/>
        <w:right w:val="none" w:sz="0" w:space="0" w:color="auto"/>
      </w:divBdr>
    </w:div>
    <w:div w:id="361562483">
      <w:bodyDiv w:val="1"/>
      <w:marLeft w:val="0"/>
      <w:marRight w:val="0"/>
      <w:marTop w:val="0"/>
      <w:marBottom w:val="0"/>
      <w:divBdr>
        <w:top w:val="none" w:sz="0" w:space="0" w:color="auto"/>
        <w:left w:val="none" w:sz="0" w:space="0" w:color="auto"/>
        <w:bottom w:val="none" w:sz="0" w:space="0" w:color="auto"/>
        <w:right w:val="none" w:sz="0" w:space="0" w:color="auto"/>
      </w:divBdr>
    </w:div>
    <w:div w:id="382022418">
      <w:bodyDiv w:val="1"/>
      <w:marLeft w:val="0"/>
      <w:marRight w:val="0"/>
      <w:marTop w:val="0"/>
      <w:marBottom w:val="0"/>
      <w:divBdr>
        <w:top w:val="none" w:sz="0" w:space="0" w:color="auto"/>
        <w:left w:val="none" w:sz="0" w:space="0" w:color="auto"/>
        <w:bottom w:val="none" w:sz="0" w:space="0" w:color="auto"/>
        <w:right w:val="none" w:sz="0" w:space="0" w:color="auto"/>
      </w:divBdr>
    </w:div>
    <w:div w:id="417557691">
      <w:bodyDiv w:val="1"/>
      <w:marLeft w:val="0"/>
      <w:marRight w:val="0"/>
      <w:marTop w:val="0"/>
      <w:marBottom w:val="0"/>
      <w:divBdr>
        <w:top w:val="none" w:sz="0" w:space="0" w:color="auto"/>
        <w:left w:val="none" w:sz="0" w:space="0" w:color="auto"/>
        <w:bottom w:val="none" w:sz="0" w:space="0" w:color="auto"/>
        <w:right w:val="none" w:sz="0" w:space="0" w:color="auto"/>
      </w:divBdr>
    </w:div>
    <w:div w:id="441071414">
      <w:bodyDiv w:val="1"/>
      <w:marLeft w:val="0"/>
      <w:marRight w:val="0"/>
      <w:marTop w:val="0"/>
      <w:marBottom w:val="0"/>
      <w:divBdr>
        <w:top w:val="none" w:sz="0" w:space="0" w:color="auto"/>
        <w:left w:val="none" w:sz="0" w:space="0" w:color="auto"/>
        <w:bottom w:val="none" w:sz="0" w:space="0" w:color="auto"/>
        <w:right w:val="none" w:sz="0" w:space="0" w:color="auto"/>
      </w:divBdr>
    </w:div>
    <w:div w:id="481393215">
      <w:bodyDiv w:val="1"/>
      <w:marLeft w:val="0"/>
      <w:marRight w:val="0"/>
      <w:marTop w:val="0"/>
      <w:marBottom w:val="0"/>
      <w:divBdr>
        <w:top w:val="none" w:sz="0" w:space="0" w:color="auto"/>
        <w:left w:val="none" w:sz="0" w:space="0" w:color="auto"/>
        <w:bottom w:val="none" w:sz="0" w:space="0" w:color="auto"/>
        <w:right w:val="none" w:sz="0" w:space="0" w:color="auto"/>
      </w:divBdr>
    </w:div>
    <w:div w:id="483621307">
      <w:bodyDiv w:val="1"/>
      <w:marLeft w:val="0"/>
      <w:marRight w:val="0"/>
      <w:marTop w:val="0"/>
      <w:marBottom w:val="0"/>
      <w:divBdr>
        <w:top w:val="none" w:sz="0" w:space="0" w:color="auto"/>
        <w:left w:val="none" w:sz="0" w:space="0" w:color="auto"/>
        <w:bottom w:val="none" w:sz="0" w:space="0" w:color="auto"/>
        <w:right w:val="none" w:sz="0" w:space="0" w:color="auto"/>
      </w:divBdr>
    </w:div>
    <w:div w:id="533494628">
      <w:bodyDiv w:val="1"/>
      <w:marLeft w:val="0"/>
      <w:marRight w:val="0"/>
      <w:marTop w:val="0"/>
      <w:marBottom w:val="0"/>
      <w:divBdr>
        <w:top w:val="none" w:sz="0" w:space="0" w:color="auto"/>
        <w:left w:val="none" w:sz="0" w:space="0" w:color="auto"/>
        <w:bottom w:val="none" w:sz="0" w:space="0" w:color="auto"/>
        <w:right w:val="none" w:sz="0" w:space="0" w:color="auto"/>
      </w:divBdr>
    </w:div>
    <w:div w:id="562520154">
      <w:bodyDiv w:val="1"/>
      <w:marLeft w:val="0"/>
      <w:marRight w:val="0"/>
      <w:marTop w:val="0"/>
      <w:marBottom w:val="0"/>
      <w:divBdr>
        <w:top w:val="none" w:sz="0" w:space="0" w:color="auto"/>
        <w:left w:val="none" w:sz="0" w:space="0" w:color="auto"/>
        <w:bottom w:val="none" w:sz="0" w:space="0" w:color="auto"/>
        <w:right w:val="none" w:sz="0" w:space="0" w:color="auto"/>
      </w:divBdr>
    </w:div>
    <w:div w:id="582882109">
      <w:bodyDiv w:val="1"/>
      <w:marLeft w:val="0"/>
      <w:marRight w:val="0"/>
      <w:marTop w:val="0"/>
      <w:marBottom w:val="0"/>
      <w:divBdr>
        <w:top w:val="none" w:sz="0" w:space="0" w:color="auto"/>
        <w:left w:val="none" w:sz="0" w:space="0" w:color="auto"/>
        <w:bottom w:val="none" w:sz="0" w:space="0" w:color="auto"/>
        <w:right w:val="none" w:sz="0" w:space="0" w:color="auto"/>
      </w:divBdr>
    </w:div>
    <w:div w:id="642194798">
      <w:bodyDiv w:val="1"/>
      <w:marLeft w:val="0"/>
      <w:marRight w:val="0"/>
      <w:marTop w:val="0"/>
      <w:marBottom w:val="0"/>
      <w:divBdr>
        <w:top w:val="none" w:sz="0" w:space="0" w:color="auto"/>
        <w:left w:val="none" w:sz="0" w:space="0" w:color="auto"/>
        <w:bottom w:val="none" w:sz="0" w:space="0" w:color="auto"/>
        <w:right w:val="none" w:sz="0" w:space="0" w:color="auto"/>
      </w:divBdr>
    </w:div>
    <w:div w:id="642782240">
      <w:bodyDiv w:val="1"/>
      <w:marLeft w:val="0"/>
      <w:marRight w:val="0"/>
      <w:marTop w:val="0"/>
      <w:marBottom w:val="0"/>
      <w:divBdr>
        <w:top w:val="none" w:sz="0" w:space="0" w:color="auto"/>
        <w:left w:val="none" w:sz="0" w:space="0" w:color="auto"/>
        <w:bottom w:val="none" w:sz="0" w:space="0" w:color="auto"/>
        <w:right w:val="none" w:sz="0" w:space="0" w:color="auto"/>
      </w:divBdr>
    </w:div>
    <w:div w:id="667830988">
      <w:bodyDiv w:val="1"/>
      <w:marLeft w:val="0"/>
      <w:marRight w:val="0"/>
      <w:marTop w:val="0"/>
      <w:marBottom w:val="0"/>
      <w:divBdr>
        <w:top w:val="none" w:sz="0" w:space="0" w:color="auto"/>
        <w:left w:val="none" w:sz="0" w:space="0" w:color="auto"/>
        <w:bottom w:val="none" w:sz="0" w:space="0" w:color="auto"/>
        <w:right w:val="none" w:sz="0" w:space="0" w:color="auto"/>
      </w:divBdr>
    </w:div>
    <w:div w:id="682630141">
      <w:bodyDiv w:val="1"/>
      <w:marLeft w:val="0"/>
      <w:marRight w:val="0"/>
      <w:marTop w:val="0"/>
      <w:marBottom w:val="0"/>
      <w:divBdr>
        <w:top w:val="none" w:sz="0" w:space="0" w:color="auto"/>
        <w:left w:val="none" w:sz="0" w:space="0" w:color="auto"/>
        <w:bottom w:val="none" w:sz="0" w:space="0" w:color="auto"/>
        <w:right w:val="none" w:sz="0" w:space="0" w:color="auto"/>
      </w:divBdr>
    </w:div>
    <w:div w:id="685643024">
      <w:bodyDiv w:val="1"/>
      <w:marLeft w:val="0"/>
      <w:marRight w:val="0"/>
      <w:marTop w:val="0"/>
      <w:marBottom w:val="0"/>
      <w:divBdr>
        <w:top w:val="none" w:sz="0" w:space="0" w:color="auto"/>
        <w:left w:val="none" w:sz="0" w:space="0" w:color="auto"/>
        <w:bottom w:val="none" w:sz="0" w:space="0" w:color="auto"/>
        <w:right w:val="none" w:sz="0" w:space="0" w:color="auto"/>
      </w:divBdr>
    </w:div>
    <w:div w:id="691763809">
      <w:bodyDiv w:val="1"/>
      <w:marLeft w:val="0"/>
      <w:marRight w:val="0"/>
      <w:marTop w:val="0"/>
      <w:marBottom w:val="0"/>
      <w:divBdr>
        <w:top w:val="none" w:sz="0" w:space="0" w:color="auto"/>
        <w:left w:val="none" w:sz="0" w:space="0" w:color="auto"/>
        <w:bottom w:val="none" w:sz="0" w:space="0" w:color="auto"/>
        <w:right w:val="none" w:sz="0" w:space="0" w:color="auto"/>
      </w:divBdr>
    </w:div>
    <w:div w:id="703751162">
      <w:bodyDiv w:val="1"/>
      <w:marLeft w:val="0"/>
      <w:marRight w:val="0"/>
      <w:marTop w:val="0"/>
      <w:marBottom w:val="0"/>
      <w:divBdr>
        <w:top w:val="none" w:sz="0" w:space="0" w:color="auto"/>
        <w:left w:val="none" w:sz="0" w:space="0" w:color="auto"/>
        <w:bottom w:val="none" w:sz="0" w:space="0" w:color="auto"/>
        <w:right w:val="none" w:sz="0" w:space="0" w:color="auto"/>
      </w:divBdr>
    </w:div>
    <w:div w:id="726338657">
      <w:bodyDiv w:val="1"/>
      <w:marLeft w:val="0"/>
      <w:marRight w:val="0"/>
      <w:marTop w:val="0"/>
      <w:marBottom w:val="0"/>
      <w:divBdr>
        <w:top w:val="none" w:sz="0" w:space="0" w:color="auto"/>
        <w:left w:val="none" w:sz="0" w:space="0" w:color="auto"/>
        <w:bottom w:val="none" w:sz="0" w:space="0" w:color="auto"/>
        <w:right w:val="none" w:sz="0" w:space="0" w:color="auto"/>
      </w:divBdr>
    </w:div>
    <w:div w:id="768696020">
      <w:bodyDiv w:val="1"/>
      <w:marLeft w:val="0"/>
      <w:marRight w:val="0"/>
      <w:marTop w:val="0"/>
      <w:marBottom w:val="0"/>
      <w:divBdr>
        <w:top w:val="none" w:sz="0" w:space="0" w:color="auto"/>
        <w:left w:val="none" w:sz="0" w:space="0" w:color="auto"/>
        <w:bottom w:val="none" w:sz="0" w:space="0" w:color="auto"/>
        <w:right w:val="none" w:sz="0" w:space="0" w:color="auto"/>
      </w:divBdr>
    </w:div>
    <w:div w:id="769205562">
      <w:bodyDiv w:val="1"/>
      <w:marLeft w:val="0"/>
      <w:marRight w:val="0"/>
      <w:marTop w:val="0"/>
      <w:marBottom w:val="0"/>
      <w:divBdr>
        <w:top w:val="none" w:sz="0" w:space="0" w:color="auto"/>
        <w:left w:val="none" w:sz="0" w:space="0" w:color="auto"/>
        <w:bottom w:val="none" w:sz="0" w:space="0" w:color="auto"/>
        <w:right w:val="none" w:sz="0" w:space="0" w:color="auto"/>
      </w:divBdr>
    </w:div>
    <w:div w:id="806163566">
      <w:bodyDiv w:val="1"/>
      <w:marLeft w:val="0"/>
      <w:marRight w:val="0"/>
      <w:marTop w:val="0"/>
      <w:marBottom w:val="0"/>
      <w:divBdr>
        <w:top w:val="none" w:sz="0" w:space="0" w:color="auto"/>
        <w:left w:val="none" w:sz="0" w:space="0" w:color="auto"/>
        <w:bottom w:val="none" w:sz="0" w:space="0" w:color="auto"/>
        <w:right w:val="none" w:sz="0" w:space="0" w:color="auto"/>
      </w:divBdr>
    </w:div>
    <w:div w:id="807212003">
      <w:bodyDiv w:val="1"/>
      <w:marLeft w:val="0"/>
      <w:marRight w:val="0"/>
      <w:marTop w:val="0"/>
      <w:marBottom w:val="0"/>
      <w:divBdr>
        <w:top w:val="none" w:sz="0" w:space="0" w:color="auto"/>
        <w:left w:val="none" w:sz="0" w:space="0" w:color="auto"/>
        <w:bottom w:val="none" w:sz="0" w:space="0" w:color="auto"/>
        <w:right w:val="none" w:sz="0" w:space="0" w:color="auto"/>
      </w:divBdr>
    </w:div>
    <w:div w:id="825632566">
      <w:bodyDiv w:val="1"/>
      <w:marLeft w:val="0"/>
      <w:marRight w:val="0"/>
      <w:marTop w:val="0"/>
      <w:marBottom w:val="0"/>
      <w:divBdr>
        <w:top w:val="none" w:sz="0" w:space="0" w:color="auto"/>
        <w:left w:val="none" w:sz="0" w:space="0" w:color="auto"/>
        <w:bottom w:val="none" w:sz="0" w:space="0" w:color="auto"/>
        <w:right w:val="none" w:sz="0" w:space="0" w:color="auto"/>
      </w:divBdr>
    </w:div>
    <w:div w:id="840924143">
      <w:bodyDiv w:val="1"/>
      <w:marLeft w:val="0"/>
      <w:marRight w:val="0"/>
      <w:marTop w:val="0"/>
      <w:marBottom w:val="0"/>
      <w:divBdr>
        <w:top w:val="none" w:sz="0" w:space="0" w:color="auto"/>
        <w:left w:val="none" w:sz="0" w:space="0" w:color="auto"/>
        <w:bottom w:val="none" w:sz="0" w:space="0" w:color="auto"/>
        <w:right w:val="none" w:sz="0" w:space="0" w:color="auto"/>
      </w:divBdr>
    </w:div>
    <w:div w:id="867333086">
      <w:bodyDiv w:val="1"/>
      <w:marLeft w:val="0"/>
      <w:marRight w:val="0"/>
      <w:marTop w:val="0"/>
      <w:marBottom w:val="0"/>
      <w:divBdr>
        <w:top w:val="none" w:sz="0" w:space="0" w:color="auto"/>
        <w:left w:val="none" w:sz="0" w:space="0" w:color="auto"/>
        <w:bottom w:val="none" w:sz="0" w:space="0" w:color="auto"/>
        <w:right w:val="none" w:sz="0" w:space="0" w:color="auto"/>
      </w:divBdr>
    </w:div>
    <w:div w:id="902594161">
      <w:bodyDiv w:val="1"/>
      <w:marLeft w:val="0"/>
      <w:marRight w:val="0"/>
      <w:marTop w:val="0"/>
      <w:marBottom w:val="0"/>
      <w:divBdr>
        <w:top w:val="none" w:sz="0" w:space="0" w:color="auto"/>
        <w:left w:val="none" w:sz="0" w:space="0" w:color="auto"/>
        <w:bottom w:val="none" w:sz="0" w:space="0" w:color="auto"/>
        <w:right w:val="none" w:sz="0" w:space="0" w:color="auto"/>
      </w:divBdr>
    </w:div>
    <w:div w:id="918906306">
      <w:bodyDiv w:val="1"/>
      <w:marLeft w:val="0"/>
      <w:marRight w:val="0"/>
      <w:marTop w:val="0"/>
      <w:marBottom w:val="0"/>
      <w:divBdr>
        <w:top w:val="none" w:sz="0" w:space="0" w:color="auto"/>
        <w:left w:val="none" w:sz="0" w:space="0" w:color="auto"/>
        <w:bottom w:val="none" w:sz="0" w:space="0" w:color="auto"/>
        <w:right w:val="none" w:sz="0" w:space="0" w:color="auto"/>
      </w:divBdr>
    </w:div>
    <w:div w:id="932739930">
      <w:bodyDiv w:val="1"/>
      <w:marLeft w:val="0"/>
      <w:marRight w:val="0"/>
      <w:marTop w:val="0"/>
      <w:marBottom w:val="0"/>
      <w:divBdr>
        <w:top w:val="none" w:sz="0" w:space="0" w:color="auto"/>
        <w:left w:val="none" w:sz="0" w:space="0" w:color="auto"/>
        <w:bottom w:val="none" w:sz="0" w:space="0" w:color="auto"/>
        <w:right w:val="none" w:sz="0" w:space="0" w:color="auto"/>
      </w:divBdr>
    </w:div>
    <w:div w:id="937443121">
      <w:bodyDiv w:val="1"/>
      <w:marLeft w:val="0"/>
      <w:marRight w:val="0"/>
      <w:marTop w:val="0"/>
      <w:marBottom w:val="0"/>
      <w:divBdr>
        <w:top w:val="none" w:sz="0" w:space="0" w:color="auto"/>
        <w:left w:val="none" w:sz="0" w:space="0" w:color="auto"/>
        <w:bottom w:val="none" w:sz="0" w:space="0" w:color="auto"/>
        <w:right w:val="none" w:sz="0" w:space="0" w:color="auto"/>
      </w:divBdr>
    </w:div>
    <w:div w:id="940844699">
      <w:bodyDiv w:val="1"/>
      <w:marLeft w:val="0"/>
      <w:marRight w:val="0"/>
      <w:marTop w:val="0"/>
      <w:marBottom w:val="0"/>
      <w:divBdr>
        <w:top w:val="none" w:sz="0" w:space="0" w:color="auto"/>
        <w:left w:val="none" w:sz="0" w:space="0" w:color="auto"/>
        <w:bottom w:val="none" w:sz="0" w:space="0" w:color="auto"/>
        <w:right w:val="none" w:sz="0" w:space="0" w:color="auto"/>
      </w:divBdr>
    </w:div>
    <w:div w:id="1018971684">
      <w:bodyDiv w:val="1"/>
      <w:marLeft w:val="0"/>
      <w:marRight w:val="0"/>
      <w:marTop w:val="0"/>
      <w:marBottom w:val="0"/>
      <w:divBdr>
        <w:top w:val="none" w:sz="0" w:space="0" w:color="auto"/>
        <w:left w:val="none" w:sz="0" w:space="0" w:color="auto"/>
        <w:bottom w:val="none" w:sz="0" w:space="0" w:color="auto"/>
        <w:right w:val="none" w:sz="0" w:space="0" w:color="auto"/>
      </w:divBdr>
    </w:div>
    <w:div w:id="1025865988">
      <w:bodyDiv w:val="1"/>
      <w:marLeft w:val="0"/>
      <w:marRight w:val="0"/>
      <w:marTop w:val="0"/>
      <w:marBottom w:val="0"/>
      <w:divBdr>
        <w:top w:val="none" w:sz="0" w:space="0" w:color="auto"/>
        <w:left w:val="none" w:sz="0" w:space="0" w:color="auto"/>
        <w:bottom w:val="none" w:sz="0" w:space="0" w:color="auto"/>
        <w:right w:val="none" w:sz="0" w:space="0" w:color="auto"/>
      </w:divBdr>
    </w:div>
    <w:div w:id="1127510658">
      <w:bodyDiv w:val="1"/>
      <w:marLeft w:val="0"/>
      <w:marRight w:val="0"/>
      <w:marTop w:val="0"/>
      <w:marBottom w:val="0"/>
      <w:divBdr>
        <w:top w:val="none" w:sz="0" w:space="0" w:color="auto"/>
        <w:left w:val="none" w:sz="0" w:space="0" w:color="auto"/>
        <w:bottom w:val="none" w:sz="0" w:space="0" w:color="auto"/>
        <w:right w:val="none" w:sz="0" w:space="0" w:color="auto"/>
      </w:divBdr>
    </w:div>
    <w:div w:id="1151874132">
      <w:bodyDiv w:val="1"/>
      <w:marLeft w:val="0"/>
      <w:marRight w:val="0"/>
      <w:marTop w:val="0"/>
      <w:marBottom w:val="0"/>
      <w:divBdr>
        <w:top w:val="none" w:sz="0" w:space="0" w:color="auto"/>
        <w:left w:val="none" w:sz="0" w:space="0" w:color="auto"/>
        <w:bottom w:val="none" w:sz="0" w:space="0" w:color="auto"/>
        <w:right w:val="none" w:sz="0" w:space="0" w:color="auto"/>
      </w:divBdr>
    </w:div>
    <w:div w:id="1158152726">
      <w:bodyDiv w:val="1"/>
      <w:marLeft w:val="0"/>
      <w:marRight w:val="0"/>
      <w:marTop w:val="0"/>
      <w:marBottom w:val="0"/>
      <w:divBdr>
        <w:top w:val="none" w:sz="0" w:space="0" w:color="auto"/>
        <w:left w:val="none" w:sz="0" w:space="0" w:color="auto"/>
        <w:bottom w:val="none" w:sz="0" w:space="0" w:color="auto"/>
        <w:right w:val="none" w:sz="0" w:space="0" w:color="auto"/>
      </w:divBdr>
    </w:div>
    <w:div w:id="1186597479">
      <w:bodyDiv w:val="1"/>
      <w:marLeft w:val="0"/>
      <w:marRight w:val="0"/>
      <w:marTop w:val="0"/>
      <w:marBottom w:val="0"/>
      <w:divBdr>
        <w:top w:val="none" w:sz="0" w:space="0" w:color="auto"/>
        <w:left w:val="none" w:sz="0" w:space="0" w:color="auto"/>
        <w:bottom w:val="none" w:sz="0" w:space="0" w:color="auto"/>
        <w:right w:val="none" w:sz="0" w:space="0" w:color="auto"/>
      </w:divBdr>
    </w:div>
    <w:div w:id="1193110857">
      <w:bodyDiv w:val="1"/>
      <w:marLeft w:val="0"/>
      <w:marRight w:val="0"/>
      <w:marTop w:val="0"/>
      <w:marBottom w:val="0"/>
      <w:divBdr>
        <w:top w:val="none" w:sz="0" w:space="0" w:color="auto"/>
        <w:left w:val="none" w:sz="0" w:space="0" w:color="auto"/>
        <w:bottom w:val="none" w:sz="0" w:space="0" w:color="auto"/>
        <w:right w:val="none" w:sz="0" w:space="0" w:color="auto"/>
      </w:divBdr>
    </w:div>
    <w:div w:id="1213007157">
      <w:bodyDiv w:val="1"/>
      <w:marLeft w:val="0"/>
      <w:marRight w:val="0"/>
      <w:marTop w:val="0"/>
      <w:marBottom w:val="0"/>
      <w:divBdr>
        <w:top w:val="none" w:sz="0" w:space="0" w:color="auto"/>
        <w:left w:val="none" w:sz="0" w:space="0" w:color="auto"/>
        <w:bottom w:val="none" w:sz="0" w:space="0" w:color="auto"/>
        <w:right w:val="none" w:sz="0" w:space="0" w:color="auto"/>
      </w:divBdr>
    </w:div>
    <w:div w:id="1259409251">
      <w:bodyDiv w:val="1"/>
      <w:marLeft w:val="0"/>
      <w:marRight w:val="0"/>
      <w:marTop w:val="0"/>
      <w:marBottom w:val="0"/>
      <w:divBdr>
        <w:top w:val="none" w:sz="0" w:space="0" w:color="auto"/>
        <w:left w:val="none" w:sz="0" w:space="0" w:color="auto"/>
        <w:bottom w:val="none" w:sz="0" w:space="0" w:color="auto"/>
        <w:right w:val="none" w:sz="0" w:space="0" w:color="auto"/>
      </w:divBdr>
    </w:div>
    <w:div w:id="1261917230">
      <w:bodyDiv w:val="1"/>
      <w:marLeft w:val="0"/>
      <w:marRight w:val="0"/>
      <w:marTop w:val="0"/>
      <w:marBottom w:val="0"/>
      <w:divBdr>
        <w:top w:val="none" w:sz="0" w:space="0" w:color="auto"/>
        <w:left w:val="none" w:sz="0" w:space="0" w:color="auto"/>
        <w:bottom w:val="none" w:sz="0" w:space="0" w:color="auto"/>
        <w:right w:val="none" w:sz="0" w:space="0" w:color="auto"/>
      </w:divBdr>
    </w:div>
    <w:div w:id="1299649987">
      <w:bodyDiv w:val="1"/>
      <w:marLeft w:val="0"/>
      <w:marRight w:val="0"/>
      <w:marTop w:val="0"/>
      <w:marBottom w:val="0"/>
      <w:divBdr>
        <w:top w:val="none" w:sz="0" w:space="0" w:color="auto"/>
        <w:left w:val="none" w:sz="0" w:space="0" w:color="auto"/>
        <w:bottom w:val="none" w:sz="0" w:space="0" w:color="auto"/>
        <w:right w:val="none" w:sz="0" w:space="0" w:color="auto"/>
      </w:divBdr>
    </w:div>
    <w:div w:id="1311404925">
      <w:bodyDiv w:val="1"/>
      <w:marLeft w:val="0"/>
      <w:marRight w:val="0"/>
      <w:marTop w:val="0"/>
      <w:marBottom w:val="0"/>
      <w:divBdr>
        <w:top w:val="none" w:sz="0" w:space="0" w:color="auto"/>
        <w:left w:val="none" w:sz="0" w:space="0" w:color="auto"/>
        <w:bottom w:val="none" w:sz="0" w:space="0" w:color="auto"/>
        <w:right w:val="none" w:sz="0" w:space="0" w:color="auto"/>
      </w:divBdr>
    </w:div>
    <w:div w:id="1325356308">
      <w:bodyDiv w:val="1"/>
      <w:marLeft w:val="0"/>
      <w:marRight w:val="0"/>
      <w:marTop w:val="0"/>
      <w:marBottom w:val="0"/>
      <w:divBdr>
        <w:top w:val="none" w:sz="0" w:space="0" w:color="auto"/>
        <w:left w:val="none" w:sz="0" w:space="0" w:color="auto"/>
        <w:bottom w:val="none" w:sz="0" w:space="0" w:color="auto"/>
        <w:right w:val="none" w:sz="0" w:space="0" w:color="auto"/>
      </w:divBdr>
    </w:div>
    <w:div w:id="1360008782">
      <w:bodyDiv w:val="1"/>
      <w:marLeft w:val="0"/>
      <w:marRight w:val="0"/>
      <w:marTop w:val="0"/>
      <w:marBottom w:val="0"/>
      <w:divBdr>
        <w:top w:val="none" w:sz="0" w:space="0" w:color="auto"/>
        <w:left w:val="none" w:sz="0" w:space="0" w:color="auto"/>
        <w:bottom w:val="none" w:sz="0" w:space="0" w:color="auto"/>
        <w:right w:val="none" w:sz="0" w:space="0" w:color="auto"/>
      </w:divBdr>
    </w:div>
    <w:div w:id="1384214286">
      <w:bodyDiv w:val="1"/>
      <w:marLeft w:val="0"/>
      <w:marRight w:val="0"/>
      <w:marTop w:val="0"/>
      <w:marBottom w:val="0"/>
      <w:divBdr>
        <w:top w:val="none" w:sz="0" w:space="0" w:color="auto"/>
        <w:left w:val="none" w:sz="0" w:space="0" w:color="auto"/>
        <w:bottom w:val="none" w:sz="0" w:space="0" w:color="auto"/>
        <w:right w:val="none" w:sz="0" w:space="0" w:color="auto"/>
      </w:divBdr>
    </w:div>
    <w:div w:id="1458373799">
      <w:bodyDiv w:val="1"/>
      <w:marLeft w:val="0"/>
      <w:marRight w:val="0"/>
      <w:marTop w:val="0"/>
      <w:marBottom w:val="0"/>
      <w:divBdr>
        <w:top w:val="none" w:sz="0" w:space="0" w:color="auto"/>
        <w:left w:val="none" w:sz="0" w:space="0" w:color="auto"/>
        <w:bottom w:val="none" w:sz="0" w:space="0" w:color="auto"/>
        <w:right w:val="none" w:sz="0" w:space="0" w:color="auto"/>
      </w:divBdr>
    </w:div>
    <w:div w:id="1482841653">
      <w:bodyDiv w:val="1"/>
      <w:marLeft w:val="0"/>
      <w:marRight w:val="0"/>
      <w:marTop w:val="0"/>
      <w:marBottom w:val="0"/>
      <w:divBdr>
        <w:top w:val="none" w:sz="0" w:space="0" w:color="auto"/>
        <w:left w:val="none" w:sz="0" w:space="0" w:color="auto"/>
        <w:bottom w:val="none" w:sz="0" w:space="0" w:color="auto"/>
        <w:right w:val="none" w:sz="0" w:space="0" w:color="auto"/>
      </w:divBdr>
    </w:div>
    <w:div w:id="1493914428">
      <w:bodyDiv w:val="1"/>
      <w:marLeft w:val="0"/>
      <w:marRight w:val="0"/>
      <w:marTop w:val="0"/>
      <w:marBottom w:val="0"/>
      <w:divBdr>
        <w:top w:val="none" w:sz="0" w:space="0" w:color="auto"/>
        <w:left w:val="none" w:sz="0" w:space="0" w:color="auto"/>
        <w:bottom w:val="none" w:sz="0" w:space="0" w:color="auto"/>
        <w:right w:val="none" w:sz="0" w:space="0" w:color="auto"/>
      </w:divBdr>
    </w:div>
    <w:div w:id="1498962978">
      <w:bodyDiv w:val="1"/>
      <w:marLeft w:val="0"/>
      <w:marRight w:val="0"/>
      <w:marTop w:val="0"/>
      <w:marBottom w:val="0"/>
      <w:divBdr>
        <w:top w:val="none" w:sz="0" w:space="0" w:color="auto"/>
        <w:left w:val="none" w:sz="0" w:space="0" w:color="auto"/>
        <w:bottom w:val="none" w:sz="0" w:space="0" w:color="auto"/>
        <w:right w:val="none" w:sz="0" w:space="0" w:color="auto"/>
      </w:divBdr>
    </w:div>
    <w:div w:id="1504931082">
      <w:bodyDiv w:val="1"/>
      <w:marLeft w:val="0"/>
      <w:marRight w:val="0"/>
      <w:marTop w:val="0"/>
      <w:marBottom w:val="0"/>
      <w:divBdr>
        <w:top w:val="none" w:sz="0" w:space="0" w:color="auto"/>
        <w:left w:val="none" w:sz="0" w:space="0" w:color="auto"/>
        <w:bottom w:val="none" w:sz="0" w:space="0" w:color="auto"/>
        <w:right w:val="none" w:sz="0" w:space="0" w:color="auto"/>
      </w:divBdr>
    </w:div>
    <w:div w:id="1525947074">
      <w:bodyDiv w:val="1"/>
      <w:marLeft w:val="0"/>
      <w:marRight w:val="0"/>
      <w:marTop w:val="0"/>
      <w:marBottom w:val="0"/>
      <w:divBdr>
        <w:top w:val="none" w:sz="0" w:space="0" w:color="auto"/>
        <w:left w:val="none" w:sz="0" w:space="0" w:color="auto"/>
        <w:bottom w:val="none" w:sz="0" w:space="0" w:color="auto"/>
        <w:right w:val="none" w:sz="0" w:space="0" w:color="auto"/>
      </w:divBdr>
    </w:div>
    <w:div w:id="1606307946">
      <w:bodyDiv w:val="1"/>
      <w:marLeft w:val="0"/>
      <w:marRight w:val="0"/>
      <w:marTop w:val="0"/>
      <w:marBottom w:val="0"/>
      <w:divBdr>
        <w:top w:val="none" w:sz="0" w:space="0" w:color="auto"/>
        <w:left w:val="none" w:sz="0" w:space="0" w:color="auto"/>
        <w:bottom w:val="none" w:sz="0" w:space="0" w:color="auto"/>
        <w:right w:val="none" w:sz="0" w:space="0" w:color="auto"/>
      </w:divBdr>
    </w:div>
    <w:div w:id="1620801650">
      <w:bodyDiv w:val="1"/>
      <w:marLeft w:val="0"/>
      <w:marRight w:val="0"/>
      <w:marTop w:val="0"/>
      <w:marBottom w:val="0"/>
      <w:divBdr>
        <w:top w:val="none" w:sz="0" w:space="0" w:color="auto"/>
        <w:left w:val="none" w:sz="0" w:space="0" w:color="auto"/>
        <w:bottom w:val="none" w:sz="0" w:space="0" w:color="auto"/>
        <w:right w:val="none" w:sz="0" w:space="0" w:color="auto"/>
      </w:divBdr>
    </w:div>
    <w:div w:id="1627617956">
      <w:bodyDiv w:val="1"/>
      <w:marLeft w:val="0"/>
      <w:marRight w:val="0"/>
      <w:marTop w:val="0"/>
      <w:marBottom w:val="0"/>
      <w:divBdr>
        <w:top w:val="none" w:sz="0" w:space="0" w:color="auto"/>
        <w:left w:val="none" w:sz="0" w:space="0" w:color="auto"/>
        <w:bottom w:val="none" w:sz="0" w:space="0" w:color="auto"/>
        <w:right w:val="none" w:sz="0" w:space="0" w:color="auto"/>
      </w:divBdr>
    </w:div>
    <w:div w:id="1649477292">
      <w:bodyDiv w:val="1"/>
      <w:marLeft w:val="0"/>
      <w:marRight w:val="0"/>
      <w:marTop w:val="0"/>
      <w:marBottom w:val="0"/>
      <w:divBdr>
        <w:top w:val="none" w:sz="0" w:space="0" w:color="auto"/>
        <w:left w:val="none" w:sz="0" w:space="0" w:color="auto"/>
        <w:bottom w:val="none" w:sz="0" w:space="0" w:color="auto"/>
        <w:right w:val="none" w:sz="0" w:space="0" w:color="auto"/>
      </w:divBdr>
    </w:div>
    <w:div w:id="1685130691">
      <w:bodyDiv w:val="1"/>
      <w:marLeft w:val="0"/>
      <w:marRight w:val="0"/>
      <w:marTop w:val="0"/>
      <w:marBottom w:val="0"/>
      <w:divBdr>
        <w:top w:val="none" w:sz="0" w:space="0" w:color="auto"/>
        <w:left w:val="none" w:sz="0" w:space="0" w:color="auto"/>
        <w:bottom w:val="none" w:sz="0" w:space="0" w:color="auto"/>
        <w:right w:val="none" w:sz="0" w:space="0" w:color="auto"/>
      </w:divBdr>
    </w:div>
    <w:div w:id="1689674212">
      <w:bodyDiv w:val="1"/>
      <w:marLeft w:val="0"/>
      <w:marRight w:val="0"/>
      <w:marTop w:val="0"/>
      <w:marBottom w:val="0"/>
      <w:divBdr>
        <w:top w:val="none" w:sz="0" w:space="0" w:color="auto"/>
        <w:left w:val="none" w:sz="0" w:space="0" w:color="auto"/>
        <w:bottom w:val="none" w:sz="0" w:space="0" w:color="auto"/>
        <w:right w:val="none" w:sz="0" w:space="0" w:color="auto"/>
      </w:divBdr>
    </w:div>
    <w:div w:id="1705252142">
      <w:bodyDiv w:val="1"/>
      <w:marLeft w:val="0"/>
      <w:marRight w:val="0"/>
      <w:marTop w:val="0"/>
      <w:marBottom w:val="0"/>
      <w:divBdr>
        <w:top w:val="none" w:sz="0" w:space="0" w:color="auto"/>
        <w:left w:val="none" w:sz="0" w:space="0" w:color="auto"/>
        <w:bottom w:val="none" w:sz="0" w:space="0" w:color="auto"/>
        <w:right w:val="none" w:sz="0" w:space="0" w:color="auto"/>
      </w:divBdr>
    </w:div>
    <w:div w:id="1706828066">
      <w:bodyDiv w:val="1"/>
      <w:marLeft w:val="0"/>
      <w:marRight w:val="0"/>
      <w:marTop w:val="0"/>
      <w:marBottom w:val="0"/>
      <w:divBdr>
        <w:top w:val="none" w:sz="0" w:space="0" w:color="auto"/>
        <w:left w:val="none" w:sz="0" w:space="0" w:color="auto"/>
        <w:bottom w:val="none" w:sz="0" w:space="0" w:color="auto"/>
        <w:right w:val="none" w:sz="0" w:space="0" w:color="auto"/>
      </w:divBdr>
    </w:div>
    <w:div w:id="1819106649">
      <w:bodyDiv w:val="1"/>
      <w:marLeft w:val="0"/>
      <w:marRight w:val="0"/>
      <w:marTop w:val="0"/>
      <w:marBottom w:val="0"/>
      <w:divBdr>
        <w:top w:val="none" w:sz="0" w:space="0" w:color="auto"/>
        <w:left w:val="none" w:sz="0" w:space="0" w:color="auto"/>
        <w:bottom w:val="none" w:sz="0" w:space="0" w:color="auto"/>
        <w:right w:val="none" w:sz="0" w:space="0" w:color="auto"/>
      </w:divBdr>
    </w:div>
    <w:div w:id="1837530560">
      <w:bodyDiv w:val="1"/>
      <w:marLeft w:val="0"/>
      <w:marRight w:val="0"/>
      <w:marTop w:val="0"/>
      <w:marBottom w:val="0"/>
      <w:divBdr>
        <w:top w:val="none" w:sz="0" w:space="0" w:color="auto"/>
        <w:left w:val="none" w:sz="0" w:space="0" w:color="auto"/>
        <w:bottom w:val="none" w:sz="0" w:space="0" w:color="auto"/>
        <w:right w:val="none" w:sz="0" w:space="0" w:color="auto"/>
      </w:divBdr>
    </w:div>
    <w:div w:id="1849708270">
      <w:bodyDiv w:val="1"/>
      <w:marLeft w:val="0"/>
      <w:marRight w:val="0"/>
      <w:marTop w:val="0"/>
      <w:marBottom w:val="0"/>
      <w:divBdr>
        <w:top w:val="none" w:sz="0" w:space="0" w:color="auto"/>
        <w:left w:val="none" w:sz="0" w:space="0" w:color="auto"/>
        <w:bottom w:val="none" w:sz="0" w:space="0" w:color="auto"/>
        <w:right w:val="none" w:sz="0" w:space="0" w:color="auto"/>
      </w:divBdr>
    </w:div>
    <w:div w:id="1854412125">
      <w:bodyDiv w:val="1"/>
      <w:marLeft w:val="0"/>
      <w:marRight w:val="0"/>
      <w:marTop w:val="0"/>
      <w:marBottom w:val="0"/>
      <w:divBdr>
        <w:top w:val="none" w:sz="0" w:space="0" w:color="auto"/>
        <w:left w:val="none" w:sz="0" w:space="0" w:color="auto"/>
        <w:bottom w:val="none" w:sz="0" w:space="0" w:color="auto"/>
        <w:right w:val="none" w:sz="0" w:space="0" w:color="auto"/>
      </w:divBdr>
    </w:div>
    <w:div w:id="1884321208">
      <w:bodyDiv w:val="1"/>
      <w:marLeft w:val="0"/>
      <w:marRight w:val="0"/>
      <w:marTop w:val="0"/>
      <w:marBottom w:val="0"/>
      <w:divBdr>
        <w:top w:val="none" w:sz="0" w:space="0" w:color="auto"/>
        <w:left w:val="none" w:sz="0" w:space="0" w:color="auto"/>
        <w:bottom w:val="none" w:sz="0" w:space="0" w:color="auto"/>
        <w:right w:val="none" w:sz="0" w:space="0" w:color="auto"/>
      </w:divBdr>
    </w:div>
    <w:div w:id="1889947550">
      <w:bodyDiv w:val="1"/>
      <w:marLeft w:val="0"/>
      <w:marRight w:val="0"/>
      <w:marTop w:val="0"/>
      <w:marBottom w:val="0"/>
      <w:divBdr>
        <w:top w:val="none" w:sz="0" w:space="0" w:color="auto"/>
        <w:left w:val="none" w:sz="0" w:space="0" w:color="auto"/>
        <w:bottom w:val="none" w:sz="0" w:space="0" w:color="auto"/>
        <w:right w:val="none" w:sz="0" w:space="0" w:color="auto"/>
      </w:divBdr>
    </w:div>
    <w:div w:id="1929653410">
      <w:bodyDiv w:val="1"/>
      <w:marLeft w:val="0"/>
      <w:marRight w:val="0"/>
      <w:marTop w:val="0"/>
      <w:marBottom w:val="0"/>
      <w:divBdr>
        <w:top w:val="none" w:sz="0" w:space="0" w:color="auto"/>
        <w:left w:val="none" w:sz="0" w:space="0" w:color="auto"/>
        <w:bottom w:val="none" w:sz="0" w:space="0" w:color="auto"/>
        <w:right w:val="none" w:sz="0" w:space="0" w:color="auto"/>
      </w:divBdr>
    </w:div>
    <w:div w:id="2034721190">
      <w:bodyDiv w:val="1"/>
      <w:marLeft w:val="0"/>
      <w:marRight w:val="0"/>
      <w:marTop w:val="0"/>
      <w:marBottom w:val="0"/>
      <w:divBdr>
        <w:top w:val="none" w:sz="0" w:space="0" w:color="auto"/>
        <w:left w:val="none" w:sz="0" w:space="0" w:color="auto"/>
        <w:bottom w:val="none" w:sz="0" w:space="0" w:color="auto"/>
        <w:right w:val="none" w:sz="0" w:space="0" w:color="auto"/>
      </w:divBdr>
    </w:div>
    <w:div w:id="2050452652">
      <w:bodyDiv w:val="1"/>
      <w:marLeft w:val="0"/>
      <w:marRight w:val="0"/>
      <w:marTop w:val="0"/>
      <w:marBottom w:val="0"/>
      <w:divBdr>
        <w:top w:val="none" w:sz="0" w:space="0" w:color="auto"/>
        <w:left w:val="none" w:sz="0" w:space="0" w:color="auto"/>
        <w:bottom w:val="none" w:sz="0" w:space="0" w:color="auto"/>
        <w:right w:val="none" w:sz="0" w:space="0" w:color="auto"/>
      </w:divBdr>
    </w:div>
    <w:div w:id="2077124718">
      <w:bodyDiv w:val="1"/>
      <w:marLeft w:val="0"/>
      <w:marRight w:val="0"/>
      <w:marTop w:val="0"/>
      <w:marBottom w:val="0"/>
      <w:divBdr>
        <w:top w:val="none" w:sz="0" w:space="0" w:color="auto"/>
        <w:left w:val="none" w:sz="0" w:space="0" w:color="auto"/>
        <w:bottom w:val="none" w:sz="0" w:space="0" w:color="auto"/>
        <w:right w:val="none" w:sz="0" w:space="0" w:color="auto"/>
      </w:divBdr>
    </w:div>
    <w:div w:id="21279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www.hochschule-trier.de/hauptcampus/wirtschaft/studium/beratung-service/wissenschaftliches-arbeit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goerres@hochschule-trier"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iler0\goerresa\FH%2011\Masterthesis\Spielwiese4.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Arbeitsblat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Return-Risk Combinations</a:t>
            </a:r>
            <a:r>
              <a:rPr lang="en-US" sz="1200" baseline="0">
                <a:latin typeface="Times New Roman" pitchFamily="18" charset="0"/>
                <a:cs typeface="Times New Roman" pitchFamily="18" charset="0"/>
              </a:rPr>
              <a:t> (2-Stock Portfolios)</a:t>
            </a:r>
            <a:endParaRPr lang="en-US">
              <a:latin typeface="Times New Roman" pitchFamily="18" charset="0"/>
              <a:cs typeface="Times New Roman" pitchFamily="18" charset="0"/>
            </a:endParaRPr>
          </a:p>
        </c:rich>
      </c:tx>
      <c:overlay val="0"/>
    </c:title>
    <c:autoTitleDeleted val="0"/>
    <c:plotArea>
      <c:layout/>
      <c:scatterChart>
        <c:scatterStyle val="smoothMarker"/>
        <c:varyColors val="0"/>
        <c:ser>
          <c:idx val="0"/>
          <c:order val="0"/>
          <c:spPr>
            <a:ln w="22225">
              <a:solidFill>
                <a:schemeClr val="tx1"/>
              </a:solidFill>
            </a:ln>
          </c:spPr>
          <c:marker>
            <c:symbol val="none"/>
          </c:marker>
          <c:xVal>
            <c:numRef>
              <c:f>Tabelle2!$K$24:$K$124</c:f>
              <c:numCache>
                <c:formatCode>0.00%</c:formatCode>
                <c:ptCount val="101"/>
                <c:pt idx="0">
                  <c:v>7.1840100222647252E-2</c:v>
                </c:pt>
                <c:pt idx="1">
                  <c:v>7.1176909879538897E-2</c:v>
                </c:pt>
                <c:pt idx="2">
                  <c:v>7.0516735602266789E-2</c:v>
                </c:pt>
                <c:pt idx="3">
                  <c:v>6.9859662896409699E-2</c:v>
                </c:pt>
                <c:pt idx="4">
                  <c:v>6.9205780105421832E-2</c:v>
                </c:pt>
                <c:pt idx="5">
                  <c:v>6.8555178506076411E-2</c:v>
                </c:pt>
                <c:pt idx="6">
                  <c:v>6.7907952406179944E-2</c:v>
                </c:pt>
                <c:pt idx="7">
                  <c:v>6.7264199244471801E-2</c:v>
                </c:pt>
                <c:pt idx="8">
                  <c:v>6.6624019692600359E-2</c:v>
                </c:pt>
                <c:pt idx="9">
                  <c:v>6.5987517759042894E-2</c:v>
                </c:pt>
                <c:pt idx="10">
                  <c:v>6.5354800894808038E-2</c:v>
                </c:pt>
                <c:pt idx="11">
                  <c:v>6.4725980100729275E-2</c:v>
                </c:pt>
                <c:pt idx="12">
                  <c:v>6.4101170036123367E-2</c:v>
                </c:pt>
                <c:pt idx="13">
                  <c:v>6.3480489128550366E-2</c:v>
                </c:pt>
                <c:pt idx="14">
                  <c:v>6.2864059684369741E-2</c:v>
                </c:pt>
                <c:pt idx="15">
                  <c:v>6.2252007999742474E-2</c:v>
                </c:pt>
                <c:pt idx="16">
                  <c:v>6.1644464471678241E-2</c:v>
                </c:pt>
                <c:pt idx="17">
                  <c:v>6.1041563708673127E-2</c:v>
                </c:pt>
                <c:pt idx="18">
                  <c:v>6.0443444640424011E-2</c:v>
                </c:pt>
                <c:pt idx="19">
                  <c:v>5.9850250626041671E-2</c:v>
                </c:pt>
                <c:pt idx="20">
                  <c:v>5.9262129560116228E-2</c:v>
                </c:pt>
                <c:pt idx="21">
                  <c:v>5.86792339759135E-2</c:v>
                </c:pt>
                <c:pt idx="22">
                  <c:v>5.8101721144902425E-2</c:v>
                </c:pt>
                <c:pt idx="23">
                  <c:v>5.7529753171728461E-2</c:v>
                </c:pt>
                <c:pt idx="24">
                  <c:v>5.6963497083658769E-2</c:v>
                </c:pt>
                <c:pt idx="25">
                  <c:v>5.6403124913430108E-2</c:v>
                </c:pt>
                <c:pt idx="26">
                  <c:v>5.5848813774331867E-2</c:v>
                </c:pt>
                <c:pt idx="27">
                  <c:v>5.5300745926253114E-2</c:v>
                </c:pt>
                <c:pt idx="28">
                  <c:v>5.4759108831316829E-2</c:v>
                </c:pt>
                <c:pt idx="29">
                  <c:v>5.4224095197614876E-2</c:v>
                </c:pt>
                <c:pt idx="30">
                  <c:v>5.3695903009447571E-2</c:v>
                </c:pt>
                <c:pt idx="31">
                  <c:v>5.317473554236072E-2</c:v>
                </c:pt>
                <c:pt idx="32">
                  <c:v>5.2660801361164265E-2</c:v>
                </c:pt>
                <c:pt idx="33">
                  <c:v>5.2154314299010782E-2</c:v>
                </c:pt>
                <c:pt idx="34">
                  <c:v>5.1655493415511969E-2</c:v>
                </c:pt>
                <c:pt idx="35">
                  <c:v>5.1164562931779262E-2</c:v>
                </c:pt>
                <c:pt idx="36">
                  <c:v>5.0681752140193423E-2</c:v>
                </c:pt>
                <c:pt idx="37">
                  <c:v>5.0207295286641376E-2</c:v>
                </c:pt>
                <c:pt idx="38">
                  <c:v>4.9741431422909418E-2</c:v>
                </c:pt>
                <c:pt idx="39">
                  <c:v>4.9284404226895152E-2</c:v>
                </c:pt>
                <c:pt idx="40">
                  <c:v>4.8836461788299125E-2</c:v>
                </c:pt>
                <c:pt idx="41">
                  <c:v>4.8397856357487577E-2</c:v>
                </c:pt>
                <c:pt idx="42">
                  <c:v>4.7968844055282393E-2</c:v>
                </c:pt>
                <c:pt idx="43">
                  <c:v>4.7549684541540349E-2</c:v>
                </c:pt>
                <c:pt idx="44">
                  <c:v>4.7140640640534373E-2</c:v>
                </c:pt>
                <c:pt idx="45">
                  <c:v>4.6741977921350319E-2</c:v>
                </c:pt>
                <c:pt idx="46">
                  <c:v>4.6353964231767714E-2</c:v>
                </c:pt>
                <c:pt idx="47">
                  <c:v>4.5976869184406202E-2</c:v>
                </c:pt>
                <c:pt idx="48">
                  <c:v>4.5610963594293868E-2</c:v>
                </c:pt>
                <c:pt idx="49">
                  <c:v>4.5256518867451571E-2</c:v>
                </c:pt>
                <c:pt idx="50">
                  <c:v>4.4913806340589751E-2</c:v>
                </c:pt>
                <c:pt idx="51">
                  <c:v>4.4583096572580062E-2</c:v>
                </c:pt>
                <c:pt idx="52">
                  <c:v>4.4264658588991743E-2</c:v>
                </c:pt>
                <c:pt idx="53">
                  <c:v>4.3958759081666535E-2</c:v>
                </c:pt>
                <c:pt idx="54">
                  <c:v>4.3665661566040653E-2</c:v>
                </c:pt>
                <c:pt idx="55">
                  <c:v>4.3385625499697482E-2</c:v>
                </c:pt>
                <c:pt idx="56">
                  <c:v>4.3118905366439905E-2</c:v>
                </c:pt>
                <c:pt idx="57">
                  <c:v>4.2865749730991533E-2</c:v>
                </c:pt>
                <c:pt idx="58">
                  <c:v>4.2626400270255056E-2</c:v>
                </c:pt>
                <c:pt idx="59">
                  <c:v>4.2401090787855922E-2</c:v>
                </c:pt>
                <c:pt idx="60">
                  <c:v>4.2190046219457981E-2</c:v>
                </c:pt>
                <c:pt idx="61">
                  <c:v>4.1993481637035056E-2</c:v>
                </c:pt>
                <c:pt idx="62">
                  <c:v>4.1811601260894088E-2</c:v>
                </c:pt>
                <c:pt idx="63">
                  <c:v>4.164459748874997E-2</c:v>
                </c:pt>
                <c:pt idx="64">
                  <c:v>4.1492649951527565E-2</c:v>
                </c:pt>
                <c:pt idx="65">
                  <c:v>4.1355924605792578E-2</c:v>
                </c:pt>
                <c:pt idx="66">
                  <c:v>4.1234572872772678E-2</c:v>
                </c:pt>
                <c:pt idx="67">
                  <c:v>4.1128730833810086E-2</c:v>
                </c:pt>
                <c:pt idx="68">
                  <c:v>4.1038518491777941E-2</c:v>
                </c:pt>
                <c:pt idx="69">
                  <c:v>4.0964039107490371E-2</c:v>
                </c:pt>
                <c:pt idx="70">
                  <c:v>4.090537861944319E-2</c:v>
                </c:pt>
                <c:pt idx="71">
                  <c:v>4.0862605154346192E-2</c:v>
                </c:pt>
                <c:pt idx="72" formatCode="0.000000%">
                  <c:v>4.0835768634862261E-2</c:v>
                </c:pt>
                <c:pt idx="73" formatCode="0.000000%">
                  <c:v>4.0824900489774621E-2</c:v>
                </c:pt>
                <c:pt idx="74" formatCode="0.000000%">
                  <c:v>4.083001347048517E-2</c:v>
                </c:pt>
                <c:pt idx="75" formatCode="0.000000%">
                  <c:v>4.0851101576334516E-2</c:v>
                </c:pt>
                <c:pt idx="76">
                  <c:v>4.0888140089761972E-2</c:v>
                </c:pt>
                <c:pt idx="77">
                  <c:v>4.0941085720825728E-2</c:v>
                </c:pt>
                <c:pt idx="78">
                  <c:v>4.1009876859117736E-2</c:v>
                </c:pt>
                <c:pt idx="79">
                  <c:v>4.1094433929669848E-2</c:v>
                </c:pt>
                <c:pt idx="80">
                  <c:v>4.1194659848091966E-2</c:v>
                </c:pt>
                <c:pt idx="81">
                  <c:v>4.1310440568940926E-2</c:v>
                </c:pt>
                <c:pt idx="82">
                  <c:v>4.1441645720217239E-2</c:v>
                </c:pt>
                <c:pt idx="83">
                  <c:v>4.1588129315947839E-2</c:v>
                </c:pt>
                <c:pt idx="84">
                  <c:v>4.1749730538052574E-2</c:v>
                </c:pt>
                <c:pt idx="85">
                  <c:v>4.1926274578121057E-2</c:v>
                </c:pt>
                <c:pt idx="86">
                  <c:v>4.2117573529347578E-2</c:v>
                </c:pt>
                <c:pt idx="87">
                  <c:v>4.232342731868486E-2</c:v>
                </c:pt>
                <c:pt idx="88">
                  <c:v>4.2543624669273306E-2</c:v>
                </c:pt>
                <c:pt idx="89">
                  <c:v>4.2777944083370815E-2</c:v>
                </c:pt>
                <c:pt idx="90">
                  <c:v>4.302615483633182E-2</c:v>
                </c:pt>
                <c:pt idx="91">
                  <c:v>4.3288017972644581E-2</c:v>
                </c:pt>
                <c:pt idx="92">
                  <c:v>4.3563287295611652E-2</c:v>
                </c:pt>
                <c:pt idx="93">
                  <c:v>4.3851710342927334E-2</c:v>
                </c:pt>
                <c:pt idx="94">
                  <c:v>4.4153029341144873E-2</c:v>
                </c:pt>
                <c:pt idx="95">
                  <c:v>4.4466982132814005E-2</c:v>
                </c:pt>
                <c:pt idx="96">
                  <c:v>4.4793303070883264E-2</c:v>
                </c:pt>
                <c:pt idx="97">
                  <c:v>4.5131723875783875E-2</c:v>
                </c:pt>
                <c:pt idx="98">
                  <c:v>4.5481974451424156E-2</c:v>
                </c:pt>
                <c:pt idx="99">
                  <c:v>4.5843783657111024E-2</c:v>
                </c:pt>
                <c:pt idx="100">
                  <c:v>4.6216880033165368E-2</c:v>
                </c:pt>
              </c:numCache>
            </c:numRef>
          </c:xVal>
          <c:yVal>
            <c:numRef>
              <c:f>Tabelle2!$I$24:$I$124</c:f>
              <c:numCache>
                <c:formatCode>0.00%</c:formatCode>
                <c:ptCount val="101"/>
                <c:pt idx="0">
                  <c:v>0.157</c:v>
                </c:pt>
                <c:pt idx="1">
                  <c:v>0.15645000000000001</c:v>
                </c:pt>
                <c:pt idx="2">
                  <c:v>0.15589999999999998</c:v>
                </c:pt>
                <c:pt idx="3">
                  <c:v>0.15535000000000002</c:v>
                </c:pt>
                <c:pt idx="4">
                  <c:v>0.15479999999999999</c:v>
                </c:pt>
                <c:pt idx="5">
                  <c:v>0.15425</c:v>
                </c:pt>
                <c:pt idx="6">
                  <c:v>0.1537</c:v>
                </c:pt>
                <c:pt idx="7">
                  <c:v>0.15315000000000001</c:v>
                </c:pt>
                <c:pt idx="8">
                  <c:v>0.15260000000000001</c:v>
                </c:pt>
                <c:pt idx="9">
                  <c:v>0.15204999999999999</c:v>
                </c:pt>
                <c:pt idx="10">
                  <c:v>0.15150000000000002</c:v>
                </c:pt>
                <c:pt idx="11">
                  <c:v>0.15095</c:v>
                </c:pt>
                <c:pt idx="12">
                  <c:v>0.15040000000000001</c:v>
                </c:pt>
                <c:pt idx="13">
                  <c:v>0.14984999999999998</c:v>
                </c:pt>
                <c:pt idx="14">
                  <c:v>0.14930000000000002</c:v>
                </c:pt>
                <c:pt idx="15">
                  <c:v>0.14874999999999999</c:v>
                </c:pt>
                <c:pt idx="16">
                  <c:v>0.1482</c:v>
                </c:pt>
                <c:pt idx="17">
                  <c:v>0.14764999999999998</c:v>
                </c:pt>
                <c:pt idx="18">
                  <c:v>0.14710000000000001</c:v>
                </c:pt>
                <c:pt idx="19">
                  <c:v>0.14655000000000001</c:v>
                </c:pt>
                <c:pt idx="20">
                  <c:v>0.14600000000000002</c:v>
                </c:pt>
                <c:pt idx="21">
                  <c:v>0.14545</c:v>
                </c:pt>
                <c:pt idx="22">
                  <c:v>0.1449</c:v>
                </c:pt>
                <c:pt idx="23">
                  <c:v>0.14435000000000001</c:v>
                </c:pt>
                <c:pt idx="24">
                  <c:v>0.14379999999999998</c:v>
                </c:pt>
                <c:pt idx="25">
                  <c:v>0.14324999999999999</c:v>
                </c:pt>
                <c:pt idx="26">
                  <c:v>0.14269999999999999</c:v>
                </c:pt>
                <c:pt idx="27">
                  <c:v>0.14215</c:v>
                </c:pt>
                <c:pt idx="28">
                  <c:v>0.1416</c:v>
                </c:pt>
                <c:pt idx="29">
                  <c:v>0.14105000000000001</c:v>
                </c:pt>
                <c:pt idx="30">
                  <c:v>0.14050000000000001</c:v>
                </c:pt>
                <c:pt idx="31">
                  <c:v>0.13994999999999999</c:v>
                </c:pt>
                <c:pt idx="32">
                  <c:v>0.1394</c:v>
                </c:pt>
                <c:pt idx="33">
                  <c:v>0.13885</c:v>
                </c:pt>
                <c:pt idx="34">
                  <c:v>0.13829999999999998</c:v>
                </c:pt>
                <c:pt idx="35">
                  <c:v>0.13775000000000001</c:v>
                </c:pt>
                <c:pt idx="36">
                  <c:v>0.13719999999999999</c:v>
                </c:pt>
                <c:pt idx="37">
                  <c:v>0.13664999999999999</c:v>
                </c:pt>
                <c:pt idx="38">
                  <c:v>0.1361</c:v>
                </c:pt>
                <c:pt idx="39">
                  <c:v>0.13555</c:v>
                </c:pt>
                <c:pt idx="40">
                  <c:v>0.13500000000000001</c:v>
                </c:pt>
                <c:pt idx="41">
                  <c:v>0.13445000000000001</c:v>
                </c:pt>
                <c:pt idx="42">
                  <c:v>0.13390000000000002</c:v>
                </c:pt>
                <c:pt idx="43">
                  <c:v>0.13335000000000002</c:v>
                </c:pt>
                <c:pt idx="44">
                  <c:v>0.13280000000000003</c:v>
                </c:pt>
                <c:pt idx="45">
                  <c:v>0.13225000000000001</c:v>
                </c:pt>
                <c:pt idx="46">
                  <c:v>0.13170000000000001</c:v>
                </c:pt>
                <c:pt idx="47">
                  <c:v>0.13115000000000002</c:v>
                </c:pt>
                <c:pt idx="48">
                  <c:v>0.13059999999999999</c:v>
                </c:pt>
                <c:pt idx="49">
                  <c:v>0.13005</c:v>
                </c:pt>
                <c:pt idx="50">
                  <c:v>0.1295</c:v>
                </c:pt>
                <c:pt idx="51">
                  <c:v>0.12895000000000001</c:v>
                </c:pt>
                <c:pt idx="52">
                  <c:v>0.12840000000000001</c:v>
                </c:pt>
                <c:pt idx="53">
                  <c:v>0.12784999999999999</c:v>
                </c:pt>
                <c:pt idx="54">
                  <c:v>0.1273</c:v>
                </c:pt>
                <c:pt idx="55">
                  <c:v>0.12675</c:v>
                </c:pt>
                <c:pt idx="56">
                  <c:v>0.12620000000000001</c:v>
                </c:pt>
                <c:pt idx="57">
                  <c:v>0.12565000000000001</c:v>
                </c:pt>
                <c:pt idx="58">
                  <c:v>0.12510000000000002</c:v>
                </c:pt>
                <c:pt idx="59">
                  <c:v>0.12455000000000002</c:v>
                </c:pt>
                <c:pt idx="60">
                  <c:v>0.12400000000000001</c:v>
                </c:pt>
                <c:pt idx="61">
                  <c:v>0.12345</c:v>
                </c:pt>
                <c:pt idx="62">
                  <c:v>0.12290000000000001</c:v>
                </c:pt>
                <c:pt idx="63">
                  <c:v>0.12235000000000001</c:v>
                </c:pt>
                <c:pt idx="64">
                  <c:v>0.12180000000000001</c:v>
                </c:pt>
                <c:pt idx="65">
                  <c:v>0.12125000000000001</c:v>
                </c:pt>
                <c:pt idx="66">
                  <c:v>0.1207</c:v>
                </c:pt>
                <c:pt idx="67">
                  <c:v>0.12015000000000001</c:v>
                </c:pt>
                <c:pt idx="68">
                  <c:v>0.1196</c:v>
                </c:pt>
                <c:pt idx="69">
                  <c:v>0.11905000000000002</c:v>
                </c:pt>
                <c:pt idx="70">
                  <c:v>0.11850000000000002</c:v>
                </c:pt>
                <c:pt idx="71">
                  <c:v>0.11795</c:v>
                </c:pt>
                <c:pt idx="72">
                  <c:v>0.1174</c:v>
                </c:pt>
                <c:pt idx="73">
                  <c:v>0.11685000000000001</c:v>
                </c:pt>
                <c:pt idx="74">
                  <c:v>0.11630000000000001</c:v>
                </c:pt>
                <c:pt idx="75">
                  <c:v>0.11575000000000002</c:v>
                </c:pt>
                <c:pt idx="76">
                  <c:v>0.1152</c:v>
                </c:pt>
                <c:pt idx="77">
                  <c:v>0.11465</c:v>
                </c:pt>
                <c:pt idx="78">
                  <c:v>0.11410000000000001</c:v>
                </c:pt>
                <c:pt idx="79">
                  <c:v>0.11355000000000001</c:v>
                </c:pt>
                <c:pt idx="80">
                  <c:v>0.11299999999999999</c:v>
                </c:pt>
                <c:pt idx="81">
                  <c:v>0.11245000000000001</c:v>
                </c:pt>
                <c:pt idx="82">
                  <c:v>0.11190000000000001</c:v>
                </c:pt>
                <c:pt idx="83">
                  <c:v>0.11135</c:v>
                </c:pt>
                <c:pt idx="84">
                  <c:v>0.11080000000000001</c:v>
                </c:pt>
                <c:pt idx="85">
                  <c:v>0.11025</c:v>
                </c:pt>
                <c:pt idx="86">
                  <c:v>0.10970000000000001</c:v>
                </c:pt>
                <c:pt idx="87">
                  <c:v>0.10915</c:v>
                </c:pt>
                <c:pt idx="88">
                  <c:v>0.1086</c:v>
                </c:pt>
                <c:pt idx="89">
                  <c:v>0.10805000000000001</c:v>
                </c:pt>
                <c:pt idx="90">
                  <c:v>0.1075</c:v>
                </c:pt>
                <c:pt idx="91">
                  <c:v>0.10695</c:v>
                </c:pt>
                <c:pt idx="92">
                  <c:v>0.10639999999999999</c:v>
                </c:pt>
                <c:pt idx="93">
                  <c:v>0.10585</c:v>
                </c:pt>
                <c:pt idx="94">
                  <c:v>0.10530000000000002</c:v>
                </c:pt>
                <c:pt idx="95">
                  <c:v>0.10475000000000001</c:v>
                </c:pt>
                <c:pt idx="96">
                  <c:v>0.10420000000000001</c:v>
                </c:pt>
                <c:pt idx="97">
                  <c:v>0.10365000000000001</c:v>
                </c:pt>
                <c:pt idx="98">
                  <c:v>0.10310000000000001</c:v>
                </c:pt>
                <c:pt idx="99">
                  <c:v>0.10255</c:v>
                </c:pt>
                <c:pt idx="100">
                  <c:v>0.10200000000000001</c:v>
                </c:pt>
              </c:numCache>
            </c:numRef>
          </c:yVal>
          <c:smooth val="1"/>
          <c:extLst>
            <c:ext xmlns:c16="http://schemas.microsoft.com/office/drawing/2014/chart" uri="{C3380CC4-5D6E-409C-BE32-E72D297353CC}">
              <c16:uniqueId val="{00000000-0F8B-4D07-AB11-41330F4E6378}"/>
            </c:ext>
          </c:extLst>
        </c:ser>
        <c:dLbls>
          <c:showLegendKey val="0"/>
          <c:showVal val="0"/>
          <c:showCatName val="0"/>
          <c:showSerName val="0"/>
          <c:showPercent val="0"/>
          <c:showBubbleSize val="0"/>
        </c:dLbls>
        <c:axId val="365137872"/>
        <c:axId val="363876904"/>
      </c:scatterChart>
      <c:valAx>
        <c:axId val="365137872"/>
        <c:scaling>
          <c:orientation val="minMax"/>
          <c:max val="9.5000000000000265E-2"/>
          <c:min val="0"/>
        </c:scaling>
        <c:delete val="0"/>
        <c:axPos val="b"/>
        <c:title>
          <c:tx>
            <c:rich>
              <a:bodyPr/>
              <a:lstStyle/>
              <a:p>
                <a:pPr>
                  <a:defRPr sz="1200"/>
                </a:pPr>
                <a:r>
                  <a:rPr lang="en-GB" sz="1200">
                    <a:latin typeface="Times New Roman"/>
                    <a:cs typeface="Times New Roman"/>
                  </a:rPr>
                  <a:t>σ</a:t>
                </a:r>
                <a:r>
                  <a:rPr lang="en-GB" sz="1200" baseline="-25000">
                    <a:latin typeface="Times New Roman"/>
                    <a:cs typeface="Times New Roman"/>
                  </a:rPr>
                  <a:t>P</a:t>
                </a:r>
                <a:endParaRPr lang="en-GB" sz="1200"/>
              </a:p>
            </c:rich>
          </c:tx>
          <c:overlay val="0"/>
        </c:title>
        <c:numFmt formatCode="0%" sourceLinked="0"/>
        <c:majorTickMark val="out"/>
        <c:minorTickMark val="none"/>
        <c:tickLblPos val="nextTo"/>
        <c:txPr>
          <a:bodyPr rot="0"/>
          <a:lstStyle/>
          <a:p>
            <a:pPr>
              <a:defRPr>
                <a:latin typeface="Times New Roman" pitchFamily="18" charset="0"/>
                <a:cs typeface="Times New Roman" pitchFamily="18" charset="0"/>
              </a:defRPr>
            </a:pPr>
            <a:endParaRPr lang="en-GB"/>
          </a:p>
        </c:txPr>
        <c:crossAx val="363876904"/>
        <c:crosses val="autoZero"/>
        <c:crossBetween val="midCat"/>
        <c:majorUnit val="1.0000000000000083E-2"/>
      </c:valAx>
      <c:valAx>
        <c:axId val="363876904"/>
        <c:scaling>
          <c:orientation val="minMax"/>
          <c:max val="0.2"/>
          <c:min val="4.0000000000000112E-2"/>
        </c:scaling>
        <c:delete val="0"/>
        <c:axPos val="l"/>
        <c:title>
          <c:tx>
            <c:rich>
              <a:bodyPr/>
              <a:lstStyle/>
              <a:p>
                <a:pPr>
                  <a:defRPr/>
                </a:pPr>
                <a:r>
                  <a:rPr lang="el-GR" sz="1200">
                    <a:latin typeface="Times New Roman"/>
                    <a:cs typeface="Times New Roman"/>
                  </a:rPr>
                  <a:t>μ</a:t>
                </a:r>
                <a:r>
                  <a:rPr lang="en-GB" sz="1200" baseline="-25000">
                    <a:latin typeface="Times New Roman"/>
                    <a:cs typeface="Times New Roman"/>
                  </a:rPr>
                  <a:t>P</a:t>
                </a:r>
                <a:endParaRPr lang="en-GB" baseline="-25000"/>
              </a:p>
            </c:rich>
          </c:tx>
          <c:overlay val="0"/>
        </c:title>
        <c:numFmt formatCode="0%" sourceLinked="0"/>
        <c:majorTickMark val="out"/>
        <c:minorTickMark val="none"/>
        <c:tickLblPos val="nextTo"/>
        <c:txPr>
          <a:bodyPr/>
          <a:lstStyle/>
          <a:p>
            <a:pPr>
              <a:defRPr>
                <a:latin typeface="Times New Roman" pitchFamily="18" charset="0"/>
                <a:cs typeface="Times New Roman" pitchFamily="18" charset="0"/>
              </a:defRPr>
            </a:pPr>
            <a:endParaRPr lang="en-GB"/>
          </a:p>
        </c:txPr>
        <c:crossAx val="365137872"/>
        <c:crosses val="autoZero"/>
        <c:crossBetween val="midCat"/>
        <c:majorUnit val="2.0000000000000052E-2"/>
      </c:valAx>
    </c:plotArea>
    <c:plotVisOnly val="1"/>
    <c:dispBlanksAs val="gap"/>
    <c:showDLblsOverMax val="0"/>
  </c:chart>
  <c:spPr>
    <a:ln w="9525">
      <a:solidFill>
        <a:schemeClr val="tx1"/>
      </a:solid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Tabelle1!$B$1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C9E-45AF-B4D8-2E0694F22A7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C9E-45AF-B4D8-2E0694F22A7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C9E-45AF-B4D8-2E0694F22A7B}"/>
              </c:ext>
            </c:extLst>
          </c:dPt>
          <c:dLbls>
            <c:dLbl>
              <c:idx val="0"/>
              <c:tx>
                <c:rich>
                  <a:bodyPr/>
                  <a:lstStyle/>
                  <a:p>
                    <a:fld id="{F74006DC-3CAB-4744-914B-889E8D9D483E}" type="PERCENTAGE">
                      <a:rPr lang="en-US" baseline="0"/>
                      <a:pPr/>
                      <a:t>[PERCENTAGE]</a:t>
                    </a:fld>
                    <a:endParaRPr lang="en-GB"/>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C9E-45AF-B4D8-2E0694F22A7B}"/>
                </c:ext>
              </c:extLst>
            </c:dLbl>
            <c:dLbl>
              <c:idx val="1"/>
              <c:tx>
                <c:rich>
                  <a:bodyPr/>
                  <a:lstStyle/>
                  <a:p>
                    <a:fld id="{06B73490-D61E-437B-829E-3D2341E6EA88}" type="PERCENTAGE">
                      <a:rPr lang="en-US" baseline="0"/>
                      <a:pPr/>
                      <a:t>[PERCENTAGE]</a:t>
                    </a:fld>
                    <a:endParaRPr lang="en-GB"/>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C9E-45AF-B4D8-2E0694F22A7B}"/>
                </c:ext>
              </c:extLst>
            </c:dLbl>
            <c:dLbl>
              <c:idx val="2"/>
              <c:tx>
                <c:rich>
                  <a:bodyPr/>
                  <a:lstStyle/>
                  <a:p>
                    <a:r>
                      <a:rPr lang="en-US" baseline="0"/>
                      <a:t> </a:t>
                    </a:r>
                    <a:fld id="{217AEB36-0C08-4388-9FD5-921AC3469D69}" type="PERCENTAGE">
                      <a:rPr lang="en-US" baseline="0"/>
                      <a:pPr/>
                      <a:t>[PERCENTAGE]</a:t>
                    </a:fld>
                    <a:endParaRPr lang="en-US" baseline="0"/>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C9E-45AF-B4D8-2E0694F22A7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GB"/>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Tabelle1!$A$2:$A$4</c:f>
              <c:strCache>
                <c:ptCount val="3"/>
                <c:pt idx="0">
                  <c:v>A</c:v>
                </c:pt>
                <c:pt idx="1">
                  <c:v>B</c:v>
                </c:pt>
                <c:pt idx="2">
                  <c:v>C</c:v>
                </c:pt>
              </c:strCache>
            </c:strRef>
          </c:cat>
          <c:val>
            <c:numRef>
              <c:f>Tabelle1!$B$2:$B$4</c:f>
              <c:numCache>
                <c:formatCode>General</c:formatCode>
                <c:ptCount val="3"/>
                <c:pt idx="0">
                  <c:v>50</c:v>
                </c:pt>
                <c:pt idx="1">
                  <c:v>25</c:v>
                </c:pt>
                <c:pt idx="2">
                  <c:v>25</c:v>
                </c:pt>
              </c:numCache>
            </c:numRef>
          </c:val>
          <c:extLst>
            <c:ext xmlns:c16="http://schemas.microsoft.com/office/drawing/2014/chart" uri="{C3380CC4-5D6E-409C-BE32-E72D297353CC}">
              <c16:uniqueId val="{00000006-AC9E-45AF-B4D8-2E0694F22A7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GB"/>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GB"/>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0.28911</cdr:x>
      <cdr:y>0.48239</cdr:y>
    </cdr:from>
    <cdr:to>
      <cdr:x>0.75763</cdr:x>
      <cdr:y>0.48325</cdr:y>
    </cdr:to>
    <cdr:cxnSp macro="">
      <cdr:nvCxnSpPr>
        <cdr:cNvPr id="2" name="Gerade Verbindung 1"/>
        <cdr:cNvCxnSpPr/>
      </cdr:nvCxnSpPr>
      <cdr:spPr>
        <a:xfrm xmlns:a="http://schemas.openxmlformats.org/drawingml/2006/main">
          <a:off x="1561185" y="1505545"/>
          <a:ext cx="2530026" cy="2684"/>
        </a:xfrm>
        <a:prstGeom xmlns:a="http://schemas.openxmlformats.org/drawingml/2006/main" prst="line">
          <a:avLst/>
        </a:prstGeom>
        <a:ln xmlns:a="http://schemas.openxmlformats.org/drawingml/2006/main" w="12700">
          <a:solidFill>
            <a:schemeClr val="tx1"/>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0.55242</cdr:x>
      <cdr:y>0.56224</cdr:y>
    </cdr:from>
    <cdr:to>
      <cdr:x>0.62145</cdr:x>
      <cdr:y>0.67343</cdr:y>
    </cdr:to>
    <cdr:cxnSp macro="">
      <cdr:nvCxnSpPr>
        <cdr:cNvPr id="8" name="Gerade Verbindung mit Pfeil 7"/>
        <cdr:cNvCxnSpPr/>
      </cdr:nvCxnSpPr>
      <cdr:spPr>
        <a:xfrm xmlns:a="http://schemas.openxmlformats.org/drawingml/2006/main" flipH="1" flipV="1">
          <a:off x="2983087" y="1754752"/>
          <a:ext cx="372765" cy="347026"/>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0.62045</cdr:x>
      <cdr:y>0.6376</cdr:y>
    </cdr:from>
    <cdr:to>
      <cdr:x>0.92392</cdr:x>
      <cdr:y>0.69896</cdr:y>
    </cdr:to>
    <cdr:sp macro="" textlink="">
      <cdr:nvSpPr>
        <cdr:cNvPr id="9" name="Textfeld 1"/>
        <cdr:cNvSpPr txBox="1"/>
      </cdr:nvSpPr>
      <cdr:spPr>
        <a:xfrm xmlns:a="http://schemas.openxmlformats.org/drawingml/2006/main">
          <a:off x="3350472" y="1989966"/>
          <a:ext cx="1638751" cy="1915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800" b="0">
              <a:latin typeface="Times New Roman" pitchFamily="18" charset="0"/>
              <a:cs typeface="Times New Roman" pitchFamily="18" charset="0"/>
            </a:rPr>
            <a:t>100% Stock 1,</a:t>
          </a:r>
          <a:r>
            <a:rPr lang="en-GB" sz="800" b="0" baseline="0">
              <a:latin typeface="Times New Roman" pitchFamily="18" charset="0"/>
              <a:cs typeface="Times New Roman" pitchFamily="18" charset="0"/>
            </a:rPr>
            <a:t> </a:t>
          </a:r>
          <a:r>
            <a:rPr lang="en-GB" sz="800" b="0">
              <a:latin typeface="Times New Roman" pitchFamily="18" charset="0"/>
              <a:cs typeface="Times New Roman" pitchFamily="18" charset="0"/>
            </a:rPr>
            <a:t>0 % Stock 2</a:t>
          </a:r>
        </a:p>
      </cdr:txBody>
    </cdr:sp>
  </cdr:relSizeAnchor>
  <cdr:relSizeAnchor xmlns:cdr="http://schemas.openxmlformats.org/drawingml/2006/chartDrawing">
    <cdr:from>
      <cdr:x>0.57212</cdr:x>
      <cdr:y>0.12194</cdr:y>
    </cdr:from>
    <cdr:to>
      <cdr:x>0.82079</cdr:x>
      <cdr:y>0.18407</cdr:y>
    </cdr:to>
    <cdr:sp macro="" textlink="">
      <cdr:nvSpPr>
        <cdr:cNvPr id="10" name="Textfeld 1"/>
        <cdr:cNvSpPr txBox="1"/>
      </cdr:nvSpPr>
      <cdr:spPr>
        <a:xfrm xmlns:a="http://schemas.openxmlformats.org/drawingml/2006/main">
          <a:off x="3089457" y="370506"/>
          <a:ext cx="1342828" cy="18878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800" b="0">
              <a:latin typeface="Times New Roman" pitchFamily="18" charset="0"/>
              <a:cs typeface="Times New Roman" pitchFamily="18" charset="0"/>
            </a:rPr>
            <a:t>0</a:t>
          </a:r>
          <a:r>
            <a:rPr lang="en-GB" sz="800" b="0" baseline="0">
              <a:latin typeface="Times New Roman" pitchFamily="18" charset="0"/>
              <a:cs typeface="Times New Roman" pitchFamily="18" charset="0"/>
            </a:rPr>
            <a:t> </a:t>
          </a:r>
          <a:r>
            <a:rPr lang="en-GB" sz="800" b="0">
              <a:latin typeface="Times New Roman" pitchFamily="18" charset="0"/>
              <a:cs typeface="Times New Roman" pitchFamily="18" charset="0"/>
            </a:rPr>
            <a:t>% Stock 1, 100 % Stock 2</a:t>
          </a:r>
        </a:p>
      </cdr:txBody>
    </cdr:sp>
  </cdr:relSizeAnchor>
  <cdr:relSizeAnchor xmlns:cdr="http://schemas.openxmlformats.org/drawingml/2006/chartDrawing">
    <cdr:from>
      <cdr:x>0.67407</cdr:x>
      <cdr:y>0.24447</cdr:y>
    </cdr:from>
    <cdr:to>
      <cdr:x>0.75887</cdr:x>
      <cdr:y>0.24514</cdr:y>
    </cdr:to>
    <cdr:cxnSp macro="">
      <cdr:nvCxnSpPr>
        <cdr:cNvPr id="11" name="Gerade Verbindung mit Pfeil 10"/>
        <cdr:cNvCxnSpPr/>
      </cdr:nvCxnSpPr>
      <cdr:spPr>
        <a:xfrm xmlns:a="http://schemas.openxmlformats.org/drawingml/2006/main" rot="8100000" flipV="1">
          <a:off x="3867969" y="514881"/>
          <a:ext cx="2036" cy="457923"/>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0.2788</cdr:x>
      <cdr:y>0.62397</cdr:y>
    </cdr:from>
    <cdr:to>
      <cdr:x>0.5242</cdr:x>
      <cdr:y>0.68125</cdr:y>
    </cdr:to>
    <cdr:sp macro="" textlink="">
      <cdr:nvSpPr>
        <cdr:cNvPr id="13" name="Textfeld 1"/>
        <cdr:cNvSpPr txBox="1"/>
      </cdr:nvSpPr>
      <cdr:spPr>
        <a:xfrm xmlns:a="http://schemas.openxmlformats.org/drawingml/2006/main">
          <a:off x="1505537" y="1895909"/>
          <a:ext cx="1325170" cy="17404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800" b="0">
              <a:latin typeface="Times New Roman" pitchFamily="18" charset="0"/>
              <a:cs typeface="Times New Roman" pitchFamily="18" charset="0"/>
            </a:rPr>
            <a:t>73</a:t>
          </a:r>
          <a:r>
            <a:rPr lang="en-GB" sz="800" b="0" baseline="0">
              <a:latin typeface="Times New Roman" pitchFamily="18" charset="0"/>
              <a:cs typeface="Times New Roman" pitchFamily="18" charset="0"/>
            </a:rPr>
            <a:t> </a:t>
          </a:r>
          <a:r>
            <a:rPr lang="en-GB" sz="800" b="0">
              <a:latin typeface="Times New Roman" pitchFamily="18" charset="0"/>
              <a:cs typeface="Times New Roman" pitchFamily="18" charset="0"/>
            </a:rPr>
            <a:t>% Stock 1,</a:t>
          </a:r>
          <a:r>
            <a:rPr lang="en-GB" sz="800" b="0" baseline="0">
              <a:latin typeface="Times New Roman" pitchFamily="18" charset="0"/>
              <a:cs typeface="Times New Roman" pitchFamily="18" charset="0"/>
            </a:rPr>
            <a:t> 27</a:t>
          </a:r>
          <a:r>
            <a:rPr lang="en-GB" sz="800" b="0">
              <a:latin typeface="Times New Roman" pitchFamily="18" charset="0"/>
              <a:cs typeface="Times New Roman" pitchFamily="18" charset="0"/>
            </a:rPr>
            <a:t> % Stock 2</a:t>
          </a:r>
        </a:p>
      </cdr:txBody>
    </cdr:sp>
  </cdr:relSizeAnchor>
  <cdr:relSizeAnchor xmlns:cdr="http://schemas.openxmlformats.org/drawingml/2006/chartDrawing">
    <cdr:from>
      <cdr:x>0.44264</cdr:x>
      <cdr:y>0.48754</cdr:y>
    </cdr:from>
    <cdr:to>
      <cdr:x>0.44303</cdr:x>
      <cdr:y>0.63426</cdr:y>
    </cdr:to>
    <cdr:cxnSp macro="">
      <cdr:nvCxnSpPr>
        <cdr:cNvPr id="14" name="Gerade Verbindung mit Pfeil 13"/>
        <cdr:cNvCxnSpPr/>
      </cdr:nvCxnSpPr>
      <cdr:spPr>
        <a:xfrm xmlns:a="http://schemas.openxmlformats.org/drawingml/2006/main" rot="2700000" flipV="1">
          <a:off x="2390247" y="1481388"/>
          <a:ext cx="2106" cy="445805"/>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0.53093</cdr:x>
      <cdr:y>0.54222</cdr:y>
    </cdr:from>
    <cdr:to>
      <cdr:x>0.54092</cdr:x>
      <cdr:y>0.55951</cdr:y>
    </cdr:to>
    <cdr:sp macro="" textlink="">
      <cdr:nvSpPr>
        <cdr:cNvPr id="12" name="Oval 27"/>
        <cdr:cNvSpPr>
          <a:spLocks xmlns:a="http://schemas.openxmlformats.org/drawingml/2006/main" noChangeArrowheads="1"/>
        </cdr:cNvSpPr>
      </cdr:nvSpPr>
      <cdr:spPr bwMode="auto">
        <a:xfrm xmlns:a="http://schemas.openxmlformats.org/drawingml/2006/main">
          <a:off x="2867025" y="1692275"/>
          <a:ext cx="53975" cy="53975"/>
        </a:xfrm>
        <a:prstGeom xmlns:a="http://schemas.openxmlformats.org/drawingml/2006/main" prst="ellipse">
          <a:avLst/>
        </a:prstGeom>
        <a:gradFill xmlns:a="http://schemas.openxmlformats.org/drawingml/2006/main" rotWithShape="1">
          <a:gsLst>
            <a:gs pos="0">
              <a:schemeClr val="tx1">
                <a:lumMod val="100000"/>
                <a:lumOff val="0"/>
              </a:schemeClr>
            </a:gs>
            <a:gs pos="100000">
              <a:schemeClr val="tx1">
                <a:lumMod val="100000"/>
                <a:lumOff val="0"/>
                <a:gamma/>
                <a:shade val="46275"/>
                <a:invGamma/>
              </a:schemeClr>
            </a:gs>
          </a:gsLst>
          <a:lin ang="5400000" scaled="1"/>
        </a:gradFill>
        <a:ln xmlns:a="http://schemas.openxmlformats.org/drawingml/2006/main" w="9525">
          <a:solidFill>
            <a:srgbClr val="000000"/>
          </a:solidFill>
          <a:round/>
          <a:headEnd/>
          <a:tailEnd/>
        </a:ln>
      </cdr:spPr>
    </cdr:sp>
  </cdr:relSizeAnchor>
  <cdr:relSizeAnchor xmlns:cdr="http://schemas.openxmlformats.org/drawingml/2006/chartDrawing">
    <cdr:from>
      <cdr:x>0.75024</cdr:x>
      <cdr:y>0.30824</cdr:y>
    </cdr:from>
    <cdr:to>
      <cdr:x>0.76023</cdr:x>
      <cdr:y>0.32553</cdr:y>
    </cdr:to>
    <cdr:sp macro="" textlink="">
      <cdr:nvSpPr>
        <cdr:cNvPr id="15" name="Oval 27"/>
        <cdr:cNvSpPr>
          <a:spLocks xmlns:a="http://schemas.openxmlformats.org/drawingml/2006/main" noChangeArrowheads="1"/>
        </cdr:cNvSpPr>
      </cdr:nvSpPr>
      <cdr:spPr bwMode="auto">
        <a:xfrm xmlns:a="http://schemas.openxmlformats.org/drawingml/2006/main">
          <a:off x="4051300" y="962025"/>
          <a:ext cx="53975" cy="53975"/>
        </a:xfrm>
        <a:prstGeom xmlns:a="http://schemas.openxmlformats.org/drawingml/2006/main" prst="ellipse">
          <a:avLst/>
        </a:prstGeom>
        <a:gradFill xmlns:a="http://schemas.openxmlformats.org/drawingml/2006/main" rotWithShape="1">
          <a:gsLst>
            <a:gs pos="0">
              <a:schemeClr val="tx1">
                <a:lumMod val="100000"/>
                <a:lumOff val="0"/>
              </a:schemeClr>
            </a:gs>
            <a:gs pos="100000">
              <a:schemeClr val="tx1">
                <a:lumMod val="100000"/>
                <a:lumOff val="0"/>
                <a:gamma/>
                <a:shade val="46275"/>
                <a:invGamma/>
              </a:schemeClr>
            </a:gs>
          </a:gsLst>
          <a:lin ang="5400000" scaled="1"/>
        </a:gradFill>
        <a:ln xmlns:a="http://schemas.openxmlformats.org/drawingml/2006/main" w="9525">
          <a:solidFill>
            <a:srgbClr val="000000"/>
          </a:solidFill>
          <a:round/>
          <a:headEnd/>
          <a:tailEnd/>
        </a:ln>
      </cdr:spPr>
    </cdr:sp>
  </cdr:relSizeAnchor>
  <cdr:relSizeAnchor xmlns:cdr="http://schemas.openxmlformats.org/drawingml/2006/chartDrawing">
    <cdr:from>
      <cdr:x>0.48095</cdr:x>
      <cdr:y>0.47406</cdr:y>
    </cdr:from>
    <cdr:to>
      <cdr:x>0.49095</cdr:x>
      <cdr:y>0.49135</cdr:y>
    </cdr:to>
    <cdr:sp macro="" textlink="">
      <cdr:nvSpPr>
        <cdr:cNvPr id="16" name="Oval 27"/>
        <cdr:cNvSpPr>
          <a:spLocks xmlns:a="http://schemas.openxmlformats.org/drawingml/2006/main" noChangeArrowheads="1"/>
        </cdr:cNvSpPr>
      </cdr:nvSpPr>
      <cdr:spPr bwMode="auto">
        <a:xfrm xmlns:a="http://schemas.openxmlformats.org/drawingml/2006/main">
          <a:off x="2597150" y="1479550"/>
          <a:ext cx="53975" cy="53975"/>
        </a:xfrm>
        <a:prstGeom xmlns:a="http://schemas.openxmlformats.org/drawingml/2006/main" prst="ellipse">
          <a:avLst/>
        </a:prstGeom>
        <a:gradFill xmlns:a="http://schemas.openxmlformats.org/drawingml/2006/main" rotWithShape="1">
          <a:gsLst>
            <a:gs pos="0">
              <a:schemeClr val="tx1">
                <a:lumMod val="100000"/>
                <a:lumOff val="0"/>
              </a:schemeClr>
            </a:gs>
            <a:gs pos="100000">
              <a:schemeClr val="tx1">
                <a:lumMod val="100000"/>
                <a:lumOff val="0"/>
                <a:gamma/>
                <a:shade val="46275"/>
                <a:invGamma/>
              </a:schemeClr>
            </a:gs>
          </a:gsLst>
          <a:lin ang="5400000" scaled="1"/>
        </a:gradFill>
        <a:ln xmlns:a="http://schemas.openxmlformats.org/drawingml/2006/main" w="9525">
          <a:solidFill>
            <a:srgbClr val="000000"/>
          </a:solidFill>
          <a:round/>
          <a:headEnd/>
          <a:tailEnd/>
        </a:ln>
      </cdr:spPr>
    </cdr:sp>
  </cdr:relSizeAnchor>
</c:userShape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b:Source>
    <b:Tag>Hun08</b:Tag>
    <b:SourceType>Book</b:SourceType>
    <b:Guid>{58AC1F7C-97B1-4282-8F10-0C537288174A}</b:Guid>
    <b:LCID>de-DE</b:LCID>
    <b:Author>
      <b:Author>
        <b:NameList>
          <b:Person>
            <b:Last>Hungenberg</b:Last>
            <b:First>Harald</b:First>
          </b:Person>
        </b:NameList>
      </b:Author>
    </b:Author>
    <b:Title>Strategisches Management im Unternehmen</b:Title>
    <b:Year>2008</b:Year>
    <b:City>Wiesbaden</b:City>
    <b:ShortTitle>Ziele - Prozesse - Verfahren</b:ShortTitle>
    <b:Publisher>5. Auflage</b:Publisher>
    <b:RefOrder>1</b:RefOrder>
  </b:Source>
  <b:Source>
    <b:Tag>Wel07</b:Tag>
    <b:SourceType>Book</b:SourceType>
    <b:Guid>{136B4E3A-9705-4596-9478-825A464DC7AC}</b:Guid>
    <b:Author>
      <b:Author>
        <b:NameList>
          <b:Person>
            <b:Last>Welge</b:Last>
            <b:First>Martin</b:First>
          </b:Person>
        </b:NameList>
      </b:Author>
    </b:Author>
    <b:Title>Enxyklopädie der Betriebswirtschaftslehre</b:Title>
    <b:Year>2007</b:Year>
    <b:City>Ulm</b:City>
    <b:Volume>I</b:Volume>
    <b:RefOrder>2</b:RefOrder>
  </b:Source>
</b:Sources>
</file>

<file path=customXml/itemProps1.xml><?xml version="1.0" encoding="utf-8"?>
<ds:datastoreItem xmlns:ds="http://schemas.openxmlformats.org/officeDocument/2006/customXml" ds:itemID="{CF4A884B-84F7-47A9-9B01-FE0000011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3260</Words>
  <Characters>20539</Characters>
  <Application>Microsoft Office Word</Application>
  <DocSecurity>0</DocSecurity>
  <Lines>171</Lines>
  <Paragraphs>47</Paragraphs>
  <ScaleCrop>false</ScaleCrop>
  <HeadingPairs>
    <vt:vector size="2" baseType="variant">
      <vt:variant>
        <vt:lpstr>Titel</vt:lpstr>
      </vt:variant>
      <vt:variant>
        <vt:i4>1</vt:i4>
      </vt:variant>
    </vt:vector>
  </HeadingPairs>
  <TitlesOfParts>
    <vt:vector size="1" baseType="lpstr">
      <vt:lpstr/>
    </vt:vector>
  </TitlesOfParts>
  <Company>Strategien</Company>
  <LinksUpToDate>false</LinksUpToDate>
  <CharactersWithSpaces>23752</CharactersWithSpaces>
  <SharedDoc>false</SharedDoc>
  <HLinks>
    <vt:vector size="138" baseType="variant">
      <vt:variant>
        <vt:i4>917624</vt:i4>
      </vt:variant>
      <vt:variant>
        <vt:i4>80</vt:i4>
      </vt:variant>
      <vt:variant>
        <vt:i4>0</vt:i4>
      </vt:variant>
      <vt:variant>
        <vt:i4>5</vt:i4>
      </vt:variant>
      <vt:variant>
        <vt:lpwstr>../../../Schule/Fachhochschule - Wirtschaftsinformatik/4.Semester/Seminar Controlling und Management/Referat Strategien.docx</vt:lpwstr>
      </vt:variant>
      <vt:variant>
        <vt:lpwstr>_Toc222402224</vt:lpwstr>
      </vt:variant>
      <vt:variant>
        <vt:i4>917624</vt:i4>
      </vt:variant>
      <vt:variant>
        <vt:i4>77</vt:i4>
      </vt:variant>
      <vt:variant>
        <vt:i4>0</vt:i4>
      </vt:variant>
      <vt:variant>
        <vt:i4>5</vt:i4>
      </vt:variant>
      <vt:variant>
        <vt:lpwstr>../../../Schule/Fachhochschule - Wirtschaftsinformatik/4.Semester/Seminar Controlling und Management/Referat Strategien.docx</vt:lpwstr>
      </vt:variant>
      <vt:variant>
        <vt:lpwstr>_Toc222402224</vt:lpwstr>
      </vt:variant>
      <vt:variant>
        <vt:i4>917624</vt:i4>
      </vt:variant>
      <vt:variant>
        <vt:i4>74</vt:i4>
      </vt:variant>
      <vt:variant>
        <vt:i4>0</vt:i4>
      </vt:variant>
      <vt:variant>
        <vt:i4>5</vt:i4>
      </vt:variant>
      <vt:variant>
        <vt:lpwstr>../../../Schule/Fachhochschule - Wirtschaftsinformatik/4.Semester/Seminar Controlling und Management/Referat Strategien.docx</vt:lpwstr>
      </vt:variant>
      <vt:variant>
        <vt:lpwstr>_Toc222402223</vt:lpwstr>
      </vt:variant>
      <vt:variant>
        <vt:i4>917624</vt:i4>
      </vt:variant>
      <vt:variant>
        <vt:i4>71</vt:i4>
      </vt:variant>
      <vt:variant>
        <vt:i4>0</vt:i4>
      </vt:variant>
      <vt:variant>
        <vt:i4>5</vt:i4>
      </vt:variant>
      <vt:variant>
        <vt:lpwstr>../../../Schule/Fachhochschule - Wirtschaftsinformatik/4.Semester/Seminar Controlling und Management/Referat Strategien.docx</vt:lpwstr>
      </vt:variant>
      <vt:variant>
        <vt:lpwstr>_Toc222402222</vt:lpwstr>
      </vt:variant>
      <vt:variant>
        <vt:i4>917624</vt:i4>
      </vt:variant>
      <vt:variant>
        <vt:i4>68</vt:i4>
      </vt:variant>
      <vt:variant>
        <vt:i4>0</vt:i4>
      </vt:variant>
      <vt:variant>
        <vt:i4>5</vt:i4>
      </vt:variant>
      <vt:variant>
        <vt:lpwstr>../../../Schule/Fachhochschule - Wirtschaftsinformatik/4.Semester/Seminar Controlling und Management/Referat Strategien.docx</vt:lpwstr>
      </vt:variant>
      <vt:variant>
        <vt:lpwstr>_Toc222402221</vt:lpwstr>
      </vt:variant>
      <vt:variant>
        <vt:i4>1179696</vt:i4>
      </vt:variant>
      <vt:variant>
        <vt:i4>62</vt:i4>
      </vt:variant>
      <vt:variant>
        <vt:i4>0</vt:i4>
      </vt:variant>
      <vt:variant>
        <vt:i4>5</vt:i4>
      </vt:variant>
      <vt:variant>
        <vt:lpwstr/>
      </vt:variant>
      <vt:variant>
        <vt:lpwstr>_Toc222315112</vt:lpwstr>
      </vt:variant>
      <vt:variant>
        <vt:i4>1179696</vt:i4>
      </vt:variant>
      <vt:variant>
        <vt:i4>59</vt:i4>
      </vt:variant>
      <vt:variant>
        <vt:i4>0</vt:i4>
      </vt:variant>
      <vt:variant>
        <vt:i4>5</vt:i4>
      </vt:variant>
      <vt:variant>
        <vt:lpwstr/>
      </vt:variant>
      <vt:variant>
        <vt:lpwstr>_Toc222315112</vt:lpwstr>
      </vt:variant>
      <vt:variant>
        <vt:i4>1179696</vt:i4>
      </vt:variant>
      <vt:variant>
        <vt:i4>56</vt:i4>
      </vt:variant>
      <vt:variant>
        <vt:i4>0</vt:i4>
      </vt:variant>
      <vt:variant>
        <vt:i4>5</vt:i4>
      </vt:variant>
      <vt:variant>
        <vt:lpwstr/>
      </vt:variant>
      <vt:variant>
        <vt:lpwstr>_Toc222315111</vt:lpwstr>
      </vt:variant>
      <vt:variant>
        <vt:i4>1179696</vt:i4>
      </vt:variant>
      <vt:variant>
        <vt:i4>53</vt:i4>
      </vt:variant>
      <vt:variant>
        <vt:i4>0</vt:i4>
      </vt:variant>
      <vt:variant>
        <vt:i4>5</vt:i4>
      </vt:variant>
      <vt:variant>
        <vt:lpwstr/>
      </vt:variant>
      <vt:variant>
        <vt:lpwstr>_Toc222315110</vt:lpwstr>
      </vt:variant>
      <vt:variant>
        <vt:i4>1245232</vt:i4>
      </vt:variant>
      <vt:variant>
        <vt:i4>50</vt:i4>
      </vt:variant>
      <vt:variant>
        <vt:i4>0</vt:i4>
      </vt:variant>
      <vt:variant>
        <vt:i4>5</vt:i4>
      </vt:variant>
      <vt:variant>
        <vt:lpwstr/>
      </vt:variant>
      <vt:variant>
        <vt:lpwstr>_Toc222315109</vt:lpwstr>
      </vt:variant>
      <vt:variant>
        <vt:i4>1245232</vt:i4>
      </vt:variant>
      <vt:variant>
        <vt:i4>47</vt:i4>
      </vt:variant>
      <vt:variant>
        <vt:i4>0</vt:i4>
      </vt:variant>
      <vt:variant>
        <vt:i4>5</vt:i4>
      </vt:variant>
      <vt:variant>
        <vt:lpwstr/>
      </vt:variant>
      <vt:variant>
        <vt:lpwstr>_Toc222315108</vt:lpwstr>
      </vt:variant>
      <vt:variant>
        <vt:i4>1245232</vt:i4>
      </vt:variant>
      <vt:variant>
        <vt:i4>44</vt:i4>
      </vt:variant>
      <vt:variant>
        <vt:i4>0</vt:i4>
      </vt:variant>
      <vt:variant>
        <vt:i4>5</vt:i4>
      </vt:variant>
      <vt:variant>
        <vt:lpwstr/>
      </vt:variant>
      <vt:variant>
        <vt:lpwstr>_Toc222315107</vt:lpwstr>
      </vt:variant>
      <vt:variant>
        <vt:i4>1245232</vt:i4>
      </vt:variant>
      <vt:variant>
        <vt:i4>41</vt:i4>
      </vt:variant>
      <vt:variant>
        <vt:i4>0</vt:i4>
      </vt:variant>
      <vt:variant>
        <vt:i4>5</vt:i4>
      </vt:variant>
      <vt:variant>
        <vt:lpwstr/>
      </vt:variant>
      <vt:variant>
        <vt:lpwstr>_Toc222315106</vt:lpwstr>
      </vt:variant>
      <vt:variant>
        <vt:i4>1245232</vt:i4>
      </vt:variant>
      <vt:variant>
        <vt:i4>38</vt:i4>
      </vt:variant>
      <vt:variant>
        <vt:i4>0</vt:i4>
      </vt:variant>
      <vt:variant>
        <vt:i4>5</vt:i4>
      </vt:variant>
      <vt:variant>
        <vt:lpwstr/>
      </vt:variant>
      <vt:variant>
        <vt:lpwstr>_Toc222315108</vt:lpwstr>
      </vt:variant>
      <vt:variant>
        <vt:i4>1245232</vt:i4>
      </vt:variant>
      <vt:variant>
        <vt:i4>35</vt:i4>
      </vt:variant>
      <vt:variant>
        <vt:i4>0</vt:i4>
      </vt:variant>
      <vt:variant>
        <vt:i4>5</vt:i4>
      </vt:variant>
      <vt:variant>
        <vt:lpwstr/>
      </vt:variant>
      <vt:variant>
        <vt:lpwstr>_Toc222315107</vt:lpwstr>
      </vt:variant>
      <vt:variant>
        <vt:i4>1245232</vt:i4>
      </vt:variant>
      <vt:variant>
        <vt:i4>32</vt:i4>
      </vt:variant>
      <vt:variant>
        <vt:i4>0</vt:i4>
      </vt:variant>
      <vt:variant>
        <vt:i4>5</vt:i4>
      </vt:variant>
      <vt:variant>
        <vt:lpwstr/>
      </vt:variant>
      <vt:variant>
        <vt:lpwstr>_Toc222315106</vt:lpwstr>
      </vt:variant>
      <vt:variant>
        <vt:i4>1245232</vt:i4>
      </vt:variant>
      <vt:variant>
        <vt:i4>29</vt:i4>
      </vt:variant>
      <vt:variant>
        <vt:i4>0</vt:i4>
      </vt:variant>
      <vt:variant>
        <vt:i4>5</vt:i4>
      </vt:variant>
      <vt:variant>
        <vt:lpwstr/>
      </vt:variant>
      <vt:variant>
        <vt:lpwstr>_Toc222315104</vt:lpwstr>
      </vt:variant>
      <vt:variant>
        <vt:i4>1245232</vt:i4>
      </vt:variant>
      <vt:variant>
        <vt:i4>26</vt:i4>
      </vt:variant>
      <vt:variant>
        <vt:i4>0</vt:i4>
      </vt:variant>
      <vt:variant>
        <vt:i4>5</vt:i4>
      </vt:variant>
      <vt:variant>
        <vt:lpwstr/>
      </vt:variant>
      <vt:variant>
        <vt:lpwstr>_Toc222315103</vt:lpwstr>
      </vt:variant>
      <vt:variant>
        <vt:i4>1245232</vt:i4>
      </vt:variant>
      <vt:variant>
        <vt:i4>23</vt:i4>
      </vt:variant>
      <vt:variant>
        <vt:i4>0</vt:i4>
      </vt:variant>
      <vt:variant>
        <vt:i4>5</vt:i4>
      </vt:variant>
      <vt:variant>
        <vt:lpwstr/>
      </vt:variant>
      <vt:variant>
        <vt:lpwstr>_Toc222315102</vt:lpwstr>
      </vt:variant>
      <vt:variant>
        <vt:i4>1245232</vt:i4>
      </vt:variant>
      <vt:variant>
        <vt:i4>20</vt:i4>
      </vt:variant>
      <vt:variant>
        <vt:i4>0</vt:i4>
      </vt:variant>
      <vt:variant>
        <vt:i4>5</vt:i4>
      </vt:variant>
      <vt:variant>
        <vt:lpwstr/>
      </vt:variant>
      <vt:variant>
        <vt:lpwstr>_Toc222315101</vt:lpwstr>
      </vt:variant>
      <vt:variant>
        <vt:i4>1703985</vt:i4>
      </vt:variant>
      <vt:variant>
        <vt:i4>14</vt:i4>
      </vt:variant>
      <vt:variant>
        <vt:i4>0</vt:i4>
      </vt:variant>
      <vt:variant>
        <vt:i4>5</vt:i4>
      </vt:variant>
      <vt:variant>
        <vt:lpwstr/>
      </vt:variant>
      <vt:variant>
        <vt:lpwstr>_Toc222315099</vt:lpwstr>
      </vt:variant>
      <vt:variant>
        <vt:i4>1703985</vt:i4>
      </vt:variant>
      <vt:variant>
        <vt:i4>8</vt:i4>
      </vt:variant>
      <vt:variant>
        <vt:i4>0</vt:i4>
      </vt:variant>
      <vt:variant>
        <vt:i4>5</vt:i4>
      </vt:variant>
      <vt:variant>
        <vt:lpwstr/>
      </vt:variant>
      <vt:variant>
        <vt:lpwstr>_Toc222315098</vt:lpwstr>
      </vt:variant>
      <vt:variant>
        <vt:i4>1703985</vt:i4>
      </vt:variant>
      <vt:variant>
        <vt:i4>2</vt:i4>
      </vt:variant>
      <vt:variant>
        <vt:i4>0</vt:i4>
      </vt:variant>
      <vt:variant>
        <vt:i4>5</vt:i4>
      </vt:variant>
      <vt:variant>
        <vt:lpwstr/>
      </vt:variant>
      <vt:variant>
        <vt:lpwstr>_Toc222315097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"Achim Görres, M.A."</dc:creator>
  <cp:lastModifiedBy>Achim Görres</cp:lastModifiedBy>
  <cp:revision>3</cp:revision>
  <cp:lastPrinted>2013-06-26T09:52:00Z</cp:lastPrinted>
  <dcterms:created xsi:type="dcterms:W3CDTF">2025-04-08T12:06:00Z</dcterms:created>
  <dcterms:modified xsi:type="dcterms:W3CDTF">2025-04-08T12:12:00Z</dcterms:modified>
</cp:coreProperties>
</file>